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D21A" w14:textId="6251E08D" w:rsidR="00CB626F" w:rsidRPr="002A0446" w:rsidRDefault="00204FBB" w:rsidP="00462E75">
      <w:pPr>
        <w:spacing w:after="240"/>
        <w:jc w:val="center"/>
        <w:rPr>
          <w:rFonts w:asciiTheme="majorHAnsi" w:hAnsiTheme="majorHAnsi"/>
          <w:b/>
          <w:sz w:val="36"/>
          <w:szCs w:val="36"/>
        </w:rPr>
      </w:pPr>
      <w:r w:rsidRPr="002A0446">
        <w:rPr>
          <w:rFonts w:asciiTheme="majorHAnsi" w:hAnsiTheme="majorHAnsi"/>
          <w:b/>
          <w:sz w:val="36"/>
          <w:szCs w:val="36"/>
        </w:rPr>
        <w:t>Pharmaceutical Research Worksheet</w:t>
      </w:r>
      <w:r w:rsidR="002A0446" w:rsidRPr="002A0446">
        <w:rPr>
          <w:rFonts w:asciiTheme="majorHAnsi" w:hAnsiTheme="majorHAnsi"/>
          <w:b/>
          <w:sz w:val="36"/>
          <w:szCs w:val="36"/>
        </w:rPr>
        <w:t xml:space="preserve"> </w:t>
      </w:r>
      <w:r w:rsidR="002A0446" w:rsidRPr="002A0446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7CA76001" w14:textId="7A20664C" w:rsidR="002A0446" w:rsidRPr="007A7832" w:rsidRDefault="00462E75" w:rsidP="002A0446">
      <w:pPr>
        <w:rPr>
          <w:rFonts w:asciiTheme="majorHAnsi" w:hAnsiTheme="majorHAnsi"/>
          <w:b/>
          <w:szCs w:val="22"/>
        </w:rPr>
      </w:pPr>
      <w:r w:rsidRPr="0043630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65FD" wp14:editId="1450009D">
                <wp:simplePos x="0" y="0"/>
                <wp:positionH relativeFrom="column">
                  <wp:posOffset>3600450</wp:posOffset>
                </wp:positionH>
                <wp:positionV relativeFrom="paragraph">
                  <wp:posOffset>74295</wp:posOffset>
                </wp:positionV>
                <wp:extent cx="2281015" cy="269952"/>
                <wp:effectExtent l="0" t="0" r="0" b="0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1015" cy="269952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14:paraId="1DE51032" w14:textId="392B96E2" w:rsidR="00462E75" w:rsidRPr="00462E75" w:rsidRDefault="00462E75" w:rsidP="00462E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3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2E75">
                              <w:rPr>
                                <w:rFonts w:ascii="Courier New" w:hAnsi="Courier New" w:cs="Courier New"/>
                                <w:bCs/>
                                <w:color w:val="808080" w:themeColor="background1" w:themeShade="80"/>
                                <w:sz w:val="36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3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Example answers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65FD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283.5pt;margin-top:5.85pt;width:179.6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" filled="f" stroked="f">
                <o:lock v:ext="edit" shapetype="t"/>
                <v:textbox>
                  <w:txbxContent>
                    <w:p w14:paraId="1DE51032" w14:textId="392B96E2" w:rsidR="00462E75" w:rsidRPr="00462E75" w:rsidRDefault="00462E75" w:rsidP="00462E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808080" w:themeColor="background1" w:themeShade="80"/>
                          <w:sz w:val="14"/>
                          <w14:textOutline w14:w="285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53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462E75">
                        <w:rPr>
                          <w:rFonts w:ascii="Courier New" w:hAnsi="Courier New" w:cs="Courier New"/>
                          <w:bCs/>
                          <w:color w:val="808080" w:themeColor="background1" w:themeShade="80"/>
                          <w:sz w:val="36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3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Example </w:t>
                      </w:r>
                      <w:r w:rsidRPr="00462E75">
                        <w:rPr>
                          <w:rFonts w:ascii="Courier New" w:hAnsi="Courier New" w:cs="Courier New"/>
                          <w:bCs/>
                          <w:color w:val="808080" w:themeColor="background1" w:themeShade="80"/>
                          <w:sz w:val="36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3000"/>
                                <w14:lumMod w14:val="50000"/>
                              </w14:schemeClr>
                            </w14:solidFill>
                          </w14:textFill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7A7832">
        <w:rPr>
          <w:rFonts w:asciiTheme="majorHAnsi" w:hAnsiTheme="majorHAnsi"/>
          <w:b/>
          <w:szCs w:val="22"/>
        </w:rPr>
        <w:t xml:space="preserve">~ </w:t>
      </w:r>
      <w:r w:rsidR="002A0446" w:rsidRPr="007A7832">
        <w:rPr>
          <w:rFonts w:asciiTheme="majorHAnsi" w:hAnsiTheme="majorHAnsi"/>
          <w:b/>
          <w:szCs w:val="22"/>
        </w:rPr>
        <w:t>Research new drug delivery methods</w:t>
      </w:r>
      <w:r w:rsidR="007A7832">
        <w:rPr>
          <w:rFonts w:asciiTheme="majorHAnsi" w:hAnsiTheme="majorHAnsi"/>
          <w:b/>
          <w:szCs w:val="22"/>
        </w:rPr>
        <w:t xml:space="preserve"> ~</w:t>
      </w:r>
    </w:p>
    <w:p w14:paraId="727EC9F0" w14:textId="5CCD5AD3" w:rsidR="002A0446" w:rsidRPr="002A0446" w:rsidRDefault="002A0446" w:rsidP="00462E75">
      <w:pPr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What are they?</w:t>
      </w:r>
    </w:p>
    <w:p w14:paraId="37D97624" w14:textId="35DF5D15" w:rsidR="002A0446" w:rsidRPr="00462E75" w:rsidRDefault="002A0446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Some biologic drugs, </w:t>
      </w:r>
      <w:bookmarkStart w:id="0" w:name="_GoBack"/>
      <w:bookmarkEnd w:id="0"/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like insulin, antibodies and vaccines, are not effective when taken orally and must be delivered via injection. However, this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is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about to change. A new drug delivery system has been tested in pigs that delivers medication directly to gastrointestinal tissues via an oral capsule using microneedles.</w:t>
      </w:r>
    </w:p>
    <w:p w14:paraId="15FFD3A0" w14:textId="1EE10E5B" w:rsidR="002A0446" w:rsidRPr="00462E75" w:rsidRDefault="007A7832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462E75">
        <w:rPr>
          <w:rFonts w:ascii="Times New Roman" w:hAnsi="Times New Roman" w:cs="Times New Roman"/>
          <w:color w:val="FF0000"/>
          <w:sz w:val="22"/>
          <w:szCs w:val="22"/>
        </w:rPr>
        <w:t>Nanosponges</w:t>
      </w:r>
      <w:proofErr w:type="spellEnd"/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are comprised of a </w:t>
      </w:r>
      <w:hyperlink r:id="rId7" w:history="1">
        <w:r w:rsidR="002A0446" w:rsidRPr="00462E75">
          <w:rPr>
            <w:rFonts w:ascii="Times New Roman" w:hAnsi="Times New Roman" w:cs="Times New Roman"/>
            <w:color w:val="FF0000"/>
            <w:sz w:val="22"/>
            <w:szCs w:val="22"/>
          </w:rPr>
          <w:t>scaffold</w:t>
        </w:r>
      </w:hyperlink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of tiny, specialized polyester particles coated with disease-targeting compounds and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filled with an anticancer drug.</w:t>
      </w:r>
    </w:p>
    <w:p w14:paraId="79ABD66B" w14:textId="768C21CC" w:rsidR="002A0446" w:rsidRPr="002A0446" w:rsidRDefault="002A0446" w:rsidP="00462E75">
      <w:pPr>
        <w:spacing w:before="60"/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How do they work?</w:t>
      </w:r>
    </w:p>
    <w:p w14:paraId="50B02EAF" w14:textId="16B17BB0" w:rsidR="002A0446" w:rsidRPr="00462E75" w:rsidRDefault="002A0446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The capsule is designed to protect the medication inside until it reaches the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gastrointestinal (GI)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tract. Once the capsule reache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its target destination, it dissolves and exposes the drug reservoir that is covered with five-millimeter-long needles. The needles pierce the intestines when the tissue contracts, delivering the drug directly.</w:t>
      </w:r>
      <w:r w:rsidR="00462E75" w:rsidRPr="00462E75">
        <w:rPr>
          <w:noProof/>
          <w:szCs w:val="22"/>
        </w:rPr>
        <w:t xml:space="preserve"> </w:t>
      </w:r>
    </w:p>
    <w:p w14:paraId="03E6539F" w14:textId="609045DF" w:rsidR="002A0446" w:rsidRPr="00462E75" w:rsidRDefault="001E0823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The </w:t>
      </w:r>
      <w:proofErr w:type="spellStart"/>
      <w:r w:rsidRPr="00462E75">
        <w:rPr>
          <w:rFonts w:ascii="Times New Roman" w:hAnsi="Times New Roman" w:cs="Times New Roman"/>
          <w:color w:val="FF0000"/>
          <w:sz w:val="22"/>
          <w:szCs w:val="22"/>
        </w:rPr>
        <w:t>nanosponges</w:t>
      </w:r>
      <w:proofErr w:type="spellEnd"/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hon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e in on tumors after being injected into the body. Once at their intended site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, they safely and slowly degrade, releasing medication at the tumor site at a steady, controlled rate. Early studies have also shown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that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the </w:t>
      </w:r>
      <w:proofErr w:type="spellStart"/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nanosponges</w:t>
      </w:r>
      <w:proofErr w:type="spellEnd"/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can be used to treat glaucoma, the fourth leading cause of blindness.</w:t>
      </w:r>
    </w:p>
    <w:p w14:paraId="6DA27363" w14:textId="741935EA" w:rsidR="002A0446" w:rsidRPr="002A0446" w:rsidRDefault="002A0446" w:rsidP="00462E75">
      <w:pPr>
        <w:spacing w:before="60"/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How will considerations differ if a drug is taken orally vs. delivered another way?</w:t>
      </w:r>
    </w:p>
    <w:p w14:paraId="64988143" w14:textId="2F6C86A7" w:rsidR="002A0446" w:rsidRPr="00462E75" w:rsidRDefault="002A0446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If a drug is taken orally, it must </w:t>
      </w:r>
      <w:r w:rsidR="006A7ABF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be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designed to survive the gastrointestinal juices, have a high enough adsorption through the lining of the digestive tract, and the solubility of the drug must </w:t>
      </w:r>
      <w:r w:rsidR="006A7ABF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be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sufficient in multiple environments. The length</w:t>
      </w:r>
      <w:r w:rsidR="006A7ABF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of time before the drug takes e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ffect must also be accounted for.</w:t>
      </w:r>
    </w:p>
    <w:p w14:paraId="2DEE4894" w14:textId="0EDD9C97" w:rsidR="002A0446" w:rsidRPr="002A0446" w:rsidRDefault="002A0446" w:rsidP="00462E75">
      <w:pPr>
        <w:spacing w:before="60"/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What issues are specific to different delivery methods?</w:t>
      </w:r>
    </w:p>
    <w:p w14:paraId="478C84C8" w14:textId="130FDD01" w:rsidR="007A7832" w:rsidRPr="00462E75" w:rsidRDefault="002A0446" w:rsidP="00462E7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Intravenous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: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Toxic concentrations could be close to effective ones and more labor intensive</w:t>
      </w:r>
      <w:r w:rsidR="001E0823" w:rsidRPr="00462E7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584DDBB5" w14:textId="4B9393DF" w:rsidR="007A7832" w:rsidRPr="00462E75" w:rsidRDefault="002A0446" w:rsidP="00462E7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Intramuscular </w:t>
      </w:r>
      <w:r w:rsidR="007A7832" w:rsidRPr="00462E75">
        <w:rPr>
          <w:rFonts w:ascii="Times New Roman" w:hAnsi="Times New Roman" w:cs="Times New Roman"/>
          <w:i/>
          <w:color w:val="FF0000"/>
          <w:sz w:val="22"/>
          <w:szCs w:val="22"/>
        </w:rPr>
        <w:t>and s</w:t>
      </w: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ubcutaneous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: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Absorption unpredi</w:t>
      </w:r>
      <w:r w:rsidR="001E0823" w:rsidRPr="00462E75">
        <w:rPr>
          <w:rFonts w:ascii="Times New Roman" w:hAnsi="Times New Roman" w:cs="Times New Roman"/>
          <w:color w:val="FF0000"/>
          <w:sz w:val="22"/>
          <w:szCs w:val="22"/>
        </w:rPr>
        <w:t>ctable and difficult for needle-</w:t>
      </w:r>
      <w:proofErr w:type="spellStart"/>
      <w:r w:rsidRPr="00462E75">
        <w:rPr>
          <w:rFonts w:ascii="Times New Roman" w:hAnsi="Times New Roman" w:cs="Times New Roman"/>
          <w:color w:val="FF0000"/>
          <w:sz w:val="22"/>
          <w:szCs w:val="22"/>
        </w:rPr>
        <w:t>phobics</w:t>
      </w:r>
      <w:proofErr w:type="spellEnd"/>
      <w:r w:rsidR="001E0823" w:rsidRPr="00462E7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1065A13F" w14:textId="60399948" w:rsidR="007A7832" w:rsidRPr="00462E75" w:rsidRDefault="001E0823" w:rsidP="00462E7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Topical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: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H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igh molecular weight molecules have difficulty passing through membranes and unpredictable adsorption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345F4BEE" w14:textId="693E0224" w:rsidR="007A7832" w:rsidRPr="00462E75" w:rsidRDefault="001E0823" w:rsidP="00462E7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Inhalation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: 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Bioavailability depends on size of drug; proper technique is required for correct dosage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59E1A49D" w14:textId="31F8F043" w:rsidR="002A0446" w:rsidRPr="00462E75" w:rsidRDefault="001E0823" w:rsidP="00462E7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Suppository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: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C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annot be used after certain surgeries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350169F" w14:textId="4D88D94A" w:rsidR="002A0446" w:rsidRPr="002A0446" w:rsidRDefault="002A0446" w:rsidP="00462E75">
      <w:pPr>
        <w:spacing w:before="60"/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 xml:space="preserve">Pick a target organ and </w:t>
      </w:r>
      <w:r w:rsidR="007A7832">
        <w:rPr>
          <w:rFonts w:asciiTheme="majorHAnsi" w:hAnsiTheme="majorHAnsi"/>
          <w:sz w:val="22"/>
          <w:szCs w:val="22"/>
        </w:rPr>
        <w:t>identify</w:t>
      </w:r>
      <w:r w:rsidRPr="002A0446">
        <w:rPr>
          <w:rFonts w:asciiTheme="majorHAnsi" w:hAnsiTheme="majorHAnsi"/>
          <w:sz w:val="22"/>
          <w:szCs w:val="22"/>
        </w:rPr>
        <w:t xml:space="preserve"> two possible drug delivery method(s) to it</w:t>
      </w:r>
      <w:r w:rsidR="007A7832">
        <w:rPr>
          <w:rFonts w:asciiTheme="majorHAnsi" w:hAnsiTheme="majorHAnsi"/>
          <w:sz w:val="22"/>
          <w:szCs w:val="22"/>
        </w:rPr>
        <w:t>.</w:t>
      </w:r>
    </w:p>
    <w:p w14:paraId="6F40CDB9" w14:textId="7F121B70" w:rsidR="002A0446" w:rsidRPr="00462E75" w:rsidRDefault="007A7832" w:rsidP="002A0446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>To the k</w:t>
      </w:r>
      <w:r w:rsidR="002A0446" w:rsidRPr="00462E75">
        <w:rPr>
          <w:rFonts w:ascii="Times New Roman" w:hAnsi="Times New Roman" w:cs="Times New Roman"/>
          <w:color w:val="FF0000"/>
          <w:sz w:val="22"/>
          <w:szCs w:val="22"/>
        </w:rPr>
        <w:t>idney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: </w:t>
      </w:r>
    </w:p>
    <w:p w14:paraId="24213170" w14:textId="5CC88C1B" w:rsidR="002A0446" w:rsidRPr="00462E75" w:rsidRDefault="002A0446" w:rsidP="002A0446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Orally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goes to the bloodstream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via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the digestive tract and is removed from the body through the kidneys</w:t>
      </w:r>
    </w:p>
    <w:p w14:paraId="287259A6" w14:textId="7F71D069" w:rsidR="002A0446" w:rsidRPr="00462E75" w:rsidRDefault="002A0446" w:rsidP="002A0446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i/>
          <w:color w:val="FF0000"/>
          <w:sz w:val="22"/>
          <w:szCs w:val="22"/>
        </w:rPr>
        <w:t>Injection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gets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>into the bloodstream and then to the kidneys</w:t>
      </w:r>
    </w:p>
    <w:p w14:paraId="246D00CC" w14:textId="7183EAD2" w:rsidR="002A0446" w:rsidRPr="007A7832" w:rsidRDefault="007A7832" w:rsidP="00462E75">
      <w:pPr>
        <w:spacing w:before="6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~ </w:t>
      </w:r>
      <w:r w:rsidR="002A0446" w:rsidRPr="007A7832">
        <w:rPr>
          <w:rFonts w:asciiTheme="majorHAnsi" w:hAnsiTheme="majorHAnsi"/>
          <w:b/>
          <w:szCs w:val="22"/>
        </w:rPr>
        <w:t>Future drug delivery methods</w:t>
      </w:r>
      <w:r>
        <w:rPr>
          <w:rFonts w:asciiTheme="majorHAnsi" w:hAnsiTheme="majorHAnsi"/>
          <w:b/>
          <w:szCs w:val="22"/>
        </w:rPr>
        <w:t xml:space="preserve"> ~</w:t>
      </w:r>
    </w:p>
    <w:p w14:paraId="7D8B052A" w14:textId="5C343F01" w:rsidR="002A0446" w:rsidRPr="002A0446" w:rsidRDefault="002A0446" w:rsidP="00462E75">
      <w:pPr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Can you think of a novel approach?</w:t>
      </w:r>
      <w:r w:rsidR="00462E75">
        <w:rPr>
          <w:rFonts w:asciiTheme="majorHAnsi" w:hAnsiTheme="majorHAnsi"/>
          <w:sz w:val="22"/>
          <w:szCs w:val="22"/>
        </w:rPr>
        <w:t xml:space="preserve"> Describe it.</w:t>
      </w:r>
    </w:p>
    <w:p w14:paraId="3B156F7A" w14:textId="2BD037AF" w:rsidR="002A0446" w:rsidRPr="00462E75" w:rsidRDefault="002A0446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>I think diabetes is manageable</w:t>
      </w:r>
      <w:r w:rsidR="006A7ABF" w:rsidRPr="00462E75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but it requires the afflicted to check and monitor their blood sugar levels constantly depending on the food ingested. If I were designing a drug delivery method, I would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create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a device to be implanted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that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would last at least a year, continuously monitoring blood sugar levels and adjusting the insulin on its own. The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n the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diabetic would not have to worry except once a year when the device 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is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replaced.</w:t>
      </w:r>
    </w:p>
    <w:p w14:paraId="1DA28725" w14:textId="521542C9" w:rsidR="002A0446" w:rsidRPr="002A0446" w:rsidRDefault="00462E75" w:rsidP="00462E75">
      <w:pPr>
        <w:spacing w:before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might</w:t>
      </w:r>
      <w:r w:rsidR="002A0446" w:rsidRPr="002A0446">
        <w:rPr>
          <w:rFonts w:asciiTheme="majorHAnsi" w:hAnsiTheme="majorHAnsi"/>
          <w:sz w:val="22"/>
          <w:szCs w:val="22"/>
        </w:rPr>
        <w:t xml:space="preserve"> nanotechnology improve the drug delivery process?</w:t>
      </w:r>
    </w:p>
    <w:p w14:paraId="23485728" w14:textId="6104A3F0" w:rsidR="002A0446" w:rsidRPr="00462E75" w:rsidRDefault="002A0446" w:rsidP="00462E75">
      <w:pPr>
        <w:spacing w:after="60"/>
        <w:rPr>
          <w:rFonts w:ascii="Times New Roman" w:hAnsi="Times New Roman" w:cs="Times New Roman"/>
          <w:color w:val="FF0000"/>
          <w:sz w:val="22"/>
          <w:szCs w:val="22"/>
        </w:rPr>
      </w:pPr>
      <w:r w:rsidRPr="00462E75">
        <w:rPr>
          <w:rFonts w:ascii="Times New Roman" w:hAnsi="Times New Roman" w:cs="Times New Roman"/>
          <w:color w:val="FF0000"/>
          <w:sz w:val="22"/>
          <w:szCs w:val="22"/>
        </w:rPr>
        <w:t>Nanotechnology is important because our membranes are small</w:t>
      </w:r>
      <w:r w:rsidR="007A7832" w:rsidRPr="00462E75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which require</w:t>
      </w:r>
      <w:r w:rsidR="001E0823" w:rsidRPr="00462E75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the drugs to be </w:t>
      </w:r>
      <w:r w:rsidR="001E0823"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small </w:t>
      </w:r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as well. Improvements in nanotechnology result in strides in how drugs are delivered. </w:t>
      </w:r>
      <w:proofErr w:type="spellStart"/>
      <w:r w:rsidRPr="00462E75">
        <w:rPr>
          <w:rFonts w:ascii="Times New Roman" w:hAnsi="Times New Roman" w:cs="Times New Roman"/>
          <w:color w:val="FF0000"/>
          <w:sz w:val="22"/>
          <w:szCs w:val="22"/>
        </w:rPr>
        <w:t>Nanorobots</w:t>
      </w:r>
      <w:proofErr w:type="spellEnd"/>
      <w:r w:rsidRPr="00462E75">
        <w:rPr>
          <w:rFonts w:ascii="Times New Roman" w:hAnsi="Times New Roman" w:cs="Times New Roman"/>
          <w:color w:val="FF0000"/>
          <w:sz w:val="22"/>
          <w:szCs w:val="22"/>
        </w:rPr>
        <w:t xml:space="preserve"> could be used to deliver cancer treatments to tumors in the body.</w:t>
      </w:r>
    </w:p>
    <w:p w14:paraId="77610AB6" w14:textId="69BC0E77" w:rsidR="007B1A9D" w:rsidRPr="00EF2722" w:rsidRDefault="002A0446" w:rsidP="00462E75">
      <w:pPr>
        <w:spacing w:after="60"/>
        <w:rPr>
          <w:rFonts w:asciiTheme="majorHAnsi" w:hAnsiTheme="majorHAnsi"/>
          <w:sz w:val="22"/>
          <w:szCs w:val="22"/>
        </w:rPr>
      </w:pPr>
      <w:r w:rsidRPr="007A7832">
        <w:rPr>
          <w:rFonts w:asciiTheme="majorHAnsi" w:hAnsiTheme="majorHAnsi"/>
          <w:i/>
          <w:sz w:val="22"/>
          <w:szCs w:val="22"/>
        </w:rPr>
        <w:t xml:space="preserve">Helpful </w:t>
      </w:r>
      <w:r w:rsidR="007A7832" w:rsidRPr="007A7832">
        <w:rPr>
          <w:rFonts w:asciiTheme="majorHAnsi" w:hAnsiTheme="majorHAnsi"/>
          <w:i/>
          <w:sz w:val="22"/>
          <w:szCs w:val="22"/>
        </w:rPr>
        <w:t>h</w:t>
      </w:r>
      <w:r w:rsidRPr="007A7832">
        <w:rPr>
          <w:rFonts w:asciiTheme="majorHAnsi" w:hAnsiTheme="majorHAnsi"/>
          <w:i/>
          <w:sz w:val="22"/>
          <w:szCs w:val="22"/>
        </w:rPr>
        <w:t>int</w:t>
      </w:r>
      <w:r w:rsidRPr="002A0446">
        <w:rPr>
          <w:rFonts w:asciiTheme="majorHAnsi" w:hAnsiTheme="majorHAnsi"/>
          <w:sz w:val="22"/>
          <w:szCs w:val="22"/>
        </w:rPr>
        <w:t xml:space="preserve"> </w:t>
      </w:r>
      <w:r w:rsidRPr="004A20A8">
        <w:rPr>
          <w:rFonts w:asciiTheme="majorHAnsi" w:hAnsiTheme="majorHAnsi"/>
          <w:i/>
          <w:sz w:val="22"/>
          <w:szCs w:val="22"/>
        </w:rPr>
        <w:t>when searching</w:t>
      </w:r>
      <w:r w:rsidRPr="002A0446">
        <w:rPr>
          <w:rFonts w:asciiTheme="majorHAnsi" w:hAnsiTheme="majorHAnsi"/>
          <w:sz w:val="22"/>
          <w:szCs w:val="22"/>
        </w:rPr>
        <w:t xml:space="preserve">: A professor at MIT is one of the greatest innovators in drug delivery and tissue engineering. He was the second person to win the </w:t>
      </w:r>
      <w:r w:rsidRPr="00462E75">
        <w:rPr>
          <w:rFonts w:asciiTheme="majorHAnsi" w:hAnsiTheme="majorHAnsi"/>
          <w:i/>
          <w:sz w:val="22"/>
          <w:szCs w:val="22"/>
        </w:rPr>
        <w:t>Queen Elizabeth Prize for Engineering</w:t>
      </w:r>
      <w:r w:rsidRPr="002A0446">
        <w:rPr>
          <w:rFonts w:asciiTheme="majorHAnsi" w:hAnsiTheme="majorHAnsi"/>
          <w:sz w:val="22"/>
          <w:szCs w:val="22"/>
        </w:rPr>
        <w:t>.</w:t>
      </w:r>
    </w:p>
    <w:sectPr w:rsidR="007B1A9D" w:rsidRPr="00EF2722" w:rsidSect="007A7832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10EC" w14:textId="77777777" w:rsidR="00C9637C" w:rsidRDefault="00C9637C" w:rsidP="00EF2722">
      <w:r>
        <w:separator/>
      </w:r>
    </w:p>
  </w:endnote>
  <w:endnote w:type="continuationSeparator" w:id="0">
    <w:p w14:paraId="7FDE3DAD" w14:textId="77777777" w:rsidR="00C9637C" w:rsidRDefault="00C9637C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0285611B" w:rsidR="00EF2722" w:rsidRPr="007A7832" w:rsidRDefault="007162FE" w:rsidP="007A7832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noProof/>
        <w:sz w:val="20"/>
      </w:rPr>
    </w:pPr>
    <w:r>
      <w:rPr>
        <w:rFonts w:asciiTheme="majorHAnsi" w:hAnsiTheme="majorHAnsi"/>
        <w:noProof/>
        <w:sz w:val="20"/>
      </w:rPr>
      <w:t>Get i</w:t>
    </w:r>
    <w:r w:rsidR="00EF2722" w:rsidRPr="007A7832">
      <w:rPr>
        <w:rFonts w:asciiTheme="majorHAnsi" w:hAnsiTheme="majorHAnsi"/>
        <w:noProof/>
        <w:sz w:val="20"/>
      </w:rPr>
      <w:t>n My Body</w:t>
    </w:r>
    <w:r w:rsidR="000A4891">
      <w:rPr>
        <w:rFonts w:asciiTheme="majorHAnsi" w:hAnsiTheme="majorHAnsi"/>
        <w:noProof/>
        <w:sz w:val="20"/>
      </w:rPr>
      <w:t>: Drug Delivery</w:t>
    </w:r>
    <w:r w:rsidR="00EF2722" w:rsidRPr="007A7832">
      <w:rPr>
        <w:rFonts w:asciiTheme="majorHAnsi" w:hAnsiTheme="majorHAnsi"/>
        <w:sz w:val="20"/>
      </w:rPr>
      <w:t xml:space="preserve"> </w:t>
    </w:r>
    <w:r w:rsidR="007A7832" w:rsidRPr="007A7832">
      <w:rPr>
        <w:rFonts w:asciiTheme="majorHAnsi" w:hAnsiTheme="majorHAnsi"/>
        <w:sz w:val="20"/>
      </w:rPr>
      <w:t>Lesson—</w:t>
    </w:r>
    <w:r w:rsidR="00EF2722" w:rsidRPr="007A7832">
      <w:rPr>
        <w:rFonts w:asciiTheme="majorHAnsi" w:hAnsiTheme="majorHAnsi"/>
        <w:bCs/>
        <w:sz w:val="20"/>
      </w:rPr>
      <w:t>Pharmaceutical Research Worksheet</w:t>
    </w:r>
    <w:r w:rsidR="002A0446" w:rsidRPr="007A7832">
      <w:rPr>
        <w:rFonts w:asciiTheme="majorHAnsi" w:hAnsiTheme="majorHAnsi"/>
        <w:bCs/>
        <w:sz w:val="20"/>
      </w:rPr>
      <w:t xml:space="preserve"> </w:t>
    </w:r>
    <w:r w:rsidR="002A0446" w:rsidRPr="007A7832">
      <w:rPr>
        <w:rFonts w:asciiTheme="majorHAnsi" w:hAnsiTheme="maj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A059" w14:textId="77777777" w:rsidR="00C9637C" w:rsidRDefault="00C9637C" w:rsidP="00EF2722">
      <w:r>
        <w:separator/>
      </w:r>
    </w:p>
  </w:footnote>
  <w:footnote w:type="continuationSeparator" w:id="0">
    <w:p w14:paraId="1115B6D0" w14:textId="77777777" w:rsidR="00C9637C" w:rsidRDefault="00C9637C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1D96699B" w:rsidR="00EF2722" w:rsidRPr="00EF2722" w:rsidRDefault="00EF2722" w:rsidP="00EF2722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_______________</w:t>
    </w:r>
    <w:r w:rsidR="007A7832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  <w:szCs w:val="20"/>
      </w:rPr>
      <w:t xml:space="preserve"> _______________________ Class:</w:t>
    </w:r>
    <w:r w:rsidR="000961B2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132A8"/>
    <w:rsid w:val="000961B2"/>
    <w:rsid w:val="000A4891"/>
    <w:rsid w:val="000D3BB7"/>
    <w:rsid w:val="0018689D"/>
    <w:rsid w:val="00193A8C"/>
    <w:rsid w:val="001A1470"/>
    <w:rsid w:val="001E0823"/>
    <w:rsid w:val="00204FBB"/>
    <w:rsid w:val="002A0446"/>
    <w:rsid w:val="00355714"/>
    <w:rsid w:val="00462E75"/>
    <w:rsid w:val="004816CD"/>
    <w:rsid w:val="004A20A8"/>
    <w:rsid w:val="005521AD"/>
    <w:rsid w:val="006A7ABF"/>
    <w:rsid w:val="007162FE"/>
    <w:rsid w:val="007A7832"/>
    <w:rsid w:val="007B1A9D"/>
    <w:rsid w:val="008B5F32"/>
    <w:rsid w:val="00A27535"/>
    <w:rsid w:val="00A340C1"/>
    <w:rsid w:val="00B9065C"/>
    <w:rsid w:val="00BB26A7"/>
    <w:rsid w:val="00C15469"/>
    <w:rsid w:val="00C9637C"/>
    <w:rsid w:val="00CB626F"/>
    <w:rsid w:val="00EF2722"/>
    <w:rsid w:val="00F51FA7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rsid w:val="00462E75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2016-02-02T04:37:00Z</cp:lastPrinted>
  <dcterms:created xsi:type="dcterms:W3CDTF">2015-12-03T23:41:00Z</dcterms:created>
  <dcterms:modified xsi:type="dcterms:W3CDTF">2016-02-02T04:37:00Z</dcterms:modified>
</cp:coreProperties>
</file>