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634F" w14:textId="77777777" w:rsidR="00BC023B" w:rsidRDefault="00BC023B" w:rsidP="00BC023B">
      <w:pPr>
        <w:pStyle w:val="Heading3"/>
        <w:pBdr>
          <w:top w:val="none" w:sz="0" w:space="9" w:color="auto"/>
        </w:pBdr>
        <w:shd w:val="clear" w:color="auto" w:fill="FFFFFF"/>
        <w:spacing w:after="60"/>
        <w:ind w:right="260"/>
        <w:jc w:val="center"/>
        <w:rPr>
          <w:rFonts w:ascii="Georgia" w:eastAsia="Georgia" w:hAnsi="Georgia" w:cs="Georgia"/>
          <w:b w:val="0"/>
          <w:sz w:val="41"/>
          <w:szCs w:val="41"/>
        </w:rPr>
      </w:pPr>
      <w:r>
        <w:rPr>
          <w:rFonts w:ascii="Georgia" w:eastAsia="Georgia" w:hAnsi="Georgia" w:cs="Georgia"/>
          <w:b w:val="0"/>
          <w:noProof/>
          <w:sz w:val="41"/>
          <w:szCs w:val="41"/>
        </w:rPr>
        <w:drawing>
          <wp:inline distT="0" distB="0" distL="0" distR="0" wp14:anchorId="249225AE" wp14:editId="7E36FDE4">
            <wp:extent cx="2778594" cy="33956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27" cy="35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2" w14:textId="21309F34" w:rsidR="00DE2EDC" w:rsidRDefault="00000000">
      <w:pPr>
        <w:pStyle w:val="Heading3"/>
        <w:pBdr>
          <w:top w:val="none" w:sz="0" w:space="9" w:color="auto"/>
        </w:pBdr>
        <w:shd w:val="clear" w:color="auto" w:fill="FFFFFF"/>
        <w:spacing w:after="60"/>
        <w:ind w:right="260"/>
        <w:rPr>
          <w:rFonts w:ascii="Georgia" w:eastAsia="Georgia" w:hAnsi="Georgia" w:cs="Georgia"/>
          <w:b w:val="0"/>
          <w:sz w:val="41"/>
          <w:szCs w:val="41"/>
        </w:rPr>
      </w:pPr>
      <w:r>
        <w:rPr>
          <w:rFonts w:ascii="Georgia" w:eastAsia="Georgia" w:hAnsi="Georgia" w:cs="Georgia"/>
          <w:b w:val="0"/>
          <w:sz w:val="41"/>
          <w:szCs w:val="41"/>
        </w:rPr>
        <w:t>Engineering Content Review Rubric</w:t>
      </w:r>
    </w:p>
    <w:p w14:paraId="00000003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Please answer the following questions in this online form. These questions can also be found in the </w:t>
      </w:r>
      <w:proofErr w:type="spellStart"/>
      <w:r>
        <w:rPr>
          <w:rFonts w:ascii="Verdana" w:eastAsia="Verdana" w:hAnsi="Verdana" w:cs="Verdana"/>
          <w:sz w:val="17"/>
          <w:szCs w:val="17"/>
        </w:rPr>
        <w:t>TeachEngineering</w:t>
      </w:r>
      <w:proofErr w:type="spellEnd"/>
      <w:r>
        <w:rPr>
          <w:rFonts w:ascii="Verdana" w:eastAsia="Verdana" w:hAnsi="Verdana" w:cs="Verdana"/>
          <w:sz w:val="17"/>
          <w:szCs w:val="17"/>
        </w:rPr>
        <w:t xml:space="preserve"> Quality Review Rubric for Engineering Content, which you may download from the </w:t>
      </w:r>
      <w:sdt>
        <w:sdtPr>
          <w:tag w:val="goog_rdk_0"/>
          <w:id w:val="524064341"/>
        </w:sdtPr>
        <w:sdtContent>
          <w:commentRangeStart w:id="0"/>
        </w:sdtContent>
      </w:sdt>
      <w:hyperlink r:id="rId8">
        <w:proofErr w:type="spellStart"/>
        <w:r>
          <w:rPr>
            <w:rFonts w:ascii="Verdana" w:eastAsia="Verdana" w:hAnsi="Verdana" w:cs="Verdana"/>
            <w:color w:val="0033FF"/>
            <w:sz w:val="17"/>
            <w:szCs w:val="17"/>
            <w:u w:val="single"/>
          </w:rPr>
          <w:t>TeachEngineering</w:t>
        </w:r>
        <w:proofErr w:type="spellEnd"/>
        <w:r>
          <w:rPr>
            <w:rFonts w:ascii="Verdana" w:eastAsia="Verdana" w:hAnsi="Verdana" w:cs="Verdana"/>
            <w:color w:val="0033FF"/>
            <w:sz w:val="17"/>
            <w:szCs w:val="17"/>
            <w:u w:val="single"/>
          </w:rPr>
          <w:t xml:space="preserve"> Submit A Hands-on Activity page</w:t>
        </w:r>
      </w:hyperlink>
      <w:r>
        <w:rPr>
          <w:rFonts w:ascii="Verdana" w:eastAsia="Verdana" w:hAnsi="Verdana" w:cs="Verdana"/>
          <w:sz w:val="17"/>
          <w:szCs w:val="17"/>
        </w:rPr>
        <w:t>.</w:t>
      </w:r>
      <w:commentRangeEnd w:id="0"/>
      <w:r>
        <w:commentReference w:id="0"/>
      </w:r>
    </w:p>
    <w:p w14:paraId="00000004" w14:textId="50DBD290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  <w:highlight w:val="white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Please indicate what </w:t>
      </w:r>
      <w:hyperlink r:id="rId12">
        <w:r>
          <w:rPr>
            <w:rFonts w:ascii="Verdana" w:eastAsia="Verdana" w:hAnsi="Verdana" w:cs="Verdana"/>
            <w:b/>
            <w:color w:val="0033FF"/>
            <w:sz w:val="17"/>
            <w:szCs w:val="17"/>
            <w:u w:val="single"/>
          </w:rPr>
          <w:t>Science and Engineering Practices</w:t>
        </w:r>
      </w:hyperlink>
      <w:r>
        <w:rPr>
          <w:rFonts w:ascii="Verdana" w:eastAsia="Verdana" w:hAnsi="Verdana" w:cs="Verdana"/>
          <w:b/>
          <w:sz w:val="17"/>
          <w:szCs w:val="17"/>
        </w:rPr>
        <w:t xml:space="preserve"> you believe are reflected this activity (</w:t>
      </w:r>
      <w:r w:rsidR="00BC023B">
        <w:rPr>
          <w:rFonts w:ascii="Verdana" w:eastAsia="Verdana" w:hAnsi="Verdana" w:cs="Verdana"/>
          <w:b/>
          <w:sz w:val="17"/>
          <w:szCs w:val="17"/>
        </w:rPr>
        <w:t>Highlight</w:t>
      </w:r>
      <w:r>
        <w:rPr>
          <w:rFonts w:ascii="Verdana" w:eastAsia="Verdana" w:hAnsi="Verdana" w:cs="Verdana"/>
          <w:b/>
          <w:sz w:val="17"/>
          <w:szCs w:val="17"/>
        </w:rPr>
        <w:t xml:space="preserve"> all that apply): </w:t>
      </w:r>
    </w:p>
    <w:p w14:paraId="00000005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Asking questions (for science) and defining problems (for engineering)</w:t>
      </w:r>
      <w:r>
        <w:rPr>
          <w:rFonts w:ascii="Verdana" w:eastAsia="Verdana" w:hAnsi="Verdana" w:cs="Verdana"/>
          <w:sz w:val="17"/>
          <w:szCs w:val="17"/>
        </w:rPr>
        <w:br/>
        <w:t xml:space="preserve"> Developing and using models</w:t>
      </w:r>
      <w:r>
        <w:rPr>
          <w:rFonts w:ascii="Verdana" w:eastAsia="Verdana" w:hAnsi="Verdana" w:cs="Verdana"/>
          <w:sz w:val="17"/>
          <w:szCs w:val="17"/>
        </w:rPr>
        <w:br/>
        <w:t xml:space="preserve"> Planning and carrying out investigations</w:t>
      </w:r>
      <w:r>
        <w:rPr>
          <w:rFonts w:ascii="Verdana" w:eastAsia="Verdana" w:hAnsi="Verdana" w:cs="Verdana"/>
          <w:sz w:val="17"/>
          <w:szCs w:val="17"/>
        </w:rPr>
        <w:br/>
        <w:t xml:space="preserve"> Analyzing and interpreting data</w:t>
      </w:r>
      <w:r>
        <w:rPr>
          <w:rFonts w:ascii="Verdana" w:eastAsia="Verdana" w:hAnsi="Verdana" w:cs="Verdana"/>
          <w:sz w:val="17"/>
          <w:szCs w:val="17"/>
        </w:rPr>
        <w:br/>
        <w:t xml:space="preserve"> Using mathematics and computational thinking</w:t>
      </w:r>
      <w:r>
        <w:rPr>
          <w:rFonts w:ascii="Verdana" w:eastAsia="Verdana" w:hAnsi="Verdana" w:cs="Verdana"/>
          <w:sz w:val="17"/>
          <w:szCs w:val="17"/>
        </w:rPr>
        <w:br/>
        <w:t xml:space="preserve"> Constructing explanations (for science) and designing solutions (for engineering)</w:t>
      </w:r>
      <w:r>
        <w:rPr>
          <w:rFonts w:ascii="Verdana" w:eastAsia="Verdana" w:hAnsi="Verdana" w:cs="Verdana"/>
          <w:sz w:val="17"/>
          <w:szCs w:val="17"/>
        </w:rPr>
        <w:br/>
        <w:t xml:space="preserve"> Engaging in argument from evidence</w:t>
      </w:r>
      <w:r>
        <w:rPr>
          <w:rFonts w:ascii="Verdana" w:eastAsia="Verdana" w:hAnsi="Verdana" w:cs="Verdana"/>
          <w:sz w:val="17"/>
          <w:szCs w:val="17"/>
        </w:rPr>
        <w:br/>
        <w:t xml:space="preserve"> Obtaining, evaluating, and communicating information</w:t>
      </w:r>
    </w:p>
    <w:p w14:paraId="00000006" w14:textId="77777777" w:rsidR="00DE2EDC" w:rsidRDefault="00DE2EDC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</w:p>
    <w:p w14:paraId="00000007" w14:textId="30FA751E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  <w:highlight w:val="white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Please indicate what </w:t>
      </w:r>
      <w:hyperlink r:id="rId13">
        <w:r>
          <w:rPr>
            <w:rFonts w:ascii="Verdana" w:eastAsia="Verdana" w:hAnsi="Verdana" w:cs="Verdana"/>
            <w:b/>
            <w:color w:val="0033FF"/>
            <w:sz w:val="17"/>
            <w:szCs w:val="17"/>
            <w:u w:val="single"/>
          </w:rPr>
          <w:t>Engineering Design Process</w:t>
        </w:r>
      </w:hyperlink>
      <w:r>
        <w:rPr>
          <w:rFonts w:ascii="Verdana" w:eastAsia="Verdana" w:hAnsi="Verdana" w:cs="Verdana"/>
          <w:b/>
          <w:sz w:val="17"/>
          <w:szCs w:val="17"/>
        </w:rPr>
        <w:t xml:space="preserve"> steps you believe are reflected this activity</w:t>
      </w:r>
      <w:r w:rsidR="00BC023B">
        <w:rPr>
          <w:rFonts w:ascii="Verdana" w:eastAsia="Verdana" w:hAnsi="Verdana" w:cs="Verdana"/>
          <w:b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sz w:val="17"/>
          <w:szCs w:val="17"/>
        </w:rPr>
        <w:t>(</w:t>
      </w:r>
      <w:r w:rsidR="00BC023B">
        <w:rPr>
          <w:rFonts w:ascii="Verdana" w:eastAsia="Verdana" w:hAnsi="Verdana" w:cs="Verdana"/>
          <w:b/>
          <w:sz w:val="17"/>
          <w:szCs w:val="17"/>
        </w:rPr>
        <w:t>Highlight</w:t>
      </w:r>
      <w:r>
        <w:rPr>
          <w:rFonts w:ascii="Verdana" w:eastAsia="Verdana" w:hAnsi="Verdana" w:cs="Verdana"/>
          <w:b/>
          <w:sz w:val="17"/>
          <w:szCs w:val="17"/>
        </w:rPr>
        <w:t xml:space="preserve"> all that apply): </w:t>
      </w:r>
    </w:p>
    <w:p w14:paraId="00000008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Ask: Identify the Need &amp; Constraints</w:t>
      </w:r>
      <w:r>
        <w:rPr>
          <w:rFonts w:ascii="Verdana" w:eastAsia="Verdana" w:hAnsi="Verdana" w:cs="Verdana"/>
          <w:sz w:val="17"/>
          <w:szCs w:val="17"/>
        </w:rPr>
        <w:br/>
        <w:t xml:space="preserve"> Research the Problem</w:t>
      </w:r>
      <w:r>
        <w:rPr>
          <w:rFonts w:ascii="Verdana" w:eastAsia="Verdana" w:hAnsi="Verdana" w:cs="Verdana"/>
          <w:sz w:val="17"/>
          <w:szCs w:val="17"/>
        </w:rPr>
        <w:br/>
        <w:t xml:space="preserve"> Imagine: Develop Possible Solutions</w:t>
      </w:r>
      <w:r>
        <w:rPr>
          <w:rFonts w:ascii="Verdana" w:eastAsia="Verdana" w:hAnsi="Verdana" w:cs="Verdana"/>
          <w:sz w:val="17"/>
          <w:szCs w:val="17"/>
        </w:rPr>
        <w:br/>
        <w:t xml:space="preserve"> Plan: Select a Promising Solution</w:t>
      </w:r>
      <w:r>
        <w:rPr>
          <w:rFonts w:ascii="Verdana" w:eastAsia="Verdana" w:hAnsi="Verdana" w:cs="Verdana"/>
          <w:sz w:val="17"/>
          <w:szCs w:val="17"/>
        </w:rPr>
        <w:br/>
        <w:t xml:space="preserve"> Create: Build a Prototype</w:t>
      </w:r>
      <w:r>
        <w:rPr>
          <w:rFonts w:ascii="Verdana" w:eastAsia="Verdana" w:hAnsi="Verdana" w:cs="Verdana"/>
          <w:sz w:val="17"/>
          <w:szCs w:val="17"/>
        </w:rPr>
        <w:br/>
        <w:t xml:space="preserve"> Test and Evaluate Prototype</w:t>
      </w:r>
      <w:r>
        <w:rPr>
          <w:rFonts w:ascii="Verdana" w:eastAsia="Verdana" w:hAnsi="Verdana" w:cs="Verdana"/>
          <w:sz w:val="17"/>
          <w:szCs w:val="17"/>
        </w:rPr>
        <w:br/>
        <w:t xml:space="preserve"> Improve: Redesign as Needed</w:t>
      </w:r>
    </w:p>
    <w:p w14:paraId="00000009" w14:textId="77777777" w:rsidR="00DE2EDC" w:rsidRDefault="00DE2EDC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</w:p>
    <w:p w14:paraId="0000000A" w14:textId="79C95A5D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Please indicate what </w:t>
      </w:r>
      <w:hyperlink r:id="rId14">
        <w:r>
          <w:rPr>
            <w:rFonts w:ascii="Verdana" w:eastAsia="Verdana" w:hAnsi="Verdana" w:cs="Verdana"/>
            <w:b/>
            <w:color w:val="0033FF"/>
            <w:sz w:val="17"/>
            <w:szCs w:val="17"/>
            <w:u w:val="single"/>
          </w:rPr>
          <w:t>Engineering Design Thinking</w:t>
        </w:r>
      </w:hyperlink>
      <w:r>
        <w:rPr>
          <w:rFonts w:ascii="Verdana" w:eastAsia="Verdana" w:hAnsi="Verdana" w:cs="Verdana"/>
          <w:b/>
          <w:sz w:val="17"/>
          <w:szCs w:val="17"/>
        </w:rPr>
        <w:t xml:space="preserve"> skills you believe are reflected this activity:(</w:t>
      </w:r>
      <w:r w:rsidR="00BC023B">
        <w:rPr>
          <w:rFonts w:ascii="Verdana" w:eastAsia="Verdana" w:hAnsi="Verdana" w:cs="Verdana"/>
          <w:b/>
          <w:sz w:val="17"/>
          <w:szCs w:val="17"/>
        </w:rPr>
        <w:t>Highlight</w:t>
      </w:r>
      <w:r>
        <w:rPr>
          <w:rFonts w:ascii="Verdana" w:eastAsia="Verdana" w:hAnsi="Verdana" w:cs="Verdana"/>
          <w:b/>
          <w:sz w:val="17"/>
          <w:szCs w:val="17"/>
        </w:rPr>
        <w:t xml:space="preserve"> all that apply):</w:t>
      </w:r>
    </w:p>
    <w:p w14:paraId="0000000B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Formulating Problems</w:t>
      </w:r>
      <w:r>
        <w:rPr>
          <w:rFonts w:ascii="Verdana" w:eastAsia="Verdana" w:hAnsi="Verdana" w:cs="Verdana"/>
          <w:sz w:val="17"/>
          <w:szCs w:val="17"/>
        </w:rPr>
        <w:br/>
        <w:t xml:space="preserve"> Seeking Solutions</w:t>
      </w:r>
      <w:r>
        <w:rPr>
          <w:rFonts w:ascii="Verdana" w:eastAsia="Verdana" w:hAnsi="Verdana" w:cs="Verdana"/>
          <w:sz w:val="17"/>
          <w:szCs w:val="17"/>
        </w:rPr>
        <w:br/>
        <w:t xml:space="preserve"> Thriving in Uncertainty</w:t>
      </w:r>
      <w:r>
        <w:rPr>
          <w:rFonts w:ascii="Verdana" w:eastAsia="Verdana" w:hAnsi="Verdana" w:cs="Verdana"/>
          <w:sz w:val="17"/>
          <w:szCs w:val="17"/>
        </w:rPr>
        <w:br/>
        <w:t xml:space="preserve"> Collaborating Constantly</w:t>
      </w:r>
      <w:r>
        <w:rPr>
          <w:rFonts w:ascii="Verdana" w:eastAsia="Verdana" w:hAnsi="Verdana" w:cs="Verdana"/>
          <w:sz w:val="17"/>
          <w:szCs w:val="17"/>
        </w:rPr>
        <w:br/>
        <w:t xml:space="preserve"> Prototyping Ideas</w:t>
      </w:r>
      <w:r>
        <w:rPr>
          <w:rFonts w:ascii="Verdana" w:eastAsia="Verdana" w:hAnsi="Verdana" w:cs="Verdana"/>
          <w:sz w:val="17"/>
          <w:szCs w:val="17"/>
        </w:rPr>
        <w:br/>
        <w:t xml:space="preserve"> Iterating Options</w:t>
      </w:r>
      <w:r>
        <w:rPr>
          <w:rFonts w:ascii="Verdana" w:eastAsia="Verdana" w:hAnsi="Verdana" w:cs="Verdana"/>
          <w:sz w:val="17"/>
          <w:szCs w:val="17"/>
        </w:rPr>
        <w:br/>
        <w:t xml:space="preserve"> Reflecting Frequently</w:t>
      </w:r>
    </w:p>
    <w:p w14:paraId="0000000C" w14:textId="77777777" w:rsidR="00DE2EDC" w:rsidRDefault="00DE2EDC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</w:p>
    <w:p w14:paraId="0000000D" w14:textId="3C9C97DF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If you did not choose any science and engineering practices, engineering design process steps, or engineering design thinking skills in the questions above, how is this submission related to engineering?</w:t>
      </w:r>
    </w:p>
    <w:p w14:paraId="0000000E" w14:textId="1EA70532" w:rsidR="00DE2EDC" w:rsidRDefault="00DE2EDC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087F0CE9" w14:textId="77777777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sz w:val="17"/>
          <w:szCs w:val="17"/>
        </w:rPr>
      </w:pPr>
    </w:p>
    <w:p w14:paraId="01C1C3B5" w14:textId="77777777" w:rsidR="00BC023B" w:rsidRDefault="00BC023B">
      <w:pPr>
        <w:shd w:val="clear" w:color="auto" w:fill="FFFFFF"/>
        <w:spacing w:before="160" w:line="240" w:lineRule="auto"/>
        <w:rPr>
          <w:rFonts w:ascii="Verdana" w:eastAsia="Verdana" w:hAnsi="Verdana" w:cs="Verdana"/>
          <w:b/>
          <w:sz w:val="17"/>
          <w:szCs w:val="17"/>
          <w:u w:val="single"/>
        </w:rPr>
      </w:pPr>
    </w:p>
    <w:p w14:paraId="4DD5C126" w14:textId="77777777" w:rsidR="00BC023B" w:rsidRDefault="00BC023B">
      <w:pPr>
        <w:shd w:val="clear" w:color="auto" w:fill="FFFFFF"/>
        <w:spacing w:before="160" w:line="240" w:lineRule="auto"/>
        <w:rPr>
          <w:rFonts w:ascii="Verdana" w:eastAsia="Verdana" w:hAnsi="Verdana" w:cs="Verdana"/>
          <w:b/>
          <w:sz w:val="17"/>
          <w:szCs w:val="17"/>
          <w:u w:val="single"/>
        </w:rPr>
      </w:pPr>
    </w:p>
    <w:p w14:paraId="0000000F" w14:textId="017DB001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lastRenderedPageBreak/>
        <w:t xml:space="preserve">Overall Submission. </w:t>
      </w:r>
      <w:r>
        <w:rPr>
          <w:rFonts w:ascii="Verdana" w:eastAsia="Verdana" w:hAnsi="Verdana" w:cs="Verdana"/>
          <w:b/>
          <w:sz w:val="17"/>
          <w:szCs w:val="17"/>
        </w:rPr>
        <w:t>Does this activity require students to relate an engineering and/or STEM concept to an authentic problem or phenomenon in everyday life? (This might include examples of real-world applications or requiring students to solve a real-world problem using the concept.)</w:t>
      </w:r>
    </w:p>
    <w:p w14:paraId="00000010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  <w:highlight w:val="white"/>
        </w:rPr>
      </w:pPr>
      <w:r>
        <w:rPr>
          <w:rFonts w:ascii="Verdana" w:eastAsia="Verdana" w:hAnsi="Verdana" w:cs="Verdana"/>
          <w:b/>
          <w:sz w:val="17"/>
          <w:szCs w:val="17"/>
        </w:rPr>
        <w:t xml:space="preserve">We recommend viewing the </w:t>
      </w:r>
      <w:hyperlink r:id="rId15">
        <w:r>
          <w:rPr>
            <w:rFonts w:ascii="Verdana" w:eastAsia="Verdana" w:hAnsi="Verdana" w:cs="Verdana"/>
            <w:b/>
            <w:color w:val="0033FF"/>
            <w:sz w:val="17"/>
            <w:szCs w:val="17"/>
            <w:u w:val="single"/>
          </w:rPr>
          <w:t>Phenomena Resources</w:t>
        </w:r>
      </w:hyperlink>
      <w:r>
        <w:rPr>
          <w:rFonts w:ascii="Verdana" w:eastAsia="Verdana" w:hAnsi="Verdana" w:cs="Verdana"/>
          <w:b/>
          <w:sz w:val="17"/>
          <w:szCs w:val="17"/>
        </w:rPr>
        <w:t xml:space="preserve"> for help with what a phenomenon is, how to choose one, examples of phenomena-based learning and related links. </w:t>
      </w:r>
      <w:r>
        <w:rPr>
          <w:rFonts w:ascii="Verdana" w:eastAsia="Verdana" w:hAnsi="Verdana" w:cs="Verdana"/>
          <w:sz w:val="17"/>
          <w:szCs w:val="17"/>
          <w:highlight w:val="white"/>
        </w:rPr>
        <w:t>*</w:t>
      </w:r>
    </w:p>
    <w:p w14:paraId="00000011" w14:textId="3CA8B437" w:rsidR="00DE2EDC" w:rsidRDefault="00DE2EDC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2F1684E3" w14:textId="47819F3C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52C6AECB" w14:textId="2B2C851A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65FB0ABD" w14:textId="77777777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sz w:val="17"/>
          <w:szCs w:val="17"/>
          <w:highlight w:val="white"/>
        </w:rPr>
      </w:pPr>
    </w:p>
    <w:p w14:paraId="00000012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  <w:highlight w:val="white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t>Engineering Category.</w:t>
      </w:r>
      <w:r>
        <w:rPr>
          <w:rFonts w:ascii="Verdana" w:eastAsia="Verdana" w:hAnsi="Verdana" w:cs="Verdana"/>
          <w:b/>
          <w:sz w:val="17"/>
          <w:szCs w:val="17"/>
        </w:rPr>
        <w:t xml:space="preserve"> Do you agree with the Engineering Category chosen by the author to describe this activity? If not, which Engineering Category (listed below) is a better fit? </w:t>
      </w:r>
      <w:r>
        <w:rPr>
          <w:rFonts w:ascii="Verdana" w:eastAsia="Verdana" w:hAnsi="Verdana" w:cs="Verdana"/>
          <w:sz w:val="17"/>
          <w:szCs w:val="17"/>
          <w:highlight w:val="white"/>
        </w:rPr>
        <w:t>*</w:t>
      </w:r>
    </w:p>
    <w:p w14:paraId="00000013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Category 1: Relating science and/or math concepts to engineering</w:t>
      </w:r>
      <w:r>
        <w:rPr>
          <w:rFonts w:ascii="Verdana" w:eastAsia="Verdana" w:hAnsi="Verdana" w:cs="Verdana"/>
          <w:sz w:val="17"/>
          <w:szCs w:val="17"/>
        </w:rPr>
        <w:br/>
        <w:t xml:space="preserve"> Category 2: Engineering analysis or partial design</w:t>
      </w:r>
      <w:r>
        <w:rPr>
          <w:rFonts w:ascii="Verdana" w:eastAsia="Verdana" w:hAnsi="Verdana" w:cs="Verdana"/>
          <w:sz w:val="17"/>
          <w:szCs w:val="17"/>
        </w:rPr>
        <w:br/>
        <w:t xml:space="preserve"> Category 3: Engineering design process</w:t>
      </w:r>
      <w:r>
        <w:rPr>
          <w:rFonts w:ascii="Verdana" w:eastAsia="Verdana" w:hAnsi="Verdana" w:cs="Verdana"/>
          <w:sz w:val="17"/>
          <w:szCs w:val="17"/>
        </w:rPr>
        <w:br/>
        <w:t xml:space="preserve"> This activity does not meet the requirements of any of the engineering categories.</w:t>
      </w:r>
    </w:p>
    <w:p w14:paraId="00000014" w14:textId="77777777" w:rsidR="00DE2EDC" w:rsidRDefault="00DE2EDC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</w:p>
    <w:p w14:paraId="00000015" w14:textId="0F16921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t xml:space="preserve">Materials List. </w:t>
      </w:r>
      <w:r>
        <w:rPr>
          <w:rFonts w:ascii="Verdana" w:eastAsia="Verdana" w:hAnsi="Verdana" w:cs="Verdana"/>
          <w:b/>
          <w:sz w:val="17"/>
          <w:szCs w:val="17"/>
        </w:rPr>
        <w:t>This section should be a list of all materials needed for the activity. (</w:t>
      </w:r>
      <w:r w:rsidR="00BC023B">
        <w:rPr>
          <w:rFonts w:ascii="Verdana" w:eastAsia="Verdana" w:hAnsi="Verdana" w:cs="Verdana"/>
          <w:b/>
          <w:sz w:val="17"/>
          <w:szCs w:val="17"/>
        </w:rPr>
        <w:t>Highlight</w:t>
      </w:r>
      <w:r>
        <w:rPr>
          <w:rFonts w:ascii="Verdana" w:eastAsia="Verdana" w:hAnsi="Verdana" w:cs="Verdana"/>
          <w:b/>
          <w:sz w:val="17"/>
          <w:szCs w:val="17"/>
        </w:rPr>
        <w:t xml:space="preserve"> all that apply.) </w:t>
      </w:r>
    </w:p>
    <w:p w14:paraId="00000016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  <w:proofErr w:type="gramStart"/>
      <w:r>
        <w:rPr>
          <w:rFonts w:ascii="Verdana" w:eastAsia="Verdana" w:hAnsi="Verdana" w:cs="Verdana"/>
          <w:sz w:val="17"/>
          <w:szCs w:val="17"/>
        </w:rPr>
        <w:t>All of</w:t>
      </w:r>
      <w:proofErr w:type="gramEnd"/>
      <w:r>
        <w:rPr>
          <w:rFonts w:ascii="Verdana" w:eastAsia="Verdana" w:hAnsi="Verdana" w:cs="Verdana"/>
          <w:sz w:val="17"/>
          <w:szCs w:val="17"/>
        </w:rPr>
        <w:t xml:space="preserve"> the needed materials are listed. (You will know this after reading through the submission.)</w:t>
      </w:r>
      <w:r>
        <w:rPr>
          <w:rFonts w:ascii="Verdana" w:eastAsia="Verdana" w:hAnsi="Verdana" w:cs="Verdana"/>
          <w:sz w:val="17"/>
          <w:szCs w:val="17"/>
        </w:rPr>
        <w:br/>
        <w:t xml:space="preserve"> All of the quantities, sizes, and types of materials correct.</w:t>
      </w:r>
      <w:r>
        <w:rPr>
          <w:rFonts w:ascii="Verdana" w:eastAsia="Verdana" w:hAnsi="Verdana" w:cs="Verdana"/>
          <w:sz w:val="17"/>
          <w:szCs w:val="17"/>
        </w:rPr>
        <w:br/>
        <w:t xml:space="preserve"> The materials are appropriate for the grade level.</w:t>
      </w:r>
      <w:r>
        <w:rPr>
          <w:rFonts w:ascii="Verdana" w:eastAsia="Verdana" w:hAnsi="Verdana" w:cs="Verdana"/>
          <w:sz w:val="17"/>
          <w:szCs w:val="17"/>
        </w:rPr>
        <w:br/>
        <w:t xml:space="preserve"> The materials are easy to find and inexpensive.</w:t>
      </w:r>
    </w:p>
    <w:p w14:paraId="00000017" w14:textId="77777777" w:rsidR="00DE2EDC" w:rsidRDefault="00DE2EDC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</w:p>
    <w:p w14:paraId="00000018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t>Materials List.</w:t>
      </w:r>
      <w:r>
        <w:rPr>
          <w:rFonts w:ascii="Verdana" w:eastAsia="Verdana" w:hAnsi="Verdana" w:cs="Verdana"/>
          <w:b/>
          <w:sz w:val="17"/>
          <w:szCs w:val="17"/>
        </w:rPr>
        <w:t xml:space="preserve"> Please comment on any missing aspects of the Materials List.</w:t>
      </w:r>
    </w:p>
    <w:p w14:paraId="00000019" w14:textId="76169F47" w:rsidR="00DE2EDC" w:rsidRDefault="00DE2EDC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5CE96618" w14:textId="1E131E0B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5E74411E" w14:textId="2CF313C9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044AD17A" w14:textId="77777777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b/>
          <w:sz w:val="17"/>
          <w:szCs w:val="17"/>
        </w:rPr>
      </w:pPr>
    </w:p>
    <w:p w14:paraId="0000001A" w14:textId="06A09144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  <w:highlight w:val="white"/>
        </w:rPr>
      </w:pPr>
      <w:r>
        <w:rPr>
          <w:rFonts w:ascii="Verdana" w:eastAsia="Verdana" w:hAnsi="Verdana" w:cs="Verdana"/>
          <w:b/>
          <w:sz w:val="17"/>
          <w:szCs w:val="17"/>
          <w:u w:val="single"/>
        </w:rPr>
        <w:t xml:space="preserve">Procedure. </w:t>
      </w:r>
      <w:r>
        <w:rPr>
          <w:rFonts w:ascii="Verdana" w:eastAsia="Verdana" w:hAnsi="Verdana" w:cs="Verdana"/>
          <w:b/>
          <w:sz w:val="17"/>
          <w:szCs w:val="17"/>
        </w:rPr>
        <w:t>This section should give the teacher all the information they need to complete the activity. (</w:t>
      </w:r>
      <w:r w:rsidR="00BC023B">
        <w:rPr>
          <w:rFonts w:ascii="Verdana" w:eastAsia="Verdana" w:hAnsi="Verdana" w:cs="Verdana"/>
          <w:b/>
          <w:sz w:val="17"/>
          <w:szCs w:val="17"/>
        </w:rPr>
        <w:t>Highlight</w:t>
      </w:r>
      <w:r>
        <w:rPr>
          <w:rFonts w:ascii="Verdana" w:eastAsia="Verdana" w:hAnsi="Verdana" w:cs="Verdana"/>
          <w:b/>
          <w:sz w:val="17"/>
          <w:szCs w:val="17"/>
        </w:rPr>
        <w:t xml:space="preserve"> all that apply.) </w:t>
      </w:r>
      <w:r>
        <w:rPr>
          <w:rFonts w:ascii="Verdana" w:eastAsia="Verdana" w:hAnsi="Verdana" w:cs="Verdana"/>
          <w:sz w:val="17"/>
          <w:szCs w:val="17"/>
          <w:highlight w:val="white"/>
        </w:rPr>
        <w:t>*</w:t>
      </w:r>
    </w:p>
    <w:p w14:paraId="0000001B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1. The activity procedure is clear, thorough, and easily understood.</w:t>
      </w:r>
      <w:r>
        <w:rPr>
          <w:rFonts w:ascii="Verdana" w:eastAsia="Verdana" w:hAnsi="Verdana" w:cs="Verdana"/>
          <w:sz w:val="17"/>
          <w:szCs w:val="17"/>
        </w:rPr>
        <w:br/>
        <w:t xml:space="preserve"> 2. All the steps needed to do the activity are listed in the procedure.</w:t>
      </w:r>
    </w:p>
    <w:p w14:paraId="0000001C" w14:textId="77777777" w:rsidR="00DE2EDC" w:rsidRDefault="00DE2EDC">
      <w:pPr>
        <w:shd w:val="clear" w:color="auto" w:fill="FFFFFF"/>
        <w:spacing w:before="160" w:line="240" w:lineRule="auto"/>
        <w:rPr>
          <w:rFonts w:ascii="Verdana" w:eastAsia="Verdana" w:hAnsi="Verdana" w:cs="Verdana"/>
          <w:sz w:val="17"/>
          <w:szCs w:val="17"/>
        </w:rPr>
      </w:pPr>
    </w:p>
    <w:p w14:paraId="0000001D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t>What is missing from the activity procedure? Do you have any questions about the procedure? What additional information is needed?</w:t>
      </w:r>
    </w:p>
    <w:p w14:paraId="0000001E" w14:textId="1838519B" w:rsidR="00DE2EDC" w:rsidRDefault="00DE2EDC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439F53F7" w14:textId="3AC18713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2D67BD38" w14:textId="7FD2D499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5632E7D1" w14:textId="77777777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b/>
          <w:sz w:val="17"/>
          <w:szCs w:val="17"/>
        </w:rPr>
      </w:pPr>
    </w:p>
    <w:p w14:paraId="0000001F" w14:textId="77777777" w:rsidR="00DE2EDC" w:rsidRDefault="00000000">
      <w:pPr>
        <w:shd w:val="clear" w:color="auto" w:fill="FFFFFF"/>
        <w:spacing w:before="160" w:line="240" w:lineRule="auto"/>
        <w:rPr>
          <w:rFonts w:ascii="Verdana" w:eastAsia="Verdana" w:hAnsi="Verdana" w:cs="Verdana"/>
          <w:b/>
          <w:sz w:val="17"/>
          <w:szCs w:val="17"/>
        </w:rPr>
      </w:pPr>
      <w:r>
        <w:rPr>
          <w:rFonts w:ascii="Verdana" w:eastAsia="Verdana" w:hAnsi="Verdana" w:cs="Verdana"/>
          <w:b/>
          <w:sz w:val="17"/>
          <w:szCs w:val="17"/>
        </w:rPr>
        <w:lastRenderedPageBreak/>
        <w:t>Please provide any additional comments or suggestions for improvement of this activity.</w:t>
      </w:r>
    </w:p>
    <w:p w14:paraId="00000020" w14:textId="27BD84FA" w:rsidR="00DE2EDC" w:rsidRDefault="00DE2EDC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2CA3257E" w14:textId="6A4A468C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noProof/>
          <w:sz w:val="17"/>
          <w:szCs w:val="17"/>
        </w:rPr>
      </w:pPr>
    </w:p>
    <w:p w14:paraId="3E81622B" w14:textId="77777777" w:rsidR="00BC023B" w:rsidRDefault="00BC023B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b/>
          <w:sz w:val="17"/>
          <w:szCs w:val="17"/>
        </w:rPr>
      </w:pPr>
    </w:p>
    <w:p w14:paraId="00000021" w14:textId="57D135B1" w:rsidR="00DE2EDC" w:rsidRDefault="00BC023B">
      <w:pPr>
        <w:shd w:val="clear" w:color="auto" w:fill="FFFFFF"/>
        <w:spacing w:before="160" w:line="240" w:lineRule="auto"/>
      </w:pPr>
      <w:r>
        <w:rPr>
          <w:rFonts w:ascii="Verdana" w:eastAsia="Verdana" w:hAnsi="Verdana" w:cs="Verdana"/>
          <w:b/>
          <w:sz w:val="17"/>
          <w:szCs w:val="17"/>
        </w:rPr>
        <w:t>Please indicate if you think this submission should be accepted, revisions required, resubmit for review, or decline submission. Only when you do this is the review considered done. Thank you!</w:t>
      </w:r>
    </w:p>
    <w:sectPr w:rsidR="00DE2EDC">
      <w:footerReference w:type="default" r:id="rId16"/>
      <w:pgSz w:w="12240" w:h="15840"/>
      <w:pgMar w:top="1008" w:right="1080" w:bottom="1008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llen Parrish" w:date="2023-05-09T21:51:00Z" w:initials="">
    <w:p w14:paraId="00000023" w14:textId="77777777" w:rsidR="00DE2EDC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 this link once new Submit Curriculum page is live.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23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23" w16cid:durableId="28088B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B80CA" w14:textId="77777777" w:rsidR="000C7D88" w:rsidRDefault="000C7D88">
      <w:pPr>
        <w:spacing w:after="0" w:line="240" w:lineRule="auto"/>
      </w:pPr>
      <w:r>
        <w:separator/>
      </w:r>
    </w:p>
  </w:endnote>
  <w:endnote w:type="continuationSeparator" w:id="0">
    <w:p w14:paraId="7D000BA9" w14:textId="77777777" w:rsidR="000C7D88" w:rsidRDefault="000C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D287" w14:textId="77777777" w:rsidR="00BC023B" w:rsidRDefault="00BC023B" w:rsidP="00BC023B">
    <w:pPr>
      <w:jc w:val="right"/>
    </w:pPr>
  </w:p>
  <w:p w14:paraId="00000022" w14:textId="7F9AE296" w:rsidR="00DE2EDC" w:rsidRPr="00C240CD" w:rsidRDefault="00C240CD" w:rsidP="00C240CD">
    <w:pPr>
      <w:jc w:val="right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Engineering</w:t>
    </w:r>
    <w:r w:rsidRPr="00B73FB2">
      <w:rPr>
        <w:rFonts w:ascii="Open Sans" w:hAnsi="Open Sans" w:cs="Open Sans"/>
        <w:sz w:val="16"/>
        <w:szCs w:val="16"/>
      </w:rPr>
      <w:t xml:space="preserve"> Content Review Rubric, </w:t>
    </w:r>
    <w:r w:rsidRPr="00B73FB2">
      <w:rPr>
        <w:rFonts w:ascii="Open Sans" w:eastAsia="Cambria" w:hAnsi="Open Sans" w:cs="Open Sans"/>
        <w:sz w:val="16"/>
        <w:szCs w:val="16"/>
      </w:rPr>
      <w:t>Version 2.0: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1CB" w14:textId="77777777" w:rsidR="000C7D88" w:rsidRDefault="000C7D88">
      <w:pPr>
        <w:spacing w:after="0" w:line="240" w:lineRule="auto"/>
      </w:pPr>
      <w:r>
        <w:separator/>
      </w:r>
    </w:p>
  </w:footnote>
  <w:footnote w:type="continuationSeparator" w:id="0">
    <w:p w14:paraId="7CF43860" w14:textId="77777777" w:rsidR="000C7D88" w:rsidRDefault="000C7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DC"/>
    <w:rsid w:val="000C7D88"/>
    <w:rsid w:val="00196E40"/>
    <w:rsid w:val="00BC023B"/>
    <w:rsid w:val="00C007D0"/>
    <w:rsid w:val="00C240CD"/>
    <w:rsid w:val="00D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2760"/>
  <w15:docId w15:val="{3B85F8AB-265D-492A-837D-B2C5DAF8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00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000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000D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0D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ocktitle">
    <w:name w:val="blocktitle"/>
    <w:basedOn w:val="DefaultParagraphFont"/>
    <w:rsid w:val="00000D68"/>
  </w:style>
  <w:style w:type="character" w:styleId="Strong">
    <w:name w:val="Strong"/>
    <w:basedOn w:val="DefaultParagraphFont"/>
    <w:uiPriority w:val="22"/>
    <w:qFormat/>
    <w:rsid w:val="00000D6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0D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0D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0D6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0D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0D68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DefaultParagraphFont"/>
    <w:rsid w:val="00000D6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3B"/>
  </w:style>
  <w:style w:type="paragraph" w:styleId="Footer">
    <w:name w:val="footer"/>
    <w:basedOn w:val="Normal"/>
    <w:link w:val="FooterChar"/>
    <w:uiPriority w:val="99"/>
    <w:unhideWhenUsed/>
    <w:rsid w:val="00B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ngineering.org/submit_curricula.php" TargetMode="External"/><Relationship Id="rId13" Type="http://schemas.openxmlformats.org/officeDocument/2006/relationships/hyperlink" Target="https://www.teachengineering.org/design/designproces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gss.nsta.org/PracticesFull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4CZItG_a7pwKi5SWAHzMSf8z1GGUt4Iz/edit?usp=sharing&amp;ouid=107063043559671333642&amp;rtpof=true&amp;sd=true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s://www.teachengineering.org/design/designthin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+UZyO31GYBm/ExbcqkBECPhJJw==">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</dc:creator>
  <cp:lastModifiedBy>Zain Alexander Iqbal</cp:lastModifiedBy>
  <cp:revision>3</cp:revision>
  <dcterms:created xsi:type="dcterms:W3CDTF">2020-09-06T16:39:00Z</dcterms:created>
  <dcterms:modified xsi:type="dcterms:W3CDTF">2023-05-12T16:54:00Z</dcterms:modified>
</cp:coreProperties>
</file>