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5313" w14:textId="5EBEE8B0" w:rsidR="000564A8" w:rsidRPr="000C62F1" w:rsidRDefault="000C62F1" w:rsidP="003D3472">
      <w:pPr>
        <w:pStyle w:val="Heading1"/>
        <w:keepNext w:val="0"/>
        <w:spacing w:before="120" w:after="0"/>
        <w:ind w:left="0" w:firstLine="0"/>
        <w:jc w:val="center"/>
        <w:rPr>
          <w:rFonts w:asciiTheme="majorHAnsi" w:hAnsiTheme="majorHAnsi" w:cstheme="majorHAnsi"/>
          <w:sz w:val="48"/>
          <w:szCs w:val="48"/>
        </w:rPr>
      </w:pPr>
      <w:r w:rsidRPr="000C62F1">
        <w:rPr>
          <w:rFonts w:asciiTheme="majorHAnsi" w:hAnsiTheme="majorHAnsi" w:cstheme="majorHAnsi"/>
          <w:sz w:val="48"/>
          <w:szCs w:val="48"/>
        </w:rPr>
        <w:t>Everyday Polymers Worksheet</w:t>
      </w:r>
    </w:p>
    <w:p w14:paraId="50BEDA1E" w14:textId="77777777" w:rsidR="003D3472" w:rsidRPr="003D3472" w:rsidRDefault="003D3472" w:rsidP="003D3472">
      <w:pPr>
        <w:rPr>
          <w:rFonts w:ascii="Times New Roman" w:hAnsi="Times New Roman" w:cs="Times New Roman"/>
          <w:noProof/>
          <w:sz w:val="22"/>
          <w:szCs w:val="22"/>
        </w:rPr>
      </w:pPr>
    </w:p>
    <w:p w14:paraId="44C27F0C" w14:textId="77777777" w:rsidR="003D3472" w:rsidRPr="003C4530" w:rsidRDefault="003C4530" w:rsidP="003D3472">
      <w:pPr>
        <w:rPr>
          <w:rFonts w:ascii="Times New Roman" w:hAnsi="Times New Roman" w:cs="Times New Roman"/>
          <w:iCs/>
          <w:noProof/>
          <w:sz w:val="22"/>
          <w:szCs w:val="22"/>
        </w:rPr>
      </w:pPr>
      <w:r w:rsidRPr="003D3472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FE0430" wp14:editId="658C80B8">
            <wp:simplePos x="0" y="0"/>
            <wp:positionH relativeFrom="column">
              <wp:posOffset>1143000</wp:posOffset>
            </wp:positionH>
            <wp:positionV relativeFrom="paragraph">
              <wp:posOffset>136525</wp:posOffset>
            </wp:positionV>
            <wp:extent cx="2971800" cy="2234565"/>
            <wp:effectExtent l="25400" t="25400" r="25400" b="26035"/>
            <wp:wrapTight wrapText="bothSides">
              <wp:wrapPolygon edited="0">
                <wp:start x="-185" y="-246"/>
                <wp:lineTo x="-185" y="21606"/>
                <wp:lineTo x="21600" y="21606"/>
                <wp:lineTo x="21600" y="-246"/>
                <wp:lineTo x="-185" y="-246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45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0DA81" w14:textId="77777777" w:rsidR="003D3472" w:rsidRPr="003C4530" w:rsidRDefault="003D3472" w:rsidP="003D3472">
      <w:pPr>
        <w:rPr>
          <w:rFonts w:ascii="Times New Roman" w:hAnsi="Times New Roman" w:cs="Times New Roman"/>
          <w:iCs/>
          <w:noProof/>
          <w:sz w:val="22"/>
          <w:szCs w:val="22"/>
        </w:rPr>
      </w:pPr>
    </w:p>
    <w:p w14:paraId="741B7D52" w14:textId="77777777" w:rsidR="003D3472" w:rsidRPr="003C4530" w:rsidRDefault="003D3472" w:rsidP="003D3472">
      <w:pPr>
        <w:rPr>
          <w:rFonts w:ascii="Times New Roman" w:hAnsi="Times New Roman" w:cs="Times New Roman"/>
          <w:iCs/>
          <w:noProof/>
          <w:sz w:val="22"/>
          <w:szCs w:val="22"/>
        </w:rPr>
      </w:pPr>
    </w:p>
    <w:p w14:paraId="5DA3B9BC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6D194061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7CC7B655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14AAC6B4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7695A98D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66966EF8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342C1DE6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1B83D96C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2C38C80C" w14:textId="77777777" w:rsidR="003D3472" w:rsidRPr="003C4530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195F3699" w14:textId="77777777" w:rsidR="003C4530" w:rsidRDefault="003C4530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74BE54EF" w14:textId="79FAD51E" w:rsidR="003D3472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44CD4E5C" w14:textId="77777777" w:rsidR="003D3472" w:rsidRDefault="003D3472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1343EAE1" w14:textId="0EF2A541" w:rsidR="003D3472" w:rsidRPr="000C62F1" w:rsidRDefault="003D3472" w:rsidP="003C4530">
      <w:pPr>
        <w:jc w:val="center"/>
        <w:rPr>
          <w:rFonts w:ascii="Times New Roman" w:hAnsi="Times New Roman" w:cs="Times New Roman"/>
          <w:i/>
          <w:iCs/>
          <w:noProof/>
          <w:sz w:val="22"/>
          <w:szCs w:val="22"/>
        </w:rPr>
      </w:pPr>
      <w:r w:rsidRPr="000C62F1">
        <w:rPr>
          <w:rFonts w:ascii="Times New Roman" w:hAnsi="Times New Roman" w:cs="Times New Roman"/>
          <w:i/>
          <w:iCs/>
          <w:noProof/>
          <w:sz w:val="22"/>
          <w:szCs w:val="22"/>
        </w:rPr>
        <w:t>Drinking straws</w:t>
      </w:r>
      <w:r w:rsidR="00127235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</w:t>
      </w:r>
      <w:r w:rsidRPr="000C62F1">
        <w:rPr>
          <w:rFonts w:ascii="Times New Roman" w:hAnsi="Times New Roman" w:cs="Times New Roman"/>
          <w:i/>
          <w:iCs/>
          <w:noProof/>
          <w:sz w:val="22"/>
          <w:szCs w:val="22"/>
        </w:rPr>
        <w:t>are made of #5 PP plastic.</w:t>
      </w:r>
    </w:p>
    <w:p w14:paraId="2F9669D8" w14:textId="77777777" w:rsidR="003C4530" w:rsidRDefault="003C4530" w:rsidP="003D3472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38674E79" w14:textId="77777777" w:rsidR="003C4530" w:rsidRPr="003D3472" w:rsidRDefault="003C4530" w:rsidP="003C4530">
      <w:pPr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Introduction</w:t>
      </w:r>
    </w:p>
    <w:p w14:paraId="6E3A4AFA" w14:textId="67980CB6" w:rsidR="003C4530" w:rsidRDefault="003C4530" w:rsidP="003C4530">
      <w:pPr>
        <w:rPr>
          <w:rFonts w:ascii="Times New Roman" w:hAnsi="Times New Roman" w:cs="Times New Roman"/>
          <w:noProof/>
          <w:sz w:val="22"/>
          <w:szCs w:val="22"/>
        </w:rPr>
      </w:pPr>
      <w:r w:rsidRPr="003D3472">
        <w:rPr>
          <w:rFonts w:ascii="Times New Roman" w:hAnsi="Times New Roman" w:cs="Times New Roman"/>
          <w:noProof/>
          <w:sz w:val="22"/>
          <w:szCs w:val="22"/>
        </w:rPr>
        <w:t>Plastics are identified by numbers 1 through 7. Usually located on the bottom of the package, this number is code for the specific type of plastic you’re holding. Here are a couple of examples of the identification numbers and their corresponding products</w:t>
      </w:r>
      <w:r w:rsidR="000C62F1">
        <w:rPr>
          <w:rFonts w:ascii="Times New Roman" w:hAnsi="Times New Roman" w:cs="Times New Roman"/>
          <w:noProof/>
          <w:sz w:val="22"/>
          <w:szCs w:val="22"/>
        </w:rPr>
        <w:t>:</w:t>
      </w:r>
    </w:p>
    <w:p w14:paraId="4D5B3C8D" w14:textId="77777777" w:rsidR="003C4530" w:rsidRDefault="003C4530" w:rsidP="003C4530">
      <w:pPr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402EBE12" w14:textId="7706C665" w:rsidR="003D3472" w:rsidRDefault="0051084C" w:rsidP="003D3472">
      <w:pPr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Identification Key: </w:t>
      </w:r>
      <w:r w:rsidR="003C4530">
        <w:rPr>
          <w:rFonts w:ascii="Times New Roman" w:hAnsi="Times New Roman" w:cs="Times New Roman"/>
          <w:b/>
          <w:bCs/>
          <w:noProof/>
          <w:sz w:val="22"/>
          <w:szCs w:val="22"/>
        </w:rPr>
        <w:t>Recycling Codes and Application Examples for Polymeric Materials in the USA</w:t>
      </w:r>
    </w:p>
    <w:p w14:paraId="5C3E9201" w14:textId="77777777" w:rsidR="003C4530" w:rsidRPr="003C4530" w:rsidRDefault="003C4530" w:rsidP="003D3472">
      <w:pPr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6774058E" w14:textId="77777777" w:rsidR="003D3472" w:rsidRDefault="003D3472" w:rsidP="003D3472">
      <w:pPr>
        <w:rPr>
          <w:rFonts w:ascii="Times New Roman" w:hAnsi="Times New Roman" w:cs="Times New Roman"/>
          <w:noProof/>
          <w:sz w:val="22"/>
          <w:szCs w:val="22"/>
        </w:rPr>
      </w:pPr>
      <w:r w:rsidRPr="003D3472">
        <w:rPr>
          <w:rFonts w:ascii="Times New Roman" w:hAnsi="Times New Roman" w:cs="Times New Roman"/>
          <w:b/>
          <w:bCs/>
          <w:noProof/>
          <w:sz w:val="22"/>
          <w:szCs w:val="22"/>
        </w:rPr>
        <w:t>#1 PET</w:t>
      </w:r>
      <w:r w:rsidRPr="003D3472">
        <w:rPr>
          <w:rFonts w:ascii="Times New Roman" w:hAnsi="Times New Roman" w:cs="Times New Roman"/>
          <w:noProof/>
          <w:sz w:val="22"/>
          <w:szCs w:val="22"/>
        </w:rPr>
        <w:t xml:space="preserve"> (Polyethylene terephthalate) – Fizzy drink bottles, oven-ready meal trays and water bottles</w:t>
      </w:r>
    </w:p>
    <w:p w14:paraId="69060694" w14:textId="77777777" w:rsidR="003C4530" w:rsidRPr="003D3472" w:rsidRDefault="003C4530" w:rsidP="003D3472">
      <w:pPr>
        <w:rPr>
          <w:rFonts w:ascii="Times New Roman" w:hAnsi="Times New Roman" w:cs="Times New Roman"/>
          <w:noProof/>
          <w:sz w:val="22"/>
          <w:szCs w:val="22"/>
        </w:rPr>
      </w:pPr>
    </w:p>
    <w:p w14:paraId="27374E7C" w14:textId="77777777" w:rsidR="003D3472" w:rsidRDefault="003D3472" w:rsidP="003D3472">
      <w:pPr>
        <w:rPr>
          <w:rFonts w:ascii="Times New Roman" w:hAnsi="Times New Roman" w:cs="Times New Roman"/>
          <w:noProof/>
          <w:sz w:val="22"/>
          <w:szCs w:val="22"/>
        </w:rPr>
      </w:pPr>
      <w:r w:rsidRPr="003D3472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#2 HDPE </w:t>
      </w:r>
      <w:r w:rsidRPr="003D3472">
        <w:rPr>
          <w:rFonts w:ascii="Times New Roman" w:hAnsi="Times New Roman" w:cs="Times New Roman"/>
          <w:noProof/>
          <w:sz w:val="22"/>
          <w:szCs w:val="22"/>
        </w:rPr>
        <w:t>(High-density polyethylene) – Milk bottles, detergent bottles, yogurt and margarine tubs, cereal box liners and grocery, trash and retail bags</w:t>
      </w:r>
    </w:p>
    <w:p w14:paraId="0FCAA20C" w14:textId="77777777" w:rsidR="003C4530" w:rsidRPr="003D3472" w:rsidRDefault="003C4530" w:rsidP="003D3472">
      <w:pPr>
        <w:rPr>
          <w:rFonts w:ascii="Times New Roman" w:hAnsi="Times New Roman" w:cs="Times New Roman"/>
          <w:noProof/>
          <w:sz w:val="22"/>
          <w:szCs w:val="22"/>
        </w:rPr>
      </w:pPr>
    </w:p>
    <w:p w14:paraId="6BB76645" w14:textId="77777777" w:rsidR="003D3472" w:rsidRDefault="003D3472" w:rsidP="003D3472">
      <w:pPr>
        <w:rPr>
          <w:rFonts w:ascii="Times New Roman" w:hAnsi="Times New Roman" w:cs="Times New Roman"/>
          <w:noProof/>
          <w:sz w:val="22"/>
          <w:szCs w:val="22"/>
        </w:rPr>
      </w:pPr>
      <w:r w:rsidRPr="003D3472">
        <w:rPr>
          <w:rFonts w:ascii="Times New Roman" w:hAnsi="Times New Roman" w:cs="Times New Roman"/>
          <w:b/>
          <w:bCs/>
          <w:noProof/>
          <w:sz w:val="22"/>
          <w:szCs w:val="22"/>
        </w:rPr>
        <w:t>#3 PVC</w:t>
      </w:r>
      <w:r w:rsidRPr="003D3472">
        <w:rPr>
          <w:rFonts w:ascii="Times New Roman" w:hAnsi="Times New Roman" w:cs="Times New Roman"/>
          <w:noProof/>
          <w:sz w:val="22"/>
          <w:szCs w:val="22"/>
        </w:rPr>
        <w:t xml:space="preserve"> (Polyvinyl chloride) – Cling film (plastic food wrap), vegetable oil bottles, loose-leaf binders and construction products such as plastic pipes</w:t>
      </w:r>
    </w:p>
    <w:p w14:paraId="75DB62F1" w14:textId="77777777" w:rsidR="003C4530" w:rsidRPr="003D3472" w:rsidRDefault="003C4530" w:rsidP="003D3472">
      <w:pPr>
        <w:rPr>
          <w:rFonts w:ascii="Times New Roman" w:hAnsi="Times New Roman" w:cs="Times New Roman"/>
          <w:noProof/>
          <w:sz w:val="22"/>
          <w:szCs w:val="22"/>
        </w:rPr>
      </w:pPr>
    </w:p>
    <w:p w14:paraId="7C6FBDBE" w14:textId="77777777" w:rsidR="003D3472" w:rsidRDefault="003D3472" w:rsidP="003D3472">
      <w:pPr>
        <w:rPr>
          <w:rFonts w:ascii="Times New Roman" w:hAnsi="Times New Roman" w:cs="Times New Roman"/>
          <w:noProof/>
          <w:sz w:val="22"/>
          <w:szCs w:val="22"/>
        </w:rPr>
      </w:pPr>
      <w:r w:rsidRPr="003D3472">
        <w:rPr>
          <w:rFonts w:ascii="Times New Roman" w:hAnsi="Times New Roman" w:cs="Times New Roman"/>
          <w:b/>
          <w:bCs/>
          <w:noProof/>
          <w:sz w:val="22"/>
          <w:szCs w:val="22"/>
        </w:rPr>
        <w:t>#4 LDPE</w:t>
      </w:r>
      <w:r w:rsidRPr="003D3472">
        <w:rPr>
          <w:rFonts w:ascii="Times New Roman" w:hAnsi="Times New Roman" w:cs="Times New Roman"/>
          <w:noProof/>
          <w:sz w:val="22"/>
          <w:szCs w:val="22"/>
        </w:rPr>
        <w:t xml:space="preserve"> (Low-density polyethylene) – Dry cleaning bags, produce bags, trash can liners, bread bags, frozen food bags and squeezable bottles, such as mustard and honey</w:t>
      </w:r>
    </w:p>
    <w:p w14:paraId="65CF2E83" w14:textId="77777777" w:rsidR="003C4530" w:rsidRPr="003D3472" w:rsidRDefault="003C4530" w:rsidP="003D3472">
      <w:pPr>
        <w:rPr>
          <w:rFonts w:ascii="Times New Roman" w:hAnsi="Times New Roman" w:cs="Times New Roman"/>
          <w:noProof/>
          <w:sz w:val="22"/>
          <w:szCs w:val="22"/>
        </w:rPr>
      </w:pPr>
    </w:p>
    <w:p w14:paraId="5838479B" w14:textId="77777777" w:rsidR="003D3472" w:rsidRDefault="003D3472" w:rsidP="003D3472">
      <w:pPr>
        <w:rPr>
          <w:rFonts w:ascii="Times New Roman" w:hAnsi="Times New Roman" w:cs="Times New Roman"/>
          <w:noProof/>
          <w:sz w:val="22"/>
          <w:szCs w:val="22"/>
        </w:rPr>
      </w:pPr>
      <w:r w:rsidRPr="003D3472">
        <w:rPr>
          <w:rFonts w:ascii="Times New Roman" w:hAnsi="Times New Roman" w:cs="Times New Roman"/>
          <w:b/>
          <w:bCs/>
          <w:noProof/>
          <w:sz w:val="22"/>
          <w:szCs w:val="22"/>
        </w:rPr>
        <w:t>#5 PP</w:t>
      </w:r>
      <w:r w:rsidRPr="003D3472">
        <w:rPr>
          <w:rFonts w:ascii="Times New Roman" w:hAnsi="Times New Roman" w:cs="Times New Roman"/>
          <w:noProof/>
          <w:sz w:val="22"/>
          <w:szCs w:val="22"/>
        </w:rPr>
        <w:t xml:space="preserve"> (Polypropylene) – Ketchup bottles, medicine bottles, aerosol caps and drinking straws</w:t>
      </w:r>
    </w:p>
    <w:p w14:paraId="021FF45B" w14:textId="77777777" w:rsidR="003C4530" w:rsidRPr="003D3472" w:rsidRDefault="003C4530" w:rsidP="003D3472">
      <w:pPr>
        <w:rPr>
          <w:rFonts w:ascii="Times New Roman" w:hAnsi="Times New Roman" w:cs="Times New Roman"/>
          <w:noProof/>
          <w:sz w:val="22"/>
          <w:szCs w:val="22"/>
        </w:rPr>
      </w:pPr>
    </w:p>
    <w:p w14:paraId="1EEE01E1" w14:textId="77777777" w:rsidR="003D3472" w:rsidRDefault="003D3472" w:rsidP="003D3472">
      <w:pPr>
        <w:rPr>
          <w:rFonts w:ascii="Times New Roman" w:hAnsi="Times New Roman" w:cs="Times New Roman"/>
          <w:noProof/>
          <w:sz w:val="22"/>
          <w:szCs w:val="22"/>
        </w:rPr>
      </w:pPr>
      <w:r w:rsidRPr="003D3472">
        <w:rPr>
          <w:rFonts w:ascii="Times New Roman" w:hAnsi="Times New Roman" w:cs="Times New Roman"/>
          <w:b/>
          <w:bCs/>
          <w:noProof/>
          <w:sz w:val="22"/>
          <w:szCs w:val="22"/>
        </w:rPr>
        <w:t>#6 PS</w:t>
      </w:r>
      <w:r w:rsidRPr="003D3472">
        <w:rPr>
          <w:rFonts w:ascii="Times New Roman" w:hAnsi="Times New Roman" w:cs="Times New Roman"/>
          <w:noProof/>
          <w:sz w:val="22"/>
          <w:szCs w:val="22"/>
        </w:rPr>
        <w:t xml:space="preserve"> (Polystyrene) – Compact disc jackets, grocery store meat trays, egg cartons, aspirin bottles, foam packaging peanuts and plastic tableware</w:t>
      </w:r>
    </w:p>
    <w:p w14:paraId="2BCADEC5" w14:textId="77777777" w:rsidR="003C4530" w:rsidRPr="003D3472" w:rsidRDefault="003C4530" w:rsidP="003D3472">
      <w:pPr>
        <w:rPr>
          <w:rFonts w:ascii="Times New Roman" w:hAnsi="Times New Roman" w:cs="Times New Roman"/>
          <w:noProof/>
          <w:sz w:val="22"/>
          <w:szCs w:val="22"/>
        </w:rPr>
      </w:pPr>
    </w:p>
    <w:p w14:paraId="20D107BB" w14:textId="77777777" w:rsidR="000564A8" w:rsidRPr="003D3472" w:rsidRDefault="003D3472" w:rsidP="003D3472">
      <w:pPr>
        <w:rPr>
          <w:rFonts w:ascii="Times New Roman" w:hAnsi="Times New Roman" w:cs="Times New Roman"/>
          <w:noProof/>
          <w:sz w:val="22"/>
          <w:szCs w:val="22"/>
        </w:rPr>
      </w:pPr>
      <w:r w:rsidRPr="003D3472">
        <w:rPr>
          <w:rFonts w:ascii="Times New Roman" w:hAnsi="Times New Roman" w:cs="Times New Roman"/>
          <w:b/>
          <w:bCs/>
          <w:noProof/>
          <w:sz w:val="22"/>
          <w:szCs w:val="22"/>
        </w:rPr>
        <w:t>#7 Other -</w:t>
      </w:r>
      <w:r w:rsidRPr="003D3472">
        <w:rPr>
          <w:rFonts w:ascii="Times New Roman" w:hAnsi="Times New Roman" w:cs="Times New Roman"/>
          <w:noProof/>
          <w:sz w:val="22"/>
          <w:szCs w:val="22"/>
        </w:rPr>
        <w:t xml:space="preserve"> Three- and five-gallon reusable water bottles, certain kinds of food containers and Tupperware</w:t>
      </w:r>
    </w:p>
    <w:p w14:paraId="0E225473" w14:textId="77777777" w:rsidR="000564A8" w:rsidRDefault="000564A8">
      <w:pPr>
        <w:rPr>
          <w:rFonts w:ascii="Times New Roman" w:hAnsi="Times New Roman" w:cs="Times New Roman"/>
          <w:noProof/>
          <w:sz w:val="22"/>
          <w:szCs w:val="22"/>
        </w:rPr>
      </w:pPr>
    </w:p>
    <w:p w14:paraId="0DBA6B29" w14:textId="77777777" w:rsidR="00127235" w:rsidRDefault="00127235">
      <w:pPr>
        <w:rPr>
          <w:rFonts w:ascii="Times New Roman" w:hAnsi="Times New Roman" w:cs="Times New Roman"/>
          <w:noProof/>
          <w:sz w:val="22"/>
          <w:szCs w:val="22"/>
        </w:rPr>
      </w:pPr>
    </w:p>
    <w:p w14:paraId="43ADAE61" w14:textId="77777777" w:rsidR="00127235" w:rsidRPr="003D3472" w:rsidRDefault="00127235">
      <w:pPr>
        <w:rPr>
          <w:rFonts w:ascii="Times New Roman" w:hAnsi="Times New Roman" w:cs="Times New Roman"/>
          <w:noProof/>
          <w:sz w:val="22"/>
          <w:szCs w:val="22"/>
        </w:rPr>
      </w:pPr>
      <w:bookmarkStart w:id="0" w:name="_GoBack"/>
      <w:bookmarkEnd w:id="0"/>
    </w:p>
    <w:p w14:paraId="560E6624" w14:textId="051CF607" w:rsidR="000564A8" w:rsidRPr="003C4530" w:rsidRDefault="000C62F1">
      <w:pPr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lastRenderedPageBreak/>
        <w:t>Everyday Encounters with Polymeric Materials</w:t>
      </w:r>
    </w:p>
    <w:p w14:paraId="01714CEC" w14:textId="77777777" w:rsidR="000564A8" w:rsidRPr="003D3472" w:rsidRDefault="000564A8">
      <w:pPr>
        <w:rPr>
          <w:rFonts w:ascii="Times New Roman" w:hAnsi="Times New Roman" w:cs="Times New Roman"/>
          <w:noProof/>
          <w:sz w:val="22"/>
          <w:szCs w:val="22"/>
        </w:rPr>
      </w:pPr>
    </w:p>
    <w:p w14:paraId="72A0A50A" w14:textId="2AB05AC3" w:rsidR="000564A8" w:rsidRDefault="000C62F1">
      <w:p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As a class, we will collect all</w:t>
      </w:r>
      <w:r w:rsidR="00463DAB">
        <w:rPr>
          <w:rFonts w:ascii="Times New Roman" w:hAnsi="Times New Roman" w:cs="Times New Roman"/>
          <w:noProof/>
          <w:sz w:val="22"/>
          <w:szCs w:val="22"/>
        </w:rPr>
        <w:t xml:space="preserve"> types of polymeric materials found at home and school. </w:t>
      </w:r>
      <w:r w:rsidR="00D141C1">
        <w:rPr>
          <w:rFonts w:ascii="Times New Roman" w:hAnsi="Times New Roman" w:cs="Times New Roman"/>
          <w:noProof/>
          <w:sz w:val="22"/>
          <w:szCs w:val="22"/>
        </w:rPr>
        <w:t>Onc</w:t>
      </w:r>
      <w:r w:rsidR="00361D62">
        <w:rPr>
          <w:rFonts w:ascii="Times New Roman" w:hAnsi="Times New Roman" w:cs="Times New Roman"/>
          <w:noProof/>
          <w:sz w:val="22"/>
          <w:szCs w:val="22"/>
        </w:rPr>
        <w:t>e the class has collected over 2</w:t>
      </w:r>
      <w:r w:rsidR="00D141C1">
        <w:rPr>
          <w:rFonts w:ascii="Times New Roman" w:hAnsi="Times New Roman" w:cs="Times New Roman"/>
          <w:noProof/>
          <w:sz w:val="22"/>
          <w:szCs w:val="22"/>
        </w:rPr>
        <w:t>00 varieties</w:t>
      </w:r>
      <w:r w:rsidR="003C453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D141C1">
        <w:rPr>
          <w:rFonts w:ascii="Times New Roman" w:hAnsi="Times New Roman" w:cs="Times New Roman"/>
          <w:noProof/>
          <w:sz w:val="22"/>
          <w:szCs w:val="22"/>
        </w:rPr>
        <w:t>of plastic consumer products frequently</w:t>
      </w:r>
      <w:r w:rsidR="003C4530">
        <w:rPr>
          <w:rFonts w:ascii="Times New Roman" w:hAnsi="Times New Roman" w:cs="Times New Roman"/>
          <w:noProof/>
          <w:sz w:val="22"/>
          <w:szCs w:val="22"/>
        </w:rPr>
        <w:t xml:space="preserve"> found at home and school</w:t>
      </w:r>
      <w:r w:rsidR="00D141C1">
        <w:rPr>
          <w:rFonts w:ascii="Times New Roman" w:hAnsi="Times New Roman" w:cs="Times New Roman"/>
          <w:noProof/>
          <w:sz w:val="22"/>
          <w:szCs w:val="22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we will </w:t>
      </w:r>
      <w:r w:rsidR="00D141C1">
        <w:rPr>
          <w:rFonts w:ascii="Times New Roman" w:hAnsi="Times New Roman" w:cs="Times New Roman"/>
          <w:noProof/>
          <w:sz w:val="22"/>
          <w:szCs w:val="22"/>
        </w:rPr>
        <w:t xml:space="preserve">have a sorting party!  Using seven </w:t>
      </w:r>
      <w:r w:rsidR="009B1969">
        <w:rPr>
          <w:rFonts w:ascii="Times New Roman" w:hAnsi="Times New Roman" w:cs="Times New Roman"/>
          <w:noProof/>
          <w:sz w:val="22"/>
          <w:szCs w:val="22"/>
        </w:rPr>
        <w:t xml:space="preserve">or more </w:t>
      </w:r>
      <w:r w:rsidR="00D141C1">
        <w:rPr>
          <w:rFonts w:ascii="Times New Roman" w:hAnsi="Times New Roman" w:cs="Times New Roman"/>
          <w:noProof/>
          <w:sz w:val="22"/>
          <w:szCs w:val="22"/>
        </w:rPr>
        <w:t xml:space="preserve">paper grocery bags or waste baskets,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you will </w:t>
      </w:r>
      <w:r w:rsidR="00361D62">
        <w:rPr>
          <w:rFonts w:ascii="Times New Roman" w:hAnsi="Times New Roman" w:cs="Times New Roman"/>
          <w:noProof/>
          <w:sz w:val="22"/>
          <w:szCs w:val="22"/>
        </w:rPr>
        <w:t xml:space="preserve">make colored recycling symbols using a letter or A4 size paper.  </w:t>
      </w:r>
      <w:r>
        <w:rPr>
          <w:rFonts w:ascii="Times New Roman" w:hAnsi="Times New Roman" w:cs="Times New Roman"/>
          <w:noProof/>
          <w:sz w:val="22"/>
          <w:szCs w:val="22"/>
        </w:rPr>
        <w:t>Be sure to</w:t>
      </w:r>
      <w:r w:rsidR="00361D62">
        <w:rPr>
          <w:rFonts w:ascii="Times New Roman" w:hAnsi="Times New Roman" w:cs="Times New Roman"/>
          <w:noProof/>
          <w:sz w:val="22"/>
          <w:szCs w:val="22"/>
        </w:rPr>
        <w:t xml:space="preserve"> accurately associate the number with material type and write examples of their use following the numbered guide listed above.  </w:t>
      </w:r>
      <w:r>
        <w:rPr>
          <w:rFonts w:ascii="Times New Roman" w:hAnsi="Times New Roman" w:cs="Times New Roman"/>
          <w:noProof/>
          <w:sz w:val="22"/>
          <w:szCs w:val="22"/>
        </w:rPr>
        <w:t>Be sure to use creativity in constructing your recycling sign!</w:t>
      </w:r>
      <w:r w:rsidR="00361D62">
        <w:rPr>
          <w:rFonts w:ascii="Times New Roman" w:hAnsi="Times New Roman" w:cs="Times New Roman"/>
          <w:noProof/>
          <w:sz w:val="22"/>
          <w:szCs w:val="22"/>
        </w:rPr>
        <w:t xml:space="preserve">  Once the sign identification activity is completed,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we will</w:t>
      </w:r>
      <w:r w:rsidR="00361D62">
        <w:rPr>
          <w:rFonts w:ascii="Times New Roman" w:hAnsi="Times New Roman" w:cs="Times New Roman"/>
          <w:noProof/>
          <w:sz w:val="22"/>
          <w:szCs w:val="22"/>
        </w:rPr>
        <w:t xml:space="preserve"> tape the signs to the paper bags or waste baskets and let the sorting begin.</w:t>
      </w:r>
    </w:p>
    <w:p w14:paraId="20B66911" w14:textId="77777777" w:rsidR="001D6984" w:rsidRDefault="001D6984">
      <w:pPr>
        <w:rPr>
          <w:rFonts w:ascii="Times New Roman" w:hAnsi="Times New Roman" w:cs="Times New Roman"/>
          <w:noProof/>
          <w:sz w:val="22"/>
          <w:szCs w:val="22"/>
        </w:rPr>
      </w:pPr>
    </w:p>
    <w:p w14:paraId="10E986E6" w14:textId="69E8D13C" w:rsidR="001D6984" w:rsidRDefault="001D6984">
      <w:p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Safety Consideration</w:t>
      </w:r>
    </w:p>
    <w:p w14:paraId="23AFE708" w14:textId="66131814" w:rsidR="001D6984" w:rsidRPr="001D6984" w:rsidRDefault="001D6984">
      <w:p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While sorting and handling collected materials, wear disposable plastic gloves and wash hands thouroughly after touching collected products.</w:t>
      </w:r>
    </w:p>
    <w:p w14:paraId="43C95A59" w14:textId="77777777" w:rsidR="00361D62" w:rsidRDefault="00361D62">
      <w:pPr>
        <w:rPr>
          <w:rFonts w:ascii="Times New Roman" w:hAnsi="Times New Roman" w:cs="Times New Roman"/>
          <w:noProof/>
          <w:sz w:val="22"/>
          <w:szCs w:val="22"/>
        </w:rPr>
      </w:pPr>
    </w:p>
    <w:p w14:paraId="45213E42" w14:textId="22C688DA" w:rsidR="008B108E" w:rsidRPr="008B108E" w:rsidRDefault="00127235">
      <w:p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Data Analysis Table </w:t>
      </w:r>
    </w:p>
    <w:p w14:paraId="6919DB0A" w14:textId="77777777" w:rsidR="008B108E" w:rsidRDefault="008B108E">
      <w:pPr>
        <w:rPr>
          <w:rFonts w:ascii="Times New Roman" w:hAnsi="Times New Roman" w:cs="Times New Roman"/>
          <w:b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6"/>
      </w:tblGrid>
      <w:tr w:rsidR="007C3791" w14:paraId="533999E9" w14:textId="77777777" w:rsidTr="007C3791">
        <w:trPr>
          <w:trHeight w:val="953"/>
        </w:trPr>
        <w:tc>
          <w:tcPr>
            <w:tcW w:w="2186" w:type="dxa"/>
          </w:tcPr>
          <w:p w14:paraId="11F702CD" w14:textId="658F1301" w:rsidR="007C3791" w:rsidRDefault="007C3791" w:rsidP="001D6984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Polymeric Material Code</w:t>
            </w:r>
          </w:p>
        </w:tc>
        <w:tc>
          <w:tcPr>
            <w:tcW w:w="2186" w:type="dxa"/>
          </w:tcPr>
          <w:p w14:paraId="4C331AC9" w14:textId="15830455" w:rsidR="007C3791" w:rsidRDefault="007C3791" w:rsidP="001D6984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Frequency (count)</w:t>
            </w:r>
          </w:p>
        </w:tc>
        <w:tc>
          <w:tcPr>
            <w:tcW w:w="2186" w:type="dxa"/>
          </w:tcPr>
          <w:p w14:paraId="5F976038" w14:textId="5E49E5A0" w:rsidR="007C3791" w:rsidRDefault="007C3791" w:rsidP="001D6984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Percentage</w:t>
            </w:r>
          </w:p>
        </w:tc>
        <w:tc>
          <w:tcPr>
            <w:tcW w:w="2186" w:type="dxa"/>
          </w:tcPr>
          <w:p w14:paraId="4D531DF5" w14:textId="66BDF6EA" w:rsidR="007C3791" w:rsidRDefault="007C3791" w:rsidP="001D6984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Describe Uses or Application Collected</w:t>
            </w:r>
          </w:p>
        </w:tc>
      </w:tr>
      <w:tr w:rsidR="007C3791" w14:paraId="76F5A7FC" w14:textId="77777777" w:rsidTr="007C3791">
        <w:trPr>
          <w:trHeight w:val="238"/>
        </w:trPr>
        <w:tc>
          <w:tcPr>
            <w:tcW w:w="2186" w:type="dxa"/>
          </w:tcPr>
          <w:p w14:paraId="63D255F6" w14:textId="5A0DBB00" w:rsidR="007C3791" w:rsidRDefault="007C3791" w:rsidP="008B108E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14:paraId="1738A1CD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72A3EA5F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1563217F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7C3791" w14:paraId="60F672C9" w14:textId="77777777" w:rsidTr="007C3791">
        <w:trPr>
          <w:trHeight w:val="226"/>
        </w:trPr>
        <w:tc>
          <w:tcPr>
            <w:tcW w:w="2186" w:type="dxa"/>
          </w:tcPr>
          <w:p w14:paraId="493A5965" w14:textId="5BCBE54F" w:rsidR="007C3791" w:rsidRDefault="007C3791" w:rsidP="008B108E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14:paraId="5E84526E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155B1E87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63AEEF57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7C3791" w14:paraId="1D34F6C1" w14:textId="77777777" w:rsidTr="007C3791">
        <w:trPr>
          <w:trHeight w:val="238"/>
        </w:trPr>
        <w:tc>
          <w:tcPr>
            <w:tcW w:w="2186" w:type="dxa"/>
          </w:tcPr>
          <w:p w14:paraId="699E8061" w14:textId="382900A2" w:rsidR="007C3791" w:rsidRDefault="007C3791" w:rsidP="008B108E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14:paraId="00AFF0A5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78AF9087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024879CB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7C3791" w14:paraId="474292DA" w14:textId="77777777" w:rsidTr="007C3791">
        <w:trPr>
          <w:trHeight w:val="238"/>
        </w:trPr>
        <w:tc>
          <w:tcPr>
            <w:tcW w:w="2186" w:type="dxa"/>
          </w:tcPr>
          <w:p w14:paraId="13EB08AE" w14:textId="180A2723" w:rsidR="007C3791" w:rsidRDefault="007C3791" w:rsidP="008B108E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14:paraId="3AB8C863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5DEC5B40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4F75858F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7C3791" w14:paraId="23CBCAE0" w14:textId="77777777" w:rsidTr="007C3791">
        <w:trPr>
          <w:trHeight w:val="238"/>
        </w:trPr>
        <w:tc>
          <w:tcPr>
            <w:tcW w:w="2186" w:type="dxa"/>
          </w:tcPr>
          <w:p w14:paraId="60088C7C" w14:textId="588C2CD9" w:rsidR="007C3791" w:rsidRDefault="007C3791" w:rsidP="008B108E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14:paraId="43026257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4D836FA8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465F67E2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7C3791" w14:paraId="1F0C989B" w14:textId="77777777" w:rsidTr="007C3791">
        <w:trPr>
          <w:trHeight w:val="226"/>
        </w:trPr>
        <w:tc>
          <w:tcPr>
            <w:tcW w:w="2186" w:type="dxa"/>
          </w:tcPr>
          <w:p w14:paraId="5C32B8D5" w14:textId="14A17772" w:rsidR="007C3791" w:rsidRDefault="007C3791" w:rsidP="008B108E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14:paraId="20E9ABD5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3F71C5CC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0ABDFE87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7C3791" w14:paraId="42D99260" w14:textId="77777777" w:rsidTr="007C3791">
        <w:trPr>
          <w:trHeight w:val="238"/>
        </w:trPr>
        <w:tc>
          <w:tcPr>
            <w:tcW w:w="2186" w:type="dxa"/>
          </w:tcPr>
          <w:p w14:paraId="4FAB13FC" w14:textId="6D09660D" w:rsidR="007C3791" w:rsidRDefault="007C3791" w:rsidP="008B108E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14:paraId="712A9CF6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0AD47139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130841E5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7C3791" w14:paraId="428603CA" w14:textId="77777777" w:rsidTr="007C3791">
        <w:trPr>
          <w:trHeight w:val="251"/>
        </w:trPr>
        <w:tc>
          <w:tcPr>
            <w:tcW w:w="2186" w:type="dxa"/>
          </w:tcPr>
          <w:p w14:paraId="20027991" w14:textId="2A4C39D2" w:rsidR="007C3791" w:rsidRDefault="007C3791" w:rsidP="008B108E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Totals</w:t>
            </w:r>
          </w:p>
        </w:tc>
        <w:tc>
          <w:tcPr>
            <w:tcW w:w="2186" w:type="dxa"/>
          </w:tcPr>
          <w:p w14:paraId="19FE6C38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508A7131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86" w:type="dxa"/>
          </w:tcPr>
          <w:p w14:paraId="6A253E43" w14:textId="77777777" w:rsidR="007C3791" w:rsidRDefault="007C3791" w:rsidP="0051084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</w:tbl>
    <w:p w14:paraId="15FF4829" w14:textId="77777777" w:rsidR="008B108E" w:rsidRPr="008B108E" w:rsidRDefault="008B108E">
      <w:pPr>
        <w:rPr>
          <w:rFonts w:ascii="Times New Roman" w:hAnsi="Times New Roman" w:cs="Times New Roman"/>
          <w:b/>
          <w:noProof/>
          <w:sz w:val="22"/>
          <w:szCs w:val="22"/>
        </w:rPr>
      </w:pPr>
    </w:p>
    <w:p w14:paraId="275E561A" w14:textId="77777777" w:rsidR="008B108E" w:rsidRDefault="008B108E">
      <w:pPr>
        <w:rPr>
          <w:rFonts w:ascii="Times New Roman" w:hAnsi="Times New Roman" w:cs="Times New Roman"/>
          <w:noProof/>
          <w:sz w:val="22"/>
          <w:szCs w:val="22"/>
        </w:rPr>
      </w:pPr>
    </w:p>
    <w:p w14:paraId="5DA7FF00" w14:textId="5014B2EE" w:rsidR="00361D62" w:rsidRPr="008B108E" w:rsidRDefault="008B108E">
      <w:pPr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Assessment Questions</w:t>
      </w:r>
    </w:p>
    <w:p w14:paraId="008CD53D" w14:textId="77777777" w:rsidR="008B108E" w:rsidRDefault="008B108E">
      <w:pPr>
        <w:rPr>
          <w:rFonts w:ascii="Times New Roman" w:hAnsi="Times New Roman" w:cs="Times New Roman"/>
          <w:noProof/>
          <w:sz w:val="22"/>
          <w:szCs w:val="22"/>
        </w:rPr>
      </w:pPr>
    </w:p>
    <w:p w14:paraId="23995F56" w14:textId="53F33582" w:rsidR="00463DAB" w:rsidRDefault="00463DAB">
      <w:p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Using your polymeric materials data collection and sorting table you or your class/team produced, please answer the following questions on a separate sheet of paper.</w:t>
      </w:r>
    </w:p>
    <w:p w14:paraId="10D75781" w14:textId="77777777" w:rsidR="00463DAB" w:rsidRPr="003D3472" w:rsidRDefault="00463DAB">
      <w:pPr>
        <w:rPr>
          <w:rFonts w:ascii="Times New Roman" w:hAnsi="Times New Roman" w:cs="Times New Roman"/>
          <w:noProof/>
          <w:sz w:val="22"/>
          <w:szCs w:val="22"/>
        </w:rPr>
      </w:pPr>
    </w:p>
    <w:p w14:paraId="17E87064" w14:textId="0BC53938" w:rsidR="000564A8" w:rsidRPr="003D3472" w:rsidRDefault="002F23DA">
      <w:p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From the polymeric material samples collected by your class:</w:t>
      </w:r>
    </w:p>
    <w:p w14:paraId="4B2C5FCE" w14:textId="77777777" w:rsidR="000564A8" w:rsidRPr="003D3472" w:rsidRDefault="000564A8">
      <w:pPr>
        <w:rPr>
          <w:rFonts w:ascii="Times New Roman" w:hAnsi="Times New Roman" w:cs="Times New Roman"/>
          <w:noProof/>
          <w:sz w:val="22"/>
          <w:szCs w:val="22"/>
        </w:rPr>
      </w:pPr>
    </w:p>
    <w:p w14:paraId="54B1D10C" w14:textId="6C30B4EA" w:rsidR="00463DAB" w:rsidRPr="00463DAB" w:rsidRDefault="00463DAB" w:rsidP="002F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Which polymeric material was most commonly collected by your class?</w:t>
      </w:r>
    </w:p>
    <w:p w14:paraId="5833033B" w14:textId="00B5EDEF" w:rsidR="00463DAB" w:rsidRDefault="00463DAB" w:rsidP="002F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What percentage of the total collection did the most common material represent?</w:t>
      </w:r>
    </w:p>
    <w:p w14:paraId="7F0087E2" w14:textId="6523C645" w:rsidR="00463DAB" w:rsidRPr="00463DAB" w:rsidRDefault="00463DAB" w:rsidP="00463D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Which polymeric material was the least common collected by your class?</w:t>
      </w:r>
    </w:p>
    <w:p w14:paraId="3458AFEB" w14:textId="5EBF0010" w:rsidR="00463DAB" w:rsidRDefault="00463DAB" w:rsidP="002F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What percentage of polystyrene materials were collected?</w:t>
      </w:r>
    </w:p>
    <w:p w14:paraId="5E758D6A" w14:textId="77F93457" w:rsidR="00463DAB" w:rsidRDefault="00463DAB" w:rsidP="002F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What was the most common application collected for p</w:t>
      </w:r>
      <w:r w:rsidRPr="003D3472">
        <w:rPr>
          <w:rFonts w:ascii="Times New Roman" w:hAnsi="Times New Roman" w:cs="Times New Roman"/>
          <w:noProof/>
          <w:sz w:val="22"/>
          <w:szCs w:val="22"/>
        </w:rPr>
        <w:t>olyethylene terephthalate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materials collected?</w:t>
      </w:r>
    </w:p>
    <w:p w14:paraId="7CC3A0B5" w14:textId="424FC10F" w:rsidR="00463DAB" w:rsidRPr="002F23DA" w:rsidRDefault="005948E7" w:rsidP="002F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Ranking the polymeric materials collected from the most common to least common, where did h</w:t>
      </w:r>
      <w:r w:rsidRPr="003D3472">
        <w:rPr>
          <w:rFonts w:ascii="Times New Roman" w:hAnsi="Times New Roman" w:cs="Times New Roman"/>
          <w:noProof/>
          <w:sz w:val="22"/>
          <w:szCs w:val="22"/>
        </w:rPr>
        <w:t>igh-density polyethylene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rank in your sample?</w:t>
      </w:r>
    </w:p>
    <w:p w14:paraId="0ADA7644" w14:textId="08AE40A2" w:rsidR="008B108E" w:rsidRDefault="008B108E">
      <w:pPr>
        <w:rPr>
          <w:rFonts w:ascii="Times New Roman" w:hAnsi="Times New Roman" w:cs="Times New Roman"/>
          <w:sz w:val="22"/>
          <w:szCs w:val="22"/>
        </w:rPr>
      </w:pPr>
    </w:p>
    <w:p w14:paraId="57B2C718" w14:textId="77777777" w:rsidR="000564A8" w:rsidRPr="003D3472" w:rsidRDefault="000564A8">
      <w:pPr>
        <w:rPr>
          <w:rFonts w:ascii="Times New Roman" w:hAnsi="Times New Roman" w:cs="Times New Roman"/>
          <w:sz w:val="22"/>
          <w:szCs w:val="22"/>
        </w:rPr>
      </w:pPr>
    </w:p>
    <w:sectPr w:rsidR="000564A8" w:rsidRPr="003D3472" w:rsidSect="009502C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B38CF" w14:textId="77777777" w:rsidR="00C036B3" w:rsidRDefault="00C036B3" w:rsidP="000C62F1">
      <w:r>
        <w:separator/>
      </w:r>
    </w:p>
  </w:endnote>
  <w:endnote w:type="continuationSeparator" w:id="0">
    <w:p w14:paraId="58D04B36" w14:textId="77777777" w:rsidR="00C036B3" w:rsidRDefault="00C036B3" w:rsidP="000C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32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F7996" w14:textId="0513993F" w:rsidR="000C62F1" w:rsidRDefault="000C6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0C81C" w14:textId="79B50486" w:rsidR="000C62F1" w:rsidRDefault="000C62F1">
    <w:pPr>
      <w:pStyle w:val="Footer"/>
    </w:pPr>
    <w:r>
      <w:rPr>
        <w:rFonts w:ascii="Arial" w:hAnsi="Arial" w:cs="Arial"/>
        <w:b/>
        <w:sz w:val="18"/>
        <w:szCs w:val="18"/>
      </w:rPr>
      <w:t>Everyday Polymers</w:t>
    </w:r>
    <w:r>
      <w:rPr>
        <w:rFonts w:ascii="Arial" w:hAnsi="Arial" w:cs="Arial"/>
        <w:b/>
        <w:sz w:val="18"/>
        <w:szCs w:val="18"/>
      </w:rPr>
      <w:t xml:space="preserve"> activity — </w:t>
    </w:r>
    <w:r>
      <w:rPr>
        <w:rFonts w:ascii="Arial" w:hAnsi="Arial" w:cs="Arial"/>
        <w:b/>
        <w:sz w:val="18"/>
        <w:szCs w:val="18"/>
      </w:rPr>
      <w:t>Everyday Polymers</w:t>
    </w:r>
    <w:r>
      <w:rPr>
        <w:rFonts w:ascii="Arial" w:hAnsi="Arial" w:cs="Arial"/>
        <w:b/>
        <w:sz w:val="18"/>
        <w:szCs w:val="18"/>
      </w:rPr>
      <w:t xml:space="preserve">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E51CC" w14:textId="77777777" w:rsidR="00C036B3" w:rsidRDefault="00C036B3" w:rsidP="000C62F1">
      <w:r>
        <w:separator/>
      </w:r>
    </w:p>
  </w:footnote>
  <w:footnote w:type="continuationSeparator" w:id="0">
    <w:p w14:paraId="1A332D2C" w14:textId="77777777" w:rsidR="00C036B3" w:rsidRDefault="00C036B3" w:rsidP="000C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0BDD4" w14:textId="1645AE8F" w:rsidR="000C62F1" w:rsidRPr="00C10FA1" w:rsidRDefault="000C62F1" w:rsidP="000C62F1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Name: _______________</w:t>
    </w:r>
    <w:r w:rsidRPr="00C10FA1">
      <w:rPr>
        <w:rFonts w:ascii="Arial" w:hAnsi="Arial" w:cs="Arial"/>
        <w:b/>
        <w:sz w:val="18"/>
        <w:szCs w:val="18"/>
      </w:rPr>
      <w:t>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14:paraId="3FE19992" w14:textId="77777777" w:rsidR="000C62F1" w:rsidRDefault="000C6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CB2"/>
    <w:multiLevelType w:val="hybridMultilevel"/>
    <w:tmpl w:val="A8D4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A8"/>
    <w:rsid w:val="000564A8"/>
    <w:rsid w:val="000C62F1"/>
    <w:rsid w:val="00127235"/>
    <w:rsid w:val="001B6874"/>
    <w:rsid w:val="001D6984"/>
    <w:rsid w:val="002F23DA"/>
    <w:rsid w:val="00361D62"/>
    <w:rsid w:val="003C4530"/>
    <w:rsid w:val="003D3472"/>
    <w:rsid w:val="00463DAB"/>
    <w:rsid w:val="0051084C"/>
    <w:rsid w:val="005948E7"/>
    <w:rsid w:val="006E5936"/>
    <w:rsid w:val="00706741"/>
    <w:rsid w:val="007C3791"/>
    <w:rsid w:val="008B108E"/>
    <w:rsid w:val="009502C5"/>
    <w:rsid w:val="009B1969"/>
    <w:rsid w:val="00C00515"/>
    <w:rsid w:val="00C036B3"/>
    <w:rsid w:val="00D141C1"/>
    <w:rsid w:val="00F53A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E3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64A8"/>
    <w:pPr>
      <w:keepNext/>
      <w:spacing w:before="240" w:after="120"/>
      <w:ind w:left="734" w:hanging="734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A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564A8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8B1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2F1"/>
  </w:style>
  <w:style w:type="paragraph" w:styleId="Footer">
    <w:name w:val="footer"/>
    <w:basedOn w:val="Normal"/>
    <w:link w:val="FooterChar"/>
    <w:uiPriority w:val="99"/>
    <w:unhideWhenUsed/>
    <w:rsid w:val="000C6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64A8"/>
    <w:pPr>
      <w:keepNext/>
      <w:spacing w:before="240" w:after="120"/>
      <w:ind w:left="734" w:hanging="734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A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564A8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8B1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2F1"/>
  </w:style>
  <w:style w:type="paragraph" w:styleId="Footer">
    <w:name w:val="footer"/>
    <w:basedOn w:val="Normal"/>
    <w:link w:val="FooterChar"/>
    <w:uiPriority w:val="99"/>
    <w:unhideWhenUsed/>
    <w:rsid w:val="000C6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 Miranda</dc:creator>
  <cp:lastModifiedBy>Marissa Forbes</cp:lastModifiedBy>
  <cp:revision>5</cp:revision>
  <dcterms:created xsi:type="dcterms:W3CDTF">2012-07-19T22:02:00Z</dcterms:created>
  <dcterms:modified xsi:type="dcterms:W3CDTF">2012-07-19T22:10:00Z</dcterms:modified>
</cp:coreProperties>
</file>