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DA" w:rsidRDefault="00615083" w:rsidP="00F638A9">
      <w:pPr>
        <w:jc w:val="center"/>
        <w:rPr>
          <w:rFonts w:asciiTheme="majorHAnsi" w:eastAsia="Arial" w:hAnsiTheme="majorHAnsi" w:cstheme="majorHAnsi"/>
          <w:b/>
          <w:bCs/>
          <w:sz w:val="32"/>
          <w:szCs w:val="32"/>
        </w:rPr>
      </w:pPr>
      <w:r>
        <w:rPr>
          <w:rFonts w:asciiTheme="majorHAnsi" w:eastAsia="Arial" w:hAnsiTheme="majorHAnsi" w:cstheme="majorHAnsi"/>
          <w:b/>
          <w:bCs/>
          <w:sz w:val="32"/>
          <w:szCs w:val="32"/>
        </w:rPr>
        <w:t>Additional Teacher Resources</w:t>
      </w:r>
      <w:r w:rsidR="00EE745D">
        <w:rPr>
          <w:rFonts w:asciiTheme="majorHAnsi" w:eastAsia="Arial" w:hAnsiTheme="majorHAnsi" w:cstheme="majorHAnsi"/>
          <w:b/>
          <w:bCs/>
          <w:sz w:val="32"/>
          <w:szCs w:val="32"/>
        </w:rPr>
        <w:t>: Example Questions</w:t>
      </w:r>
    </w:p>
    <w:p w:rsidR="00EE745D" w:rsidRPr="00EE745D" w:rsidRDefault="00EE745D" w:rsidP="00EE745D">
      <w:pPr>
        <w:spacing w:after="0"/>
        <w:jc w:val="center"/>
        <w:rPr>
          <w:rFonts w:asciiTheme="majorHAnsi" w:eastAsia="Arial" w:hAnsiTheme="majorHAnsi" w:cstheme="majorHAnsi"/>
          <w:b/>
          <w:bCs/>
          <w:sz w:val="24"/>
          <w:szCs w:val="24"/>
        </w:rPr>
      </w:pPr>
    </w:p>
    <w:p w:rsidR="00615083" w:rsidRPr="00EE745D" w:rsidRDefault="00615083" w:rsidP="00EE745D">
      <w:pPr>
        <w:numPr>
          <w:ilvl w:val="0"/>
          <w:numId w:val="3"/>
        </w:numPr>
        <w:pBdr>
          <w:top w:val="nil"/>
          <w:left w:val="nil"/>
          <w:bottom w:val="nil"/>
          <w:right w:val="nil"/>
          <w:between w:val="nil"/>
        </w:pBdr>
        <w:spacing w:after="0"/>
        <w:contextualSpacing/>
        <w:rPr>
          <w:rFonts w:asciiTheme="majorHAnsi" w:eastAsia="Arial" w:hAnsiTheme="majorHAnsi" w:cstheme="majorHAnsi"/>
          <w:b/>
          <w:bCs/>
          <w:color w:val="000000"/>
        </w:rPr>
      </w:pPr>
      <w:r w:rsidRPr="001D7F3E">
        <w:rPr>
          <w:rFonts w:asciiTheme="majorHAnsi" w:eastAsia="Arial" w:hAnsiTheme="majorHAnsi" w:cstheme="majorHAnsi"/>
          <w:b/>
          <w:bCs/>
          <w:color w:val="222222"/>
          <w:highlight w:val="white"/>
        </w:rPr>
        <w:t>Asking Questions and Defining Problems.</w:t>
      </w:r>
    </w:p>
    <w:p w:rsidR="00EE745D" w:rsidRPr="001D7F3E" w:rsidRDefault="00EE745D" w:rsidP="00EE745D">
      <w:pPr>
        <w:pBdr>
          <w:top w:val="nil"/>
          <w:left w:val="nil"/>
          <w:bottom w:val="nil"/>
          <w:right w:val="nil"/>
          <w:between w:val="nil"/>
        </w:pBdr>
        <w:spacing w:after="0"/>
        <w:contextualSpacing/>
        <w:rPr>
          <w:rFonts w:asciiTheme="majorHAnsi" w:eastAsia="Arial" w:hAnsiTheme="majorHAnsi" w:cstheme="majorHAnsi"/>
          <w:b/>
          <w:bCs/>
          <w:color w:val="000000"/>
        </w:rPr>
      </w:pPr>
    </w:p>
    <w:p w:rsidR="00615083" w:rsidRPr="00EE745D" w:rsidRDefault="00615083" w:rsidP="00EE745D">
      <w:pPr>
        <w:spacing w:after="0"/>
        <w:rPr>
          <w:rFonts w:asciiTheme="majorHAnsi" w:eastAsia="Arial" w:hAnsiTheme="majorHAnsi" w:cstheme="majorHAnsi"/>
        </w:rPr>
      </w:pPr>
      <w:r w:rsidRPr="00EE745D">
        <w:rPr>
          <w:rFonts w:asciiTheme="majorHAnsi" w:eastAsia="Arial" w:hAnsiTheme="majorHAnsi" w:cstheme="majorHAnsi"/>
        </w:rPr>
        <w:t xml:space="preserve">What is the exact dry time (nearest second) for one full and </w:t>
      </w:r>
      <w:r w:rsidR="00EE745D" w:rsidRPr="00EE745D">
        <w:rPr>
          <w:rFonts w:asciiTheme="majorHAnsi" w:eastAsia="Arial" w:hAnsiTheme="majorHAnsi" w:cstheme="majorHAnsi"/>
        </w:rPr>
        <w:t xml:space="preserve">complete spritz of water? </w:t>
      </w:r>
    </w:p>
    <w:p w:rsidR="00EE745D" w:rsidRPr="00615083" w:rsidRDefault="00EE745D" w:rsidP="00EE745D">
      <w:pPr>
        <w:spacing w:after="0"/>
        <w:rPr>
          <w:rFonts w:asciiTheme="majorHAnsi" w:eastAsia="Arial" w:hAnsiTheme="majorHAnsi" w:cstheme="majorHAnsi"/>
          <w:i/>
        </w:rPr>
      </w:pPr>
    </w:p>
    <w:p w:rsidR="00615083" w:rsidRPr="00EE745D" w:rsidRDefault="00615083" w:rsidP="00EE745D">
      <w:pPr>
        <w:numPr>
          <w:ilvl w:val="0"/>
          <w:numId w:val="3"/>
        </w:numPr>
        <w:pBdr>
          <w:top w:val="nil"/>
          <w:left w:val="nil"/>
          <w:bottom w:val="nil"/>
          <w:right w:val="nil"/>
          <w:between w:val="nil"/>
        </w:pBdr>
        <w:spacing w:after="0"/>
        <w:contextualSpacing/>
        <w:rPr>
          <w:rFonts w:asciiTheme="majorHAnsi" w:eastAsia="Arial" w:hAnsiTheme="majorHAnsi" w:cstheme="majorHAnsi"/>
          <w:b/>
          <w:bCs/>
          <w:color w:val="000000"/>
        </w:rPr>
      </w:pPr>
      <w:r w:rsidRPr="001D7F3E">
        <w:rPr>
          <w:rFonts w:asciiTheme="majorHAnsi" w:eastAsia="Arial" w:hAnsiTheme="majorHAnsi" w:cstheme="majorHAnsi"/>
          <w:b/>
          <w:bCs/>
          <w:color w:val="222222"/>
          <w:highlight w:val="white"/>
        </w:rPr>
        <w:t>Developing and Using Models</w:t>
      </w:r>
    </w:p>
    <w:p w:rsidR="00EE745D" w:rsidRPr="001D7F3E" w:rsidRDefault="00EE745D" w:rsidP="00EE745D">
      <w:pPr>
        <w:pBdr>
          <w:top w:val="nil"/>
          <w:left w:val="nil"/>
          <w:bottom w:val="nil"/>
          <w:right w:val="nil"/>
          <w:between w:val="nil"/>
        </w:pBdr>
        <w:spacing w:after="0"/>
        <w:ind w:left="360"/>
        <w:contextualSpacing/>
        <w:rPr>
          <w:rFonts w:asciiTheme="majorHAnsi" w:eastAsia="Arial" w:hAnsiTheme="majorHAnsi" w:cstheme="majorHAnsi"/>
          <w:b/>
          <w:bCs/>
          <w:color w:val="000000"/>
        </w:rPr>
      </w:pPr>
    </w:p>
    <w:p w:rsidR="00615083" w:rsidRPr="00EE745D" w:rsidRDefault="00EE745D" w:rsidP="00EE745D">
      <w:pPr>
        <w:pStyle w:val="ListParagraph"/>
        <w:numPr>
          <w:ilvl w:val="0"/>
          <w:numId w:val="4"/>
        </w:numPr>
        <w:spacing w:after="0"/>
        <w:rPr>
          <w:rFonts w:asciiTheme="majorHAnsi" w:eastAsia="Arial" w:hAnsiTheme="majorHAnsi" w:cstheme="majorHAnsi"/>
        </w:rPr>
      </w:pPr>
      <w:r>
        <w:rPr>
          <w:rFonts w:asciiTheme="majorHAnsi" w:eastAsia="Arial" w:hAnsiTheme="majorHAnsi" w:cstheme="majorHAnsi"/>
        </w:rPr>
        <w:t>Capturing a water sample from the spray bottle:</w:t>
      </w:r>
    </w:p>
    <w:p w:rsidR="00615083" w:rsidRPr="00EE745D" w:rsidRDefault="00615083" w:rsidP="00EE745D">
      <w:pPr>
        <w:pStyle w:val="ListParagraph"/>
        <w:numPr>
          <w:ilvl w:val="1"/>
          <w:numId w:val="4"/>
        </w:numPr>
        <w:spacing w:after="0"/>
        <w:rPr>
          <w:rFonts w:asciiTheme="majorHAnsi" w:eastAsia="Arial" w:hAnsiTheme="majorHAnsi" w:cstheme="majorHAnsi"/>
        </w:rPr>
      </w:pPr>
      <w:r w:rsidRPr="00EE745D">
        <w:rPr>
          <w:rFonts w:asciiTheme="majorHAnsi" w:eastAsia="Arial" w:hAnsiTheme="majorHAnsi" w:cstheme="majorHAnsi"/>
        </w:rPr>
        <w:t>Spray</w:t>
      </w:r>
      <w:r w:rsidR="00EE745D">
        <w:rPr>
          <w:rFonts w:asciiTheme="majorHAnsi" w:eastAsia="Arial" w:hAnsiTheme="majorHAnsi" w:cstheme="majorHAnsi"/>
        </w:rPr>
        <w:t xml:space="preserve"> the water</w:t>
      </w:r>
      <w:r w:rsidRPr="00EE745D">
        <w:rPr>
          <w:rFonts w:asciiTheme="majorHAnsi" w:eastAsia="Arial" w:hAnsiTheme="majorHAnsi" w:cstheme="majorHAnsi"/>
        </w:rPr>
        <w:t xml:space="preserve"> into a paper towel</w:t>
      </w:r>
    </w:p>
    <w:p w:rsidR="00615083" w:rsidRPr="00EE745D" w:rsidRDefault="00615083" w:rsidP="00EE745D">
      <w:pPr>
        <w:pStyle w:val="ListParagraph"/>
        <w:numPr>
          <w:ilvl w:val="1"/>
          <w:numId w:val="4"/>
        </w:numPr>
        <w:spacing w:after="0"/>
        <w:rPr>
          <w:rFonts w:asciiTheme="majorHAnsi" w:eastAsia="Arial" w:hAnsiTheme="majorHAnsi" w:cstheme="majorHAnsi"/>
        </w:rPr>
      </w:pPr>
      <w:r w:rsidRPr="00EE745D">
        <w:rPr>
          <w:rFonts w:asciiTheme="majorHAnsi" w:eastAsia="Arial" w:hAnsiTheme="majorHAnsi" w:cstheme="majorHAnsi"/>
        </w:rPr>
        <w:t xml:space="preserve">Spray </w:t>
      </w:r>
      <w:r w:rsidR="00EE745D">
        <w:rPr>
          <w:rFonts w:asciiTheme="majorHAnsi" w:eastAsia="Arial" w:hAnsiTheme="majorHAnsi" w:cstheme="majorHAnsi"/>
        </w:rPr>
        <w:t xml:space="preserve">the water </w:t>
      </w:r>
      <w:r w:rsidRPr="00EE745D">
        <w:rPr>
          <w:rFonts w:asciiTheme="majorHAnsi" w:eastAsia="Arial" w:hAnsiTheme="majorHAnsi" w:cstheme="majorHAnsi"/>
        </w:rPr>
        <w:t xml:space="preserve">into </w:t>
      </w:r>
      <w:r w:rsidR="00EE745D">
        <w:rPr>
          <w:rFonts w:asciiTheme="majorHAnsi" w:eastAsia="Arial" w:hAnsiTheme="majorHAnsi" w:cstheme="majorHAnsi"/>
        </w:rPr>
        <w:t xml:space="preserve">a </w:t>
      </w:r>
      <w:r w:rsidRPr="00EE745D">
        <w:rPr>
          <w:rFonts w:asciiTheme="majorHAnsi" w:eastAsia="Arial" w:hAnsiTheme="majorHAnsi" w:cstheme="majorHAnsi"/>
        </w:rPr>
        <w:t>test tube</w:t>
      </w:r>
    </w:p>
    <w:p w:rsidR="00615083" w:rsidRPr="00EE745D" w:rsidRDefault="00615083" w:rsidP="00EE745D">
      <w:pPr>
        <w:pStyle w:val="ListParagraph"/>
        <w:numPr>
          <w:ilvl w:val="2"/>
          <w:numId w:val="4"/>
        </w:numPr>
        <w:spacing w:after="0"/>
        <w:rPr>
          <w:rFonts w:asciiTheme="majorHAnsi" w:eastAsia="Arial" w:hAnsiTheme="majorHAnsi" w:cstheme="majorHAnsi"/>
        </w:rPr>
      </w:pPr>
      <w:r w:rsidRPr="00EE745D">
        <w:rPr>
          <w:rFonts w:asciiTheme="majorHAnsi" w:eastAsia="Arial" w:hAnsiTheme="majorHAnsi" w:cstheme="majorHAnsi"/>
        </w:rPr>
        <w:t>Both scales require a measurable of mass of at least 1.0 grams.</w:t>
      </w:r>
    </w:p>
    <w:p w:rsidR="00615083" w:rsidRPr="00EE745D" w:rsidRDefault="00615083" w:rsidP="00EE745D">
      <w:pPr>
        <w:pStyle w:val="ListParagraph"/>
        <w:numPr>
          <w:ilvl w:val="2"/>
          <w:numId w:val="4"/>
        </w:numPr>
        <w:spacing w:after="0"/>
        <w:rPr>
          <w:rFonts w:asciiTheme="majorHAnsi" w:eastAsia="Arial" w:hAnsiTheme="majorHAnsi" w:cstheme="majorHAnsi"/>
        </w:rPr>
      </w:pPr>
      <w:r w:rsidRPr="00EE745D">
        <w:rPr>
          <w:rFonts w:asciiTheme="majorHAnsi" w:eastAsia="Arial" w:hAnsiTheme="majorHAnsi" w:cstheme="majorHAnsi"/>
        </w:rPr>
        <w:t>Stud</w:t>
      </w:r>
      <w:r w:rsidR="00EE745D">
        <w:rPr>
          <w:rFonts w:asciiTheme="majorHAnsi" w:eastAsia="Arial" w:hAnsiTheme="majorHAnsi" w:cstheme="majorHAnsi"/>
        </w:rPr>
        <w:t xml:space="preserve">ents will need use their spray bottles multiple times to find the average amount of water expelled. </w:t>
      </w:r>
    </w:p>
    <w:p w:rsidR="00EE745D" w:rsidRPr="00615083" w:rsidRDefault="00EE745D" w:rsidP="00EE745D">
      <w:pPr>
        <w:spacing w:after="0"/>
        <w:rPr>
          <w:rFonts w:asciiTheme="majorHAnsi" w:eastAsia="Arial" w:hAnsiTheme="majorHAnsi" w:cstheme="majorHAnsi"/>
        </w:rPr>
      </w:pPr>
    </w:p>
    <w:p w:rsidR="00615083" w:rsidRPr="00EE745D" w:rsidRDefault="00615083" w:rsidP="00EE745D">
      <w:pPr>
        <w:numPr>
          <w:ilvl w:val="0"/>
          <w:numId w:val="3"/>
        </w:numPr>
        <w:pBdr>
          <w:top w:val="nil"/>
          <w:left w:val="nil"/>
          <w:bottom w:val="nil"/>
          <w:right w:val="nil"/>
          <w:between w:val="nil"/>
        </w:pBdr>
        <w:spacing w:after="0"/>
        <w:contextualSpacing/>
        <w:rPr>
          <w:rFonts w:asciiTheme="majorHAnsi" w:eastAsia="Arial" w:hAnsiTheme="majorHAnsi" w:cstheme="majorHAnsi"/>
          <w:b/>
          <w:bCs/>
          <w:color w:val="000000"/>
        </w:rPr>
      </w:pPr>
      <w:r w:rsidRPr="001D7F3E">
        <w:rPr>
          <w:rFonts w:asciiTheme="majorHAnsi" w:eastAsia="Arial" w:hAnsiTheme="majorHAnsi" w:cstheme="majorHAnsi"/>
          <w:b/>
          <w:bCs/>
          <w:color w:val="222222"/>
          <w:highlight w:val="white"/>
        </w:rPr>
        <w:t>Planning and Carrying Out Investigations</w:t>
      </w:r>
    </w:p>
    <w:p w:rsidR="00EE745D" w:rsidRPr="001D7F3E" w:rsidRDefault="00EE745D" w:rsidP="00EE745D">
      <w:pPr>
        <w:pBdr>
          <w:top w:val="nil"/>
          <w:left w:val="nil"/>
          <w:bottom w:val="nil"/>
          <w:right w:val="nil"/>
          <w:between w:val="nil"/>
        </w:pBdr>
        <w:spacing w:after="0"/>
        <w:ind w:left="360"/>
        <w:contextualSpacing/>
        <w:rPr>
          <w:rFonts w:asciiTheme="majorHAnsi" w:eastAsia="Arial" w:hAnsiTheme="majorHAnsi" w:cstheme="majorHAnsi"/>
          <w:b/>
          <w:bCs/>
          <w:color w:val="000000"/>
        </w:rPr>
      </w:pPr>
    </w:p>
    <w:p w:rsidR="00615083" w:rsidRPr="00EE745D" w:rsidRDefault="00615083" w:rsidP="00EE745D">
      <w:pPr>
        <w:pStyle w:val="ListParagraph"/>
        <w:numPr>
          <w:ilvl w:val="0"/>
          <w:numId w:val="4"/>
        </w:numPr>
        <w:spacing w:after="0"/>
        <w:rPr>
          <w:rFonts w:asciiTheme="majorHAnsi" w:eastAsia="Arial" w:hAnsiTheme="majorHAnsi" w:cstheme="majorHAnsi"/>
        </w:rPr>
      </w:pPr>
      <w:r w:rsidRPr="00EE745D">
        <w:rPr>
          <w:rFonts w:asciiTheme="majorHAnsi" w:eastAsia="Arial" w:hAnsiTheme="majorHAnsi" w:cstheme="majorHAnsi"/>
        </w:rPr>
        <w:t>Students will need to collect the supplies required and describe the techniques they will use to collect the needed data.  The data required is the mass of one spritz of water.</w:t>
      </w:r>
    </w:p>
    <w:p w:rsidR="00615083" w:rsidRPr="00EE745D" w:rsidRDefault="00615083" w:rsidP="00EE745D">
      <w:pPr>
        <w:pStyle w:val="ListParagraph"/>
        <w:numPr>
          <w:ilvl w:val="0"/>
          <w:numId w:val="4"/>
        </w:numPr>
        <w:spacing w:after="0"/>
        <w:rPr>
          <w:rFonts w:asciiTheme="majorHAnsi" w:eastAsia="Arial" w:hAnsiTheme="majorHAnsi" w:cstheme="majorHAnsi"/>
        </w:rPr>
      </w:pPr>
      <w:r w:rsidRPr="00EE745D">
        <w:rPr>
          <w:rFonts w:asciiTheme="majorHAnsi" w:eastAsia="Arial" w:hAnsiTheme="majorHAnsi" w:cstheme="majorHAnsi"/>
        </w:rPr>
        <w:t>Once the mass of water is known, the units must be converted into standard internationals.</w:t>
      </w:r>
    </w:p>
    <w:p w:rsidR="00615083" w:rsidRPr="00EE745D" w:rsidRDefault="00615083" w:rsidP="00EE745D">
      <w:pPr>
        <w:pStyle w:val="ListParagraph"/>
        <w:numPr>
          <w:ilvl w:val="0"/>
          <w:numId w:val="4"/>
        </w:numPr>
        <w:spacing w:after="0"/>
        <w:rPr>
          <w:rFonts w:asciiTheme="majorHAnsi" w:eastAsia="Arial" w:hAnsiTheme="majorHAnsi" w:cstheme="majorHAnsi"/>
        </w:rPr>
      </w:pPr>
      <w:r w:rsidRPr="00EE745D">
        <w:rPr>
          <w:rFonts w:asciiTheme="majorHAnsi" w:eastAsia="Arial" w:hAnsiTheme="majorHAnsi" w:cstheme="majorHAnsi"/>
        </w:rPr>
        <w:t>Finally using the known conversions factors convert the mass of the water into dry times.</w:t>
      </w:r>
    </w:p>
    <w:p w:rsidR="00EE745D" w:rsidRDefault="00EE745D" w:rsidP="00EE745D">
      <w:pPr>
        <w:spacing w:after="0"/>
        <w:rPr>
          <w:rFonts w:asciiTheme="majorHAnsi" w:eastAsia="Arial" w:hAnsiTheme="majorHAnsi" w:cstheme="majorHAnsi"/>
        </w:rPr>
      </w:pPr>
    </w:p>
    <w:p w:rsidR="00615083" w:rsidRPr="002669C7" w:rsidRDefault="00615083" w:rsidP="00EE745D">
      <w:pPr>
        <w:numPr>
          <w:ilvl w:val="0"/>
          <w:numId w:val="3"/>
        </w:numPr>
        <w:pBdr>
          <w:top w:val="nil"/>
          <w:left w:val="nil"/>
          <w:bottom w:val="nil"/>
          <w:right w:val="nil"/>
          <w:between w:val="nil"/>
        </w:pBdr>
        <w:spacing w:after="0"/>
        <w:contextualSpacing/>
        <w:rPr>
          <w:rFonts w:asciiTheme="majorHAnsi" w:eastAsia="Arial" w:hAnsiTheme="majorHAnsi" w:cstheme="majorHAnsi"/>
          <w:b/>
          <w:bCs/>
          <w:color w:val="000000"/>
        </w:rPr>
      </w:pPr>
      <w:r w:rsidRPr="001D7F3E">
        <w:rPr>
          <w:rFonts w:asciiTheme="majorHAnsi" w:eastAsia="Arial" w:hAnsiTheme="majorHAnsi" w:cstheme="majorHAnsi"/>
          <w:b/>
          <w:bCs/>
          <w:color w:val="222222"/>
          <w:highlight w:val="white"/>
        </w:rPr>
        <w:t>Engaging in Argument from Evidence</w:t>
      </w:r>
    </w:p>
    <w:p w:rsidR="002669C7" w:rsidRPr="001D7F3E" w:rsidRDefault="002669C7" w:rsidP="002669C7">
      <w:pPr>
        <w:pBdr>
          <w:top w:val="nil"/>
          <w:left w:val="nil"/>
          <w:bottom w:val="nil"/>
          <w:right w:val="nil"/>
          <w:between w:val="nil"/>
        </w:pBdr>
        <w:spacing w:after="0"/>
        <w:ind w:left="360"/>
        <w:contextualSpacing/>
        <w:rPr>
          <w:rFonts w:asciiTheme="majorHAnsi" w:eastAsia="Arial" w:hAnsiTheme="majorHAnsi" w:cstheme="majorHAnsi"/>
          <w:b/>
          <w:bCs/>
          <w:color w:val="000000"/>
        </w:rPr>
      </w:pPr>
    </w:p>
    <w:p w:rsidR="00615083" w:rsidRPr="00615083" w:rsidRDefault="002669C7" w:rsidP="00EE745D">
      <w:pPr>
        <w:spacing w:after="0"/>
        <w:rPr>
          <w:rFonts w:asciiTheme="majorHAnsi" w:eastAsia="Arial" w:hAnsiTheme="majorHAnsi" w:cstheme="majorHAnsi"/>
        </w:rPr>
      </w:pPr>
      <w:r>
        <w:rPr>
          <w:rFonts w:asciiTheme="majorHAnsi" w:eastAsia="Arial" w:hAnsiTheme="majorHAnsi" w:cstheme="majorHAnsi"/>
        </w:rPr>
        <w:t xml:space="preserve">The </w:t>
      </w:r>
      <w:r w:rsidR="00615083" w:rsidRPr="00615083">
        <w:rPr>
          <w:rFonts w:asciiTheme="majorHAnsi" w:eastAsia="Arial" w:hAnsiTheme="majorHAnsi" w:cstheme="majorHAnsi"/>
        </w:rPr>
        <w:t>measured mass of one spritz of water:</w:t>
      </w:r>
    </w:p>
    <w:p w:rsidR="00615083" w:rsidRDefault="002669C7" w:rsidP="00EE745D">
      <w:pPr>
        <w:spacing w:after="0"/>
        <w:rPr>
          <w:rFonts w:asciiTheme="majorHAnsi" w:eastAsia="Arial" w:hAnsiTheme="majorHAnsi" w:cstheme="majorHAnsi"/>
        </w:rPr>
      </w:pPr>
      <w:r>
        <w:rPr>
          <w:rFonts w:asciiTheme="majorHAnsi" w:eastAsia="Arial" w:hAnsiTheme="majorHAnsi" w:cstheme="majorHAnsi"/>
        </w:rPr>
        <w:t xml:space="preserve">The </w:t>
      </w:r>
      <w:bookmarkStart w:id="0" w:name="_GoBack"/>
      <w:bookmarkEnd w:id="0"/>
      <w:r w:rsidR="00615083" w:rsidRPr="00615083">
        <w:rPr>
          <w:rFonts w:asciiTheme="majorHAnsi" w:eastAsia="Arial" w:hAnsiTheme="majorHAnsi" w:cstheme="majorHAnsi"/>
        </w:rPr>
        <w:t>calculated dry time for your group:</w:t>
      </w:r>
    </w:p>
    <w:p w:rsidR="002669C7" w:rsidRPr="00615083" w:rsidRDefault="002669C7" w:rsidP="00EE745D">
      <w:pPr>
        <w:spacing w:after="0"/>
        <w:rPr>
          <w:rFonts w:asciiTheme="majorHAnsi" w:eastAsia="Arial" w:hAnsiTheme="majorHAnsi" w:cstheme="majorHAnsi"/>
        </w:rPr>
      </w:pPr>
    </w:p>
    <w:p w:rsidR="00615083" w:rsidRPr="002669C7" w:rsidRDefault="00615083" w:rsidP="002669C7">
      <w:pPr>
        <w:pStyle w:val="ListParagraph"/>
        <w:numPr>
          <w:ilvl w:val="0"/>
          <w:numId w:val="5"/>
        </w:numPr>
        <w:spacing w:after="0"/>
        <w:rPr>
          <w:rFonts w:asciiTheme="majorHAnsi" w:eastAsia="Arial" w:hAnsiTheme="majorHAnsi" w:cstheme="majorHAnsi"/>
        </w:rPr>
      </w:pPr>
      <w:r w:rsidRPr="002669C7">
        <w:rPr>
          <w:rFonts w:asciiTheme="majorHAnsi" w:eastAsia="Arial" w:hAnsiTheme="majorHAnsi" w:cstheme="majorHAnsi"/>
        </w:rPr>
        <w:t>Group 1: (Names)</w:t>
      </w:r>
    </w:p>
    <w:p w:rsidR="00615083" w:rsidRPr="002669C7" w:rsidRDefault="00615083" w:rsidP="002669C7">
      <w:pPr>
        <w:pStyle w:val="ListParagraph"/>
        <w:numPr>
          <w:ilvl w:val="1"/>
          <w:numId w:val="5"/>
        </w:numPr>
        <w:spacing w:after="0"/>
        <w:rPr>
          <w:rFonts w:asciiTheme="majorHAnsi" w:eastAsia="Arial" w:hAnsiTheme="majorHAnsi" w:cstheme="majorHAnsi"/>
        </w:rPr>
      </w:pPr>
      <w:r w:rsidRPr="002669C7">
        <w:rPr>
          <w:rFonts w:asciiTheme="majorHAnsi" w:eastAsia="Arial" w:hAnsiTheme="majorHAnsi" w:cstheme="majorHAnsi"/>
        </w:rPr>
        <w:t>This group’s measured mass of one spritz of water:</w:t>
      </w:r>
    </w:p>
    <w:p w:rsidR="00615083" w:rsidRPr="002669C7" w:rsidRDefault="00615083" w:rsidP="002669C7">
      <w:pPr>
        <w:pStyle w:val="ListParagraph"/>
        <w:numPr>
          <w:ilvl w:val="1"/>
          <w:numId w:val="5"/>
        </w:numPr>
        <w:spacing w:after="0"/>
        <w:rPr>
          <w:rFonts w:asciiTheme="majorHAnsi" w:eastAsia="Arial" w:hAnsiTheme="majorHAnsi" w:cstheme="majorHAnsi"/>
        </w:rPr>
      </w:pPr>
      <w:r w:rsidRPr="002669C7">
        <w:rPr>
          <w:rFonts w:asciiTheme="majorHAnsi" w:eastAsia="Arial" w:hAnsiTheme="majorHAnsi" w:cstheme="majorHAnsi"/>
        </w:rPr>
        <w:t>This group’s calculated dry time for your group:</w:t>
      </w:r>
    </w:p>
    <w:p w:rsidR="00615083" w:rsidRPr="002669C7" w:rsidRDefault="00615083" w:rsidP="002669C7">
      <w:pPr>
        <w:pStyle w:val="ListParagraph"/>
        <w:numPr>
          <w:ilvl w:val="1"/>
          <w:numId w:val="5"/>
        </w:numPr>
        <w:spacing w:after="0"/>
        <w:rPr>
          <w:rFonts w:asciiTheme="majorHAnsi" w:eastAsia="Arial" w:hAnsiTheme="majorHAnsi" w:cstheme="majorHAnsi"/>
        </w:rPr>
      </w:pPr>
      <w:r w:rsidRPr="002669C7">
        <w:rPr>
          <w:rFonts w:asciiTheme="majorHAnsi" w:eastAsia="Arial" w:hAnsiTheme="majorHAnsi" w:cstheme="majorHAnsi"/>
        </w:rPr>
        <w:t>Provide strengths and weakness of this group’s argument from evidence.</w:t>
      </w:r>
    </w:p>
    <w:p w:rsidR="00615083" w:rsidRPr="002669C7" w:rsidRDefault="00615083" w:rsidP="002669C7">
      <w:pPr>
        <w:pStyle w:val="ListParagraph"/>
        <w:numPr>
          <w:ilvl w:val="0"/>
          <w:numId w:val="5"/>
        </w:numPr>
        <w:spacing w:after="0"/>
        <w:rPr>
          <w:rFonts w:asciiTheme="majorHAnsi" w:eastAsia="Arial" w:hAnsiTheme="majorHAnsi" w:cstheme="majorHAnsi"/>
        </w:rPr>
      </w:pPr>
      <w:r w:rsidRPr="002669C7">
        <w:rPr>
          <w:rFonts w:asciiTheme="majorHAnsi" w:eastAsia="Arial" w:hAnsiTheme="majorHAnsi" w:cstheme="majorHAnsi"/>
        </w:rPr>
        <w:t>Group 2: (Names)</w:t>
      </w:r>
    </w:p>
    <w:p w:rsidR="00615083" w:rsidRPr="002669C7" w:rsidRDefault="00615083" w:rsidP="002669C7">
      <w:pPr>
        <w:pStyle w:val="ListParagraph"/>
        <w:numPr>
          <w:ilvl w:val="1"/>
          <w:numId w:val="5"/>
        </w:numPr>
        <w:spacing w:after="0"/>
        <w:rPr>
          <w:rFonts w:asciiTheme="majorHAnsi" w:eastAsia="Arial" w:hAnsiTheme="majorHAnsi" w:cstheme="majorHAnsi"/>
        </w:rPr>
      </w:pPr>
      <w:r w:rsidRPr="002669C7">
        <w:rPr>
          <w:rFonts w:asciiTheme="majorHAnsi" w:eastAsia="Arial" w:hAnsiTheme="majorHAnsi" w:cstheme="majorHAnsi"/>
        </w:rPr>
        <w:t>This group’s measured mass of one spritz of water:</w:t>
      </w:r>
    </w:p>
    <w:p w:rsidR="00615083" w:rsidRPr="002669C7" w:rsidRDefault="00615083" w:rsidP="002669C7">
      <w:pPr>
        <w:pStyle w:val="ListParagraph"/>
        <w:numPr>
          <w:ilvl w:val="1"/>
          <w:numId w:val="5"/>
        </w:numPr>
        <w:spacing w:after="0"/>
        <w:rPr>
          <w:rFonts w:asciiTheme="majorHAnsi" w:eastAsia="Arial" w:hAnsiTheme="majorHAnsi" w:cstheme="majorHAnsi"/>
        </w:rPr>
      </w:pPr>
      <w:r w:rsidRPr="002669C7">
        <w:rPr>
          <w:rFonts w:asciiTheme="majorHAnsi" w:eastAsia="Arial" w:hAnsiTheme="majorHAnsi" w:cstheme="majorHAnsi"/>
        </w:rPr>
        <w:t>This group’s calculated dry time for your group:</w:t>
      </w:r>
    </w:p>
    <w:p w:rsidR="00615083" w:rsidRPr="002669C7" w:rsidRDefault="00615083" w:rsidP="002669C7">
      <w:pPr>
        <w:pStyle w:val="ListParagraph"/>
        <w:numPr>
          <w:ilvl w:val="1"/>
          <w:numId w:val="5"/>
        </w:numPr>
        <w:spacing w:after="0"/>
        <w:rPr>
          <w:rFonts w:asciiTheme="majorHAnsi" w:eastAsia="Arial" w:hAnsiTheme="majorHAnsi" w:cstheme="majorHAnsi"/>
        </w:rPr>
      </w:pPr>
      <w:r w:rsidRPr="002669C7">
        <w:rPr>
          <w:rFonts w:asciiTheme="majorHAnsi" w:eastAsia="Arial" w:hAnsiTheme="majorHAnsi" w:cstheme="majorHAnsi"/>
        </w:rPr>
        <w:t>Provide strengths and weakness of this group’s argument from evidence.</w:t>
      </w:r>
    </w:p>
    <w:p w:rsidR="00064CDA" w:rsidRPr="00F638A9" w:rsidRDefault="00064CDA" w:rsidP="00615083">
      <w:pPr>
        <w:rPr>
          <w:rFonts w:asciiTheme="majorHAnsi" w:eastAsia="Arial" w:hAnsiTheme="majorHAnsi" w:cstheme="majorHAnsi"/>
        </w:rPr>
      </w:pPr>
    </w:p>
    <w:sectPr w:rsidR="00064CDA" w:rsidRPr="00F638A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DA4" w:rsidRDefault="00921DA4" w:rsidP="00F638A9">
      <w:pPr>
        <w:spacing w:after="0" w:line="240" w:lineRule="auto"/>
      </w:pPr>
      <w:r>
        <w:separator/>
      </w:r>
    </w:p>
  </w:endnote>
  <w:endnote w:type="continuationSeparator" w:id="0">
    <w:p w:rsidR="00921DA4" w:rsidRDefault="00921DA4" w:rsidP="00F6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301120163"/>
      <w:docPartObj>
        <w:docPartGallery w:val="Page Numbers (Bottom of Page)"/>
        <w:docPartUnique/>
      </w:docPartObj>
    </w:sdtPr>
    <w:sdtEndPr>
      <w:rPr>
        <w:noProof/>
      </w:rPr>
    </w:sdtEndPr>
    <w:sdtContent>
      <w:p w:rsidR="00F638A9" w:rsidRPr="00F638A9" w:rsidRDefault="00F638A9" w:rsidP="001D7F3E">
        <w:pPr>
          <w:pStyle w:val="Footer"/>
          <w:rPr>
            <w:b/>
            <w:bCs/>
            <w:sz w:val="20"/>
            <w:szCs w:val="20"/>
          </w:rPr>
        </w:pPr>
        <w:r w:rsidRPr="00F638A9">
          <w:rPr>
            <w:b/>
            <w:bCs/>
            <w:sz w:val="20"/>
            <w:szCs w:val="20"/>
          </w:rPr>
          <w:t xml:space="preserve">Watching Paint Dry Activity – </w:t>
        </w:r>
        <w:r w:rsidR="001D7F3E">
          <w:rPr>
            <w:b/>
            <w:bCs/>
            <w:sz w:val="20"/>
            <w:szCs w:val="20"/>
          </w:rPr>
          <w:t>Additional Teacher Resources</w:t>
        </w:r>
        <w:r w:rsidRPr="00F638A9">
          <w:rPr>
            <w:b/>
            <w:bCs/>
            <w:sz w:val="20"/>
            <w:szCs w:val="20"/>
          </w:rPr>
          <w:t xml:space="preserve"> </w:t>
        </w:r>
        <w:r w:rsidR="001D7F3E">
          <w:rPr>
            <w:b/>
            <w:bCs/>
            <w:sz w:val="20"/>
            <w:szCs w:val="20"/>
          </w:rPr>
          <w:t xml:space="preserve">    </w:t>
        </w:r>
        <w:r>
          <w:rPr>
            <w:b/>
            <w:bCs/>
            <w:sz w:val="20"/>
            <w:szCs w:val="20"/>
          </w:rPr>
          <w:t xml:space="preserve">                                                          </w:t>
        </w:r>
        <w:r w:rsidR="001D7F3E">
          <w:rPr>
            <w:b/>
            <w:bCs/>
            <w:sz w:val="20"/>
            <w:szCs w:val="20"/>
          </w:rPr>
          <w:t xml:space="preserve">                              </w:t>
        </w:r>
        <w:r w:rsidRPr="00F638A9">
          <w:rPr>
            <w:b/>
            <w:bCs/>
            <w:sz w:val="20"/>
            <w:szCs w:val="20"/>
          </w:rPr>
          <w:fldChar w:fldCharType="begin"/>
        </w:r>
        <w:r w:rsidRPr="00F638A9">
          <w:rPr>
            <w:b/>
            <w:bCs/>
            <w:sz w:val="20"/>
            <w:szCs w:val="20"/>
          </w:rPr>
          <w:instrText xml:space="preserve"> PAGE   \* MERGEFORMAT </w:instrText>
        </w:r>
        <w:r w:rsidRPr="00F638A9">
          <w:rPr>
            <w:b/>
            <w:bCs/>
            <w:sz w:val="20"/>
            <w:szCs w:val="20"/>
          </w:rPr>
          <w:fldChar w:fldCharType="separate"/>
        </w:r>
        <w:r w:rsidR="002669C7">
          <w:rPr>
            <w:b/>
            <w:bCs/>
            <w:noProof/>
            <w:sz w:val="20"/>
            <w:szCs w:val="20"/>
          </w:rPr>
          <w:t>1</w:t>
        </w:r>
        <w:r w:rsidRPr="00F638A9">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DA4" w:rsidRDefault="00921DA4" w:rsidP="00F638A9">
      <w:pPr>
        <w:spacing w:after="0" w:line="240" w:lineRule="auto"/>
      </w:pPr>
      <w:r>
        <w:separator/>
      </w:r>
    </w:p>
  </w:footnote>
  <w:footnote w:type="continuationSeparator" w:id="0">
    <w:p w:rsidR="00921DA4" w:rsidRDefault="00921DA4" w:rsidP="00F6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A9" w:rsidRPr="00F638A9" w:rsidRDefault="00F638A9">
    <w:pPr>
      <w:pStyle w:val="Header"/>
      <w:rPr>
        <w:b/>
        <w:bCs/>
        <w:sz w:val="20"/>
        <w:szCs w:val="20"/>
      </w:rPr>
    </w:pPr>
    <w:r w:rsidRPr="00F638A9">
      <w:rPr>
        <w:b/>
        <w:bCs/>
        <w:sz w:val="20"/>
        <w:szCs w:val="20"/>
      </w:rPr>
      <w:t>Name: _______</w:t>
    </w:r>
    <w:r>
      <w:rPr>
        <w:b/>
        <w:bCs/>
        <w:sz w:val="20"/>
        <w:szCs w:val="20"/>
      </w:rPr>
      <w:t>________</w:t>
    </w:r>
    <w:r w:rsidRPr="00F638A9">
      <w:rPr>
        <w:b/>
        <w:bCs/>
        <w:sz w:val="20"/>
        <w:szCs w:val="20"/>
      </w:rPr>
      <w:t>________________________ Date: _______________________ Class: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061"/>
    <w:multiLevelType w:val="multilevel"/>
    <w:tmpl w:val="F22E87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964122"/>
    <w:multiLevelType w:val="multilevel"/>
    <w:tmpl w:val="E9923B4A"/>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5A1325C"/>
    <w:multiLevelType w:val="hybridMultilevel"/>
    <w:tmpl w:val="4276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37953"/>
    <w:multiLevelType w:val="hybridMultilevel"/>
    <w:tmpl w:val="91B0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378BA"/>
    <w:multiLevelType w:val="hybridMultilevel"/>
    <w:tmpl w:val="84EA8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DA"/>
    <w:rsid w:val="00064CDA"/>
    <w:rsid w:val="001D7F3E"/>
    <w:rsid w:val="002669C7"/>
    <w:rsid w:val="00615083"/>
    <w:rsid w:val="00667198"/>
    <w:rsid w:val="00921DA4"/>
    <w:rsid w:val="00EE745D"/>
    <w:rsid w:val="00F410DD"/>
    <w:rsid w:val="00F63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259A"/>
  <w15:docId w15:val="{B6BAB33E-DD33-40AF-8773-7739C4C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8A9"/>
  </w:style>
  <w:style w:type="paragraph" w:styleId="Footer">
    <w:name w:val="footer"/>
    <w:basedOn w:val="Normal"/>
    <w:link w:val="FooterChar"/>
    <w:uiPriority w:val="99"/>
    <w:unhideWhenUsed/>
    <w:rsid w:val="00F6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8A9"/>
  </w:style>
  <w:style w:type="paragraph" w:styleId="ListParagraph">
    <w:name w:val="List Paragraph"/>
    <w:basedOn w:val="Normal"/>
    <w:uiPriority w:val="34"/>
    <w:qFormat/>
    <w:rsid w:val="00F6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CU Boulder</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dc:creator>
  <cp:lastModifiedBy>Zain Iqbal</cp:lastModifiedBy>
  <cp:revision>3</cp:revision>
  <dcterms:created xsi:type="dcterms:W3CDTF">2019-06-27T00:59:00Z</dcterms:created>
  <dcterms:modified xsi:type="dcterms:W3CDTF">2019-09-16T19:25:00Z</dcterms:modified>
</cp:coreProperties>
</file>