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E3" w:rsidRPr="008E5573" w:rsidRDefault="00B847E3" w:rsidP="008E5573">
      <w:pPr>
        <w:spacing w:before="120" w:after="120" w:line="240" w:lineRule="auto"/>
        <w:jc w:val="center"/>
        <w:rPr>
          <w:rFonts w:eastAsiaTheme="minorEastAsia"/>
          <w:b/>
          <w:noProof/>
          <w:color w:val="0070C0"/>
          <w:sz w:val="36"/>
          <w:szCs w:val="28"/>
        </w:rPr>
      </w:pPr>
      <w:r w:rsidRPr="008E5573">
        <w:rPr>
          <w:rFonts w:eastAsiaTheme="minorEastAsia"/>
          <w:b/>
          <w:noProof/>
          <w:color w:val="0070C0"/>
          <w:sz w:val="36"/>
          <w:szCs w:val="28"/>
        </w:rPr>
        <w:t>The Theory of Plate Tectonics</w:t>
      </w:r>
      <w:r w:rsidR="008E5573" w:rsidRPr="008E5573">
        <w:rPr>
          <w:rFonts w:eastAsiaTheme="minorEastAsia"/>
          <w:b/>
          <w:noProof/>
          <w:color w:val="0070C0"/>
          <w:sz w:val="36"/>
          <w:szCs w:val="28"/>
        </w:rPr>
        <w:t xml:space="preserve"> Worksheet</w:t>
      </w:r>
    </w:p>
    <w:p w:rsidR="008E5573" w:rsidRPr="007227F9" w:rsidRDefault="008E5573" w:rsidP="007227F9">
      <w:pPr>
        <w:spacing w:after="120" w:line="240" w:lineRule="auto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  <w:b/>
        </w:rPr>
        <w:t xml:space="preserve">Objective: </w:t>
      </w:r>
      <w:r w:rsidRPr="007227F9">
        <w:rPr>
          <w:rFonts w:ascii="Times New Roman" w:hAnsi="Times New Roman" w:cs="Times New Roman"/>
        </w:rPr>
        <w:t>Gather evidence to explain the theory of plate tectonics.</w:t>
      </w:r>
    </w:p>
    <w:p w:rsidR="008E5573" w:rsidRPr="007227F9" w:rsidRDefault="008E5573" w:rsidP="007227F9">
      <w:pPr>
        <w:spacing w:after="120" w:line="240" w:lineRule="auto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  <w:b/>
        </w:rPr>
        <w:t xml:space="preserve">Materials: </w:t>
      </w:r>
      <w:r w:rsidRPr="007227F9">
        <w:rPr>
          <w:rFonts w:ascii="Times New Roman" w:hAnsi="Times New Roman" w:cs="Times New Roman"/>
        </w:rPr>
        <w:t>Work in pairs sharing one computer with Internet access.</w:t>
      </w:r>
    </w:p>
    <w:p w:rsidR="008E5573" w:rsidRPr="007227F9" w:rsidRDefault="008E5573" w:rsidP="007227F9">
      <w:pPr>
        <w:spacing w:after="0" w:line="240" w:lineRule="auto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  <w:b/>
        </w:rPr>
        <w:t>Engage:</w:t>
      </w:r>
    </w:p>
    <w:p w:rsidR="008E5573" w:rsidRDefault="008E5573" w:rsidP="007227F9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</w:rPr>
        <w:t>What continent do you live on? Can you think of a</w:t>
      </w:r>
      <w:r w:rsidR="00563B35">
        <w:rPr>
          <w:rFonts w:ascii="Times New Roman" w:hAnsi="Times New Roman" w:cs="Times New Roman"/>
        </w:rPr>
        <w:t>ny</w:t>
      </w:r>
      <w:r w:rsidRPr="007227F9">
        <w:rPr>
          <w:rFonts w:ascii="Times New Roman" w:hAnsi="Times New Roman" w:cs="Times New Roman"/>
        </w:rPr>
        <w:t xml:space="preserve"> way</w:t>
      </w:r>
      <w:r w:rsidR="00563B35">
        <w:rPr>
          <w:rFonts w:ascii="Times New Roman" w:hAnsi="Times New Roman" w:cs="Times New Roman"/>
        </w:rPr>
        <w:t>s the</w:t>
      </w:r>
      <w:r w:rsidRPr="007227F9">
        <w:rPr>
          <w:rFonts w:ascii="Times New Roman" w:hAnsi="Times New Roman" w:cs="Times New Roman"/>
        </w:rPr>
        <w:t xml:space="preserve"> continent has changed over time?</w:t>
      </w:r>
    </w:p>
    <w:p w:rsidR="007227F9" w:rsidRDefault="00354399" w:rsidP="00563B35">
      <w:pPr>
        <w:ind w:left="360"/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231140</wp:posOffset>
            </wp:positionV>
            <wp:extent cx="2724150" cy="1790700"/>
            <wp:effectExtent l="19050" t="0" r="0" b="0"/>
            <wp:wrapSquare wrapText="bothSides"/>
            <wp:docPr id="3" name="Picture 1" descr="C:\Users\chakerd\AppData\Local\Microsoft\Windows\Temporary Internet Files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erd\AppData\Local\Microsoft\Windows\Temporary Internet Files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7F9" w:rsidRDefault="007227F9" w:rsidP="007227F9">
      <w:pPr>
        <w:spacing w:after="0" w:line="240" w:lineRule="auto"/>
        <w:rPr>
          <w:rFonts w:ascii="Times New Roman" w:hAnsi="Times New Roman" w:cs="Times New Roman"/>
        </w:rPr>
      </w:pPr>
      <w:r w:rsidRPr="007227F9">
        <w:rPr>
          <w:rFonts w:ascii="Times New Roman" w:hAnsi="Times New Roman" w:cs="Times New Roman"/>
          <w:b/>
        </w:rPr>
        <w:t>Explore:</w:t>
      </w:r>
      <w:r>
        <w:rPr>
          <w:rFonts w:ascii="Times New Roman" w:hAnsi="Times New Roman" w:cs="Times New Roman"/>
          <w:b/>
        </w:rPr>
        <w:t xml:space="preserve"> </w:t>
      </w:r>
      <w:r w:rsidRPr="007227F9">
        <w:rPr>
          <w:rFonts w:ascii="Times New Roman" w:hAnsi="Times New Roman" w:cs="Times New Roman"/>
        </w:rPr>
        <w:t xml:space="preserve">Navigate to the Earthquakes Living Lab at </w:t>
      </w:r>
      <w:r w:rsidR="00520EED" w:rsidRPr="008D735C">
        <w:rPr>
          <w:rFonts w:ascii="Times New Roman" w:hAnsi="Times New Roman" w:cs="Times New Roman"/>
          <w:color w:val="3333FF"/>
          <w:u w:val="single"/>
        </w:rPr>
        <w:t>http://www.teachengineering.org/livinglabs/earthquakes/</w:t>
      </w:r>
      <w:r w:rsidR="00520EED" w:rsidRPr="007227F9">
        <w:rPr>
          <w:rFonts w:ascii="Times New Roman" w:hAnsi="Times New Roman" w:cs="Times New Roman"/>
        </w:rPr>
        <w:t>.</w:t>
      </w:r>
    </w:p>
    <w:p w:rsidR="007227F9" w:rsidRPr="007227F9" w:rsidRDefault="00621361" w:rsidP="007227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the four main components of</w:t>
      </w:r>
      <w:r w:rsidR="0025205B">
        <w:rPr>
          <w:rFonts w:ascii="Times New Roman" w:hAnsi="Times New Roman" w:cs="Times New Roman"/>
        </w:rPr>
        <w:t xml:space="preserve"> the Earthquakes Living Lab</w:t>
      </w:r>
      <w:r>
        <w:rPr>
          <w:rFonts w:ascii="Times New Roman" w:hAnsi="Times New Roman" w:cs="Times New Roman"/>
        </w:rPr>
        <w:t>.</w:t>
      </w:r>
    </w:p>
    <w:p w:rsidR="00744A3B" w:rsidRPr="00621361" w:rsidRDefault="00621361" w:rsidP="00055162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</w:rPr>
      </w:pPr>
      <w:r w:rsidRPr="00621361">
        <w:rPr>
          <w:rFonts w:ascii="Times New Roman" w:hAnsi="Times New Roman" w:cs="Times New Roman"/>
        </w:rPr>
        <w:t>S</w:t>
      </w:r>
      <w:r w:rsidR="00744A3B" w:rsidRPr="00621361">
        <w:rPr>
          <w:rFonts w:ascii="Times New Roman" w:hAnsi="Times New Roman" w:cs="Times New Roman"/>
        </w:rPr>
        <w:t>elect the second option, the “Southern California” box.</w:t>
      </w:r>
      <w:r w:rsidRPr="00621361">
        <w:rPr>
          <w:rFonts w:ascii="Times New Roman" w:hAnsi="Times New Roman" w:cs="Times New Roman"/>
        </w:rPr>
        <w:t xml:space="preserve"> &gt; click the third link on the right side of the page titled, “How have the Earth’s continents changed over time?” at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621361">
          <w:rPr>
            <w:rStyle w:val="Hyperlink"/>
            <w:rFonts w:ascii="Times New Roman" w:hAnsi="Times New Roman" w:cs="Times New Roman"/>
          </w:rPr>
          <w:t>http://www.ucmp.berkeley.edu/geology/anim1.html</w:t>
        </w:r>
      </w:hyperlink>
      <w:r>
        <w:rPr>
          <w:rFonts w:ascii="Times New Roman" w:hAnsi="Times New Roman" w:cs="Times New Roman"/>
        </w:rPr>
        <w:t xml:space="preserve">. </w:t>
      </w:r>
    </w:p>
    <w:p w:rsidR="00621361" w:rsidRDefault="00D97315" w:rsidP="00621361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213360</wp:posOffset>
            </wp:positionV>
            <wp:extent cx="4331970" cy="1091565"/>
            <wp:effectExtent l="19050" t="0" r="0" b="0"/>
            <wp:wrapSquare wrapText="bothSides"/>
            <wp:docPr id="9" name="Picture 9" descr="C:\Users\chakerd\AppData\Local\Microsoft\Windows\Temporary Internet Files\Content.Word\pi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kerd\AppData\Local\Microsoft\Windows\Temporary Internet Files\Content.Word\pic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315" w:rsidRPr="00621361" w:rsidRDefault="00D97315" w:rsidP="00621361"/>
    <w:p w:rsidR="007227F9" w:rsidRDefault="007227F9" w:rsidP="00621361"/>
    <w:p w:rsidR="00D97315" w:rsidRPr="00621361" w:rsidRDefault="00D97315" w:rsidP="00621361"/>
    <w:p w:rsidR="005D1C41" w:rsidRPr="003A4DB1" w:rsidRDefault="00621361" w:rsidP="00621361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21361">
        <w:rPr>
          <w:rFonts w:ascii="Times New Roman" w:hAnsi="Times New Roman" w:cs="Times New Roman"/>
        </w:rPr>
        <w:t>Compare the map of the world today</w:t>
      </w:r>
      <w:r w:rsidR="00F061DE">
        <w:rPr>
          <w:rFonts w:ascii="Times New Roman" w:hAnsi="Times New Roman" w:cs="Times New Roman"/>
        </w:rPr>
        <w:t xml:space="preserve"> (such as the real-time earthquake map)</w:t>
      </w:r>
      <w:r w:rsidRPr="00621361">
        <w:rPr>
          <w:rFonts w:ascii="Times New Roman" w:hAnsi="Times New Roman" w:cs="Times New Roman"/>
        </w:rPr>
        <w:t xml:space="preserve"> to a map of the world 250 million years ago (</w:t>
      </w:r>
      <w:r w:rsidR="003913E0">
        <w:rPr>
          <w:rFonts w:ascii="Times New Roman" w:hAnsi="Times New Roman" w:cs="Times New Roman"/>
        </w:rPr>
        <w:t xml:space="preserve">called </w:t>
      </w:r>
      <w:r w:rsidRPr="00621361">
        <w:rPr>
          <w:rFonts w:ascii="Times New Roman" w:hAnsi="Times New Roman" w:cs="Times New Roman"/>
        </w:rPr>
        <w:t xml:space="preserve">Pangaea). Use the interactive continental drift map to watch the change in </w:t>
      </w:r>
      <w:r w:rsidR="00F061DE">
        <w:rPr>
          <w:rFonts w:ascii="Times New Roman" w:hAnsi="Times New Roman" w:cs="Times New Roman"/>
        </w:rPr>
        <w:t xml:space="preserve">the </w:t>
      </w:r>
      <w:r w:rsidRPr="00621361">
        <w:rPr>
          <w:rFonts w:ascii="Times New Roman" w:hAnsi="Times New Roman" w:cs="Times New Roman"/>
        </w:rPr>
        <w:t>Earth</w:t>
      </w:r>
      <w:r w:rsidR="00F061DE">
        <w:rPr>
          <w:rFonts w:ascii="Times New Roman" w:hAnsi="Times New Roman" w:cs="Times New Roman"/>
        </w:rPr>
        <w:t>’s landforms</w:t>
      </w:r>
      <w:r w:rsidRPr="00621361">
        <w:rPr>
          <w:rFonts w:ascii="Times New Roman" w:hAnsi="Times New Roman" w:cs="Times New Roman"/>
        </w:rPr>
        <w:t xml:space="preserve"> over millions of </w:t>
      </w:r>
      <w:r w:rsidRPr="003A4DB1">
        <w:rPr>
          <w:rFonts w:ascii="Times New Roman" w:hAnsi="Times New Roman" w:cs="Times New Roman"/>
        </w:rPr>
        <w:t xml:space="preserve">years. </w:t>
      </w:r>
    </w:p>
    <w:p w:rsidR="005D1C41" w:rsidRPr="003A4DB1" w:rsidRDefault="00621361" w:rsidP="005D1C41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3A4DB1">
        <w:rPr>
          <w:rFonts w:ascii="Times New Roman" w:hAnsi="Times New Roman" w:cs="Times New Roman"/>
        </w:rPr>
        <w:t>As you watch the animation, record at least</w:t>
      </w:r>
      <w:r w:rsidR="0025205B" w:rsidRPr="003A4DB1">
        <w:rPr>
          <w:rFonts w:ascii="Times New Roman" w:hAnsi="Times New Roman" w:cs="Times New Roman"/>
        </w:rPr>
        <w:t xml:space="preserve"> three</w:t>
      </w:r>
      <w:r w:rsidRPr="003A4DB1">
        <w:rPr>
          <w:rFonts w:ascii="Times New Roman" w:hAnsi="Times New Roman" w:cs="Times New Roman"/>
        </w:rPr>
        <w:t xml:space="preserve"> examples of how the continents have changed their position</w:t>
      </w:r>
      <w:r w:rsidR="001D4A21" w:rsidRPr="003A4DB1">
        <w:rPr>
          <w:rFonts w:ascii="Times New Roman" w:hAnsi="Times New Roman" w:cs="Times New Roman"/>
        </w:rPr>
        <w:t>s</w:t>
      </w:r>
      <w:r w:rsidRPr="003A4DB1">
        <w:rPr>
          <w:rFonts w:ascii="Times New Roman" w:hAnsi="Times New Roman" w:cs="Times New Roman"/>
        </w:rPr>
        <w:t xml:space="preserve"> over time.</w:t>
      </w:r>
    </w:p>
    <w:p w:rsidR="00D97315" w:rsidRPr="003A4DB1" w:rsidRDefault="00D97315" w:rsidP="00D97315">
      <w:pPr>
        <w:spacing w:after="120" w:line="240" w:lineRule="auto"/>
        <w:rPr>
          <w:rFonts w:ascii="Times New Roman" w:hAnsi="Times New Roman" w:cs="Times New Roman"/>
        </w:rPr>
      </w:pPr>
    </w:p>
    <w:p w:rsidR="00621361" w:rsidRPr="003A4DB1" w:rsidRDefault="00621361" w:rsidP="005D1C41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3A4DB1">
        <w:rPr>
          <w:rFonts w:ascii="Times New Roman" w:hAnsi="Times New Roman" w:cs="Times New Roman"/>
        </w:rPr>
        <w:t xml:space="preserve">If </w:t>
      </w:r>
      <w:r w:rsidR="005D1C41" w:rsidRPr="003A4DB1">
        <w:rPr>
          <w:rFonts w:ascii="Times New Roman" w:hAnsi="Times New Roman" w:cs="Times New Roman"/>
        </w:rPr>
        <w:t xml:space="preserve">the </w:t>
      </w:r>
      <w:r w:rsidRPr="003A4DB1">
        <w:rPr>
          <w:rFonts w:ascii="Times New Roman" w:hAnsi="Times New Roman" w:cs="Times New Roman"/>
        </w:rPr>
        <w:t xml:space="preserve">plates continue </w:t>
      </w:r>
      <w:r w:rsidR="005D1C41" w:rsidRPr="003A4DB1">
        <w:rPr>
          <w:rFonts w:ascii="Times New Roman" w:hAnsi="Times New Roman" w:cs="Times New Roman"/>
        </w:rPr>
        <w:t xml:space="preserve">to move </w:t>
      </w:r>
      <w:r w:rsidRPr="003A4DB1">
        <w:rPr>
          <w:rFonts w:ascii="Times New Roman" w:hAnsi="Times New Roman" w:cs="Times New Roman"/>
        </w:rPr>
        <w:t xml:space="preserve">in this pattern, draw a sketch of what the world might look like 250 million years in the future. </w:t>
      </w:r>
    </w:p>
    <w:p w:rsidR="003A4DB1" w:rsidRPr="003A4DB1" w:rsidRDefault="003A4DB1" w:rsidP="00F061DE">
      <w:pPr>
        <w:spacing w:after="120" w:line="240" w:lineRule="auto"/>
        <w:ind w:left="720"/>
        <w:rPr>
          <w:rFonts w:ascii="Times New Roman" w:hAnsi="Times New Roman" w:cs="Times New Roman"/>
        </w:rPr>
      </w:pPr>
    </w:p>
    <w:p w:rsidR="0025205B" w:rsidRPr="003A4DB1" w:rsidRDefault="0025205B" w:rsidP="00F061DE">
      <w:pPr>
        <w:spacing w:after="120" w:line="240" w:lineRule="auto"/>
        <w:ind w:left="720"/>
        <w:rPr>
          <w:rFonts w:ascii="Times New Roman" w:hAnsi="Times New Roman" w:cs="Times New Roman"/>
        </w:rPr>
      </w:pPr>
    </w:p>
    <w:p w:rsidR="001B2988" w:rsidRDefault="00C36F7B" w:rsidP="001B2988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3A4DB1">
        <w:rPr>
          <w:rFonts w:ascii="Times New Roman" w:hAnsi="Times New Roman" w:cs="Times New Roman"/>
          <w:b/>
        </w:rPr>
        <w:t xml:space="preserve">Explain: </w:t>
      </w:r>
      <w:r w:rsidR="00173E86" w:rsidRPr="003A4DB1">
        <w:rPr>
          <w:rFonts w:ascii="Times New Roman" w:hAnsi="Times New Roman" w:cs="Times New Roman"/>
        </w:rPr>
        <w:t>Navigate back to the</w:t>
      </w:r>
      <w:r w:rsidR="001C32F9" w:rsidRPr="003A4DB1">
        <w:rPr>
          <w:rFonts w:ascii="Times New Roman" w:hAnsi="Times New Roman" w:cs="Times New Roman"/>
        </w:rPr>
        <w:t xml:space="preserve"> </w:t>
      </w:r>
      <w:r w:rsidR="00937C4E" w:rsidRPr="003A4DB1">
        <w:rPr>
          <w:rFonts w:ascii="Times New Roman" w:hAnsi="Times New Roman" w:cs="Times New Roman"/>
        </w:rPr>
        <w:t>Earthquakes Living</w:t>
      </w:r>
      <w:r w:rsidR="001C32F9" w:rsidRPr="003A4DB1">
        <w:rPr>
          <w:rFonts w:ascii="Times New Roman" w:hAnsi="Times New Roman" w:cs="Times New Roman"/>
        </w:rPr>
        <w:t xml:space="preserve"> Lab main page and</w:t>
      </w:r>
      <w:r w:rsidR="00173E86" w:rsidRPr="003A4DB1">
        <w:rPr>
          <w:rFonts w:ascii="Times New Roman" w:hAnsi="Times New Roman" w:cs="Times New Roman"/>
        </w:rPr>
        <w:t xml:space="preserve"> </w:t>
      </w:r>
      <w:r w:rsidR="001C32F9" w:rsidRPr="003A4DB1">
        <w:rPr>
          <w:rFonts w:ascii="Times New Roman" w:hAnsi="Times New Roman" w:cs="Times New Roman"/>
        </w:rPr>
        <w:t>c</w:t>
      </w:r>
      <w:r w:rsidRPr="003A4DB1">
        <w:rPr>
          <w:rFonts w:ascii="Times New Roman" w:hAnsi="Times New Roman" w:cs="Times New Roman"/>
        </w:rPr>
        <w:t xml:space="preserve">lick on the </w:t>
      </w:r>
      <w:r w:rsidR="001C32F9" w:rsidRPr="003A4DB1">
        <w:rPr>
          <w:rFonts w:ascii="Times New Roman" w:hAnsi="Times New Roman" w:cs="Times New Roman"/>
        </w:rPr>
        <w:t xml:space="preserve">second </w:t>
      </w:r>
      <w:r w:rsidR="006149F0" w:rsidRPr="003A4DB1">
        <w:rPr>
          <w:rFonts w:ascii="Times New Roman" w:hAnsi="Times New Roman" w:cs="Times New Roman"/>
        </w:rPr>
        <w:t xml:space="preserve">and fourth </w:t>
      </w:r>
      <w:r w:rsidRPr="003A4DB1">
        <w:rPr>
          <w:rFonts w:ascii="Times New Roman" w:hAnsi="Times New Roman" w:cs="Times New Roman"/>
        </w:rPr>
        <w:t>link</w:t>
      </w:r>
      <w:r w:rsidR="006149F0" w:rsidRPr="003A4DB1">
        <w:rPr>
          <w:rFonts w:ascii="Times New Roman" w:hAnsi="Times New Roman" w:cs="Times New Roman"/>
        </w:rPr>
        <w:t>s</w:t>
      </w:r>
      <w:r w:rsidRPr="003A4DB1">
        <w:rPr>
          <w:rFonts w:ascii="Times New Roman" w:hAnsi="Times New Roman" w:cs="Times New Roman"/>
        </w:rPr>
        <w:t xml:space="preserve"> </w:t>
      </w:r>
      <w:r w:rsidR="0025205B" w:rsidRPr="003A4DB1">
        <w:rPr>
          <w:rFonts w:ascii="Times New Roman" w:hAnsi="Times New Roman" w:cs="Times New Roman"/>
        </w:rPr>
        <w:t xml:space="preserve">titled, </w:t>
      </w:r>
      <w:r w:rsidR="001C32F9" w:rsidRPr="003A4DB1">
        <w:rPr>
          <w:rFonts w:ascii="Times New Roman" w:hAnsi="Times New Roman" w:cs="Times New Roman"/>
        </w:rPr>
        <w:t xml:space="preserve">“What is the </w:t>
      </w:r>
      <w:r w:rsidR="00D97315">
        <w:rPr>
          <w:rFonts w:ascii="Times New Roman" w:hAnsi="Times New Roman" w:cs="Times New Roman"/>
        </w:rPr>
        <w:t>Theory of Plate T</w:t>
      </w:r>
      <w:r w:rsidR="00621361" w:rsidRPr="003A4DB1">
        <w:rPr>
          <w:rFonts w:ascii="Times New Roman" w:hAnsi="Times New Roman" w:cs="Times New Roman"/>
        </w:rPr>
        <w:t>ectonics</w:t>
      </w:r>
      <w:r w:rsidR="001C32F9" w:rsidRPr="003A4DB1">
        <w:rPr>
          <w:rFonts w:ascii="Times New Roman" w:hAnsi="Times New Roman" w:cs="Times New Roman"/>
        </w:rPr>
        <w:t xml:space="preserve">? What evidence supports the </w:t>
      </w:r>
      <w:r w:rsidR="00D97315">
        <w:rPr>
          <w:rFonts w:ascii="Times New Roman" w:hAnsi="Times New Roman" w:cs="Times New Roman"/>
        </w:rPr>
        <w:t>Theory of Plate T</w:t>
      </w:r>
      <w:r w:rsidR="001B2988" w:rsidRPr="003A4DB1">
        <w:rPr>
          <w:rFonts w:ascii="Times New Roman" w:hAnsi="Times New Roman" w:cs="Times New Roman"/>
        </w:rPr>
        <w:t>ectonics</w:t>
      </w:r>
      <w:r w:rsidR="001C32F9" w:rsidRPr="003A4DB1">
        <w:rPr>
          <w:rFonts w:ascii="Times New Roman" w:hAnsi="Times New Roman" w:cs="Times New Roman"/>
        </w:rPr>
        <w:t>?”</w:t>
      </w:r>
      <w:r w:rsidR="001B2988" w:rsidRPr="003A4DB1">
        <w:rPr>
          <w:rFonts w:ascii="Times New Roman" w:hAnsi="Times New Roman" w:cs="Times New Roman"/>
        </w:rPr>
        <w:t xml:space="preserve"> </w:t>
      </w:r>
      <w:r w:rsidR="00CD24E1" w:rsidRPr="003A4DB1">
        <w:rPr>
          <w:rFonts w:ascii="Times New Roman" w:hAnsi="Times New Roman" w:cs="Times New Roman"/>
        </w:rPr>
        <w:t>and</w:t>
      </w:r>
      <w:r w:rsidR="006149F0" w:rsidRPr="003A4DB1">
        <w:rPr>
          <w:rFonts w:ascii="Times New Roman" w:hAnsi="Times New Roman" w:cs="Times New Roman"/>
        </w:rPr>
        <w:t xml:space="preserve"> </w:t>
      </w:r>
      <w:r w:rsidR="00D97315">
        <w:rPr>
          <w:rFonts w:ascii="Times New Roman" w:hAnsi="Times New Roman" w:cs="Times New Roman"/>
        </w:rPr>
        <w:t>“G</w:t>
      </w:r>
      <w:r w:rsidR="006149F0" w:rsidRPr="003A4DB1">
        <w:rPr>
          <w:rFonts w:ascii="Times New Roman" w:hAnsi="Times New Roman" w:cs="Times New Roman"/>
        </w:rPr>
        <w:t>eneral information on plate tectonics</w:t>
      </w:r>
      <w:r w:rsidR="00D97315">
        <w:rPr>
          <w:rFonts w:ascii="Times New Roman" w:hAnsi="Times New Roman" w:cs="Times New Roman"/>
        </w:rPr>
        <w:t xml:space="preserve">, including images, animations and explanations.” </w:t>
      </w:r>
      <w:r w:rsidR="006149F0" w:rsidRPr="003A4DB1">
        <w:rPr>
          <w:rFonts w:ascii="Times New Roman" w:hAnsi="Times New Roman" w:cs="Times New Roman"/>
        </w:rPr>
        <w:t>Explore more about the</w:t>
      </w:r>
      <w:r w:rsidR="001B2988" w:rsidRPr="003A4DB1">
        <w:rPr>
          <w:rFonts w:ascii="Times New Roman" w:hAnsi="Times New Roman" w:cs="Times New Roman"/>
        </w:rPr>
        <w:t xml:space="preserve"> theory. Read the background information and answer the following questions: </w:t>
      </w:r>
    </w:p>
    <w:p w:rsidR="00D97315" w:rsidRDefault="00D97315" w:rsidP="00D97315">
      <w:pPr>
        <w:spacing w:after="120" w:line="240" w:lineRule="auto"/>
        <w:rPr>
          <w:rFonts w:ascii="Times New Roman" w:hAnsi="Times New Roman" w:cs="Times New Roman"/>
        </w:rPr>
      </w:pPr>
    </w:p>
    <w:p w:rsidR="00D97315" w:rsidRPr="00D97315" w:rsidRDefault="00D97315" w:rsidP="00D97315">
      <w:pPr>
        <w:spacing w:after="120" w:line="240" w:lineRule="auto"/>
        <w:rPr>
          <w:rFonts w:ascii="Times New Roman" w:hAnsi="Times New Roman" w:cs="Times New Roman"/>
        </w:rPr>
      </w:pPr>
    </w:p>
    <w:p w:rsidR="00D97315" w:rsidRDefault="00D97315" w:rsidP="00D97315">
      <w:pPr>
        <w:spacing w:after="120" w:line="240" w:lineRule="auto"/>
        <w:rPr>
          <w:rFonts w:ascii="Times New Roman" w:hAnsi="Times New Roman" w:cs="Times New Roman"/>
        </w:rPr>
      </w:pPr>
    </w:p>
    <w:p w:rsidR="00D97315" w:rsidRDefault="00D97315" w:rsidP="00D9731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170815</wp:posOffset>
            </wp:positionV>
            <wp:extent cx="4122420" cy="1077595"/>
            <wp:effectExtent l="19050" t="0" r="0" b="0"/>
            <wp:wrapSquare wrapText="bothSides"/>
            <wp:docPr id="8" name="Picture 1" descr="C:\Users\chakerd\AppData\Local\Microsoft\Windows\Temporary Internet Files\Content.Word\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kerd\AppData\Local\Microsoft\Windows\Temporary Internet Files\Content.Word\pic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315" w:rsidRDefault="00D97315" w:rsidP="00D97315">
      <w:pPr>
        <w:spacing w:after="120" w:line="240" w:lineRule="auto"/>
        <w:rPr>
          <w:rFonts w:ascii="Times New Roman" w:hAnsi="Times New Roman" w:cs="Times New Roman"/>
        </w:rPr>
      </w:pPr>
    </w:p>
    <w:p w:rsidR="00D97315" w:rsidRDefault="00D97315" w:rsidP="00D97315">
      <w:pPr>
        <w:spacing w:after="120" w:line="240" w:lineRule="auto"/>
        <w:rPr>
          <w:rFonts w:ascii="Times New Roman" w:hAnsi="Times New Roman" w:cs="Times New Roman"/>
        </w:rPr>
      </w:pPr>
    </w:p>
    <w:p w:rsidR="00D97315" w:rsidRDefault="00D97315" w:rsidP="00D97315">
      <w:pPr>
        <w:spacing w:after="120" w:line="240" w:lineRule="auto"/>
        <w:rPr>
          <w:rFonts w:ascii="Times New Roman" w:hAnsi="Times New Roman" w:cs="Times New Roman"/>
        </w:rPr>
      </w:pPr>
    </w:p>
    <w:p w:rsidR="00D97315" w:rsidRPr="00D97315" w:rsidRDefault="00D97315" w:rsidP="00D97315">
      <w:pPr>
        <w:spacing w:after="120" w:line="240" w:lineRule="auto"/>
        <w:rPr>
          <w:rFonts w:ascii="Times New Roman" w:hAnsi="Times New Roman" w:cs="Times New Roman"/>
        </w:rPr>
      </w:pPr>
    </w:p>
    <w:p w:rsidR="001C32F9" w:rsidRPr="003A4DB1" w:rsidRDefault="00D97315" w:rsidP="00295786">
      <w:pPr>
        <w:spacing w:after="120"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131445</wp:posOffset>
            </wp:positionV>
            <wp:extent cx="3495040" cy="1029970"/>
            <wp:effectExtent l="19050" t="0" r="0" b="0"/>
            <wp:wrapSquare wrapText="bothSides"/>
            <wp:docPr id="7" name="Picture 2" descr="C:\Users\chakerd\AppData\Local\Microsoft\Windows\Temporary Internet Files\Content.Word\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kerd\AppData\Local\Microsoft\Windows\Temporary Internet Files\Content.Word\pic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2F9" w:rsidRDefault="001C32F9" w:rsidP="00295786">
      <w:pPr>
        <w:spacing w:after="120"/>
      </w:pPr>
    </w:p>
    <w:p w:rsidR="00D97315" w:rsidRDefault="00D97315" w:rsidP="00295786">
      <w:pPr>
        <w:spacing w:after="120"/>
      </w:pPr>
    </w:p>
    <w:p w:rsidR="00D97315" w:rsidRPr="003A4DB1" w:rsidRDefault="00D97315" w:rsidP="00295786">
      <w:pPr>
        <w:spacing w:after="120"/>
      </w:pPr>
    </w:p>
    <w:p w:rsidR="00621361" w:rsidRPr="003A4DB1" w:rsidRDefault="00621361" w:rsidP="00295786">
      <w:pPr>
        <w:spacing w:after="120"/>
      </w:pPr>
    </w:p>
    <w:p w:rsidR="00A467B3" w:rsidRPr="003A4DB1" w:rsidRDefault="000922A2" w:rsidP="00A467B3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3A4DB1">
        <w:rPr>
          <w:rFonts w:ascii="Times New Roman" w:hAnsi="Times New Roman" w:cs="Times New Roman"/>
        </w:rPr>
        <w:t xml:space="preserve">What </w:t>
      </w:r>
      <w:r w:rsidR="006149F0" w:rsidRPr="003A4DB1">
        <w:rPr>
          <w:rFonts w:ascii="Times New Roman" w:hAnsi="Times New Roman" w:cs="Times New Roman"/>
        </w:rPr>
        <w:t>might have</w:t>
      </w:r>
      <w:r w:rsidRPr="003A4DB1">
        <w:rPr>
          <w:rFonts w:ascii="Times New Roman" w:hAnsi="Times New Roman" w:cs="Times New Roman"/>
        </w:rPr>
        <w:t xml:space="preserve"> caused the continents to move? </w:t>
      </w:r>
      <w:r w:rsidR="00744A3B" w:rsidRPr="003A4DB1">
        <w:rPr>
          <w:rFonts w:ascii="Times New Roman" w:hAnsi="Times New Roman" w:cs="Times New Roman"/>
        </w:rPr>
        <w:t>(Hint:</w:t>
      </w:r>
      <w:r w:rsidRPr="003A4DB1">
        <w:rPr>
          <w:rFonts w:ascii="Times New Roman" w:hAnsi="Times New Roman" w:cs="Times New Roman"/>
        </w:rPr>
        <w:t xml:space="preserve"> </w:t>
      </w:r>
      <w:r w:rsidR="00C36F7B" w:rsidRPr="003A4DB1">
        <w:rPr>
          <w:rFonts w:ascii="Times New Roman" w:hAnsi="Times New Roman" w:cs="Times New Roman"/>
        </w:rPr>
        <w:t>What is t</w:t>
      </w:r>
      <w:r w:rsidR="00744A3B" w:rsidRPr="003A4DB1">
        <w:rPr>
          <w:rFonts w:ascii="Times New Roman" w:hAnsi="Times New Roman" w:cs="Times New Roman"/>
        </w:rPr>
        <w:t>he name of this theory?)</w:t>
      </w:r>
      <w:r w:rsidR="004E24D9" w:rsidRPr="003A4DB1">
        <w:rPr>
          <w:rFonts w:ascii="Times New Roman" w:hAnsi="Times New Roman" w:cs="Times New Roman"/>
        </w:rPr>
        <w:t xml:space="preserve"> </w:t>
      </w:r>
    </w:p>
    <w:p w:rsidR="001C68AC" w:rsidRPr="003A4DB1" w:rsidRDefault="001C68AC" w:rsidP="00A467B3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A467B3" w:rsidRPr="003A4DB1" w:rsidRDefault="006149F0" w:rsidP="00A467B3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3A4DB1">
        <w:rPr>
          <w:rFonts w:ascii="Times New Roman" w:hAnsi="Times New Roman" w:cs="Times New Roman"/>
        </w:rPr>
        <w:t>Describe</w:t>
      </w:r>
      <w:r w:rsidR="001C68AC" w:rsidRPr="003A4DB1">
        <w:rPr>
          <w:rFonts w:ascii="Times New Roman" w:hAnsi="Times New Roman" w:cs="Times New Roman"/>
        </w:rPr>
        <w:t xml:space="preserve"> some</w:t>
      </w:r>
      <w:r w:rsidR="00C36F7B" w:rsidRPr="003A4DB1">
        <w:rPr>
          <w:rFonts w:ascii="Times New Roman" w:hAnsi="Times New Roman" w:cs="Times New Roman"/>
        </w:rPr>
        <w:t xml:space="preserve"> important infor</w:t>
      </w:r>
      <w:r w:rsidRPr="003A4DB1">
        <w:rPr>
          <w:rFonts w:ascii="Times New Roman" w:hAnsi="Times New Roman" w:cs="Times New Roman"/>
        </w:rPr>
        <w:t>mation related to this theory.</w:t>
      </w:r>
    </w:p>
    <w:p w:rsidR="003A4DB1" w:rsidRPr="003A4DB1" w:rsidRDefault="003A4DB1" w:rsidP="00A467B3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3A4DB1" w:rsidRPr="003A4DB1" w:rsidRDefault="003A4DB1" w:rsidP="00A467B3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3A4DB1" w:rsidRPr="003A4DB1" w:rsidRDefault="003A4DB1" w:rsidP="00A467B3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3A4DB1" w:rsidRPr="003A4DB1" w:rsidRDefault="003A4DB1" w:rsidP="00A467B3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3A4DB1" w:rsidRPr="003A4DB1" w:rsidRDefault="003A4DB1" w:rsidP="00A467B3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BA3ABA" w:rsidRPr="00F57C43" w:rsidRDefault="00C36F7B" w:rsidP="000D0CB2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b/>
          <w:szCs w:val="24"/>
        </w:rPr>
        <w:t>Elaborate:</w:t>
      </w:r>
      <w:r w:rsidRPr="00F57C43">
        <w:rPr>
          <w:rFonts w:ascii="Times New Roman" w:hAnsi="Times New Roman" w:cs="Times New Roman"/>
          <w:szCs w:val="24"/>
        </w:rPr>
        <w:t xml:space="preserve"> </w:t>
      </w:r>
      <w:r w:rsidR="00D97905">
        <w:rPr>
          <w:rFonts w:ascii="Times New Roman" w:hAnsi="Times New Roman" w:cs="Times New Roman"/>
          <w:szCs w:val="24"/>
        </w:rPr>
        <w:t>Find and record</w:t>
      </w:r>
      <w:r w:rsidRPr="00F57C43">
        <w:rPr>
          <w:rFonts w:ascii="Times New Roman" w:hAnsi="Times New Roman" w:cs="Times New Roman"/>
          <w:szCs w:val="24"/>
        </w:rPr>
        <w:t xml:space="preserve"> evidence used to explain how continents have moved over time. </w:t>
      </w:r>
      <w:r w:rsidR="005B04A0" w:rsidRPr="00F57C43">
        <w:rPr>
          <w:rFonts w:ascii="Times New Roman" w:hAnsi="Times New Roman" w:cs="Times New Roman"/>
          <w:szCs w:val="24"/>
        </w:rPr>
        <w:t xml:space="preserve">Explore the following </w:t>
      </w:r>
      <w:r w:rsidRPr="00F57C43">
        <w:rPr>
          <w:rFonts w:ascii="Times New Roman" w:hAnsi="Times New Roman" w:cs="Times New Roman"/>
          <w:szCs w:val="24"/>
        </w:rPr>
        <w:t xml:space="preserve">links to identify explanations and examples of evidence. </w:t>
      </w:r>
      <w:r w:rsidR="00447437" w:rsidRPr="00F57C43">
        <w:rPr>
          <w:rFonts w:ascii="Times New Roman" w:hAnsi="Times New Roman" w:cs="Times New Roman"/>
          <w:szCs w:val="24"/>
        </w:rPr>
        <w:t xml:space="preserve">You may also use any of the other links located on the </w:t>
      </w:r>
      <w:r w:rsidR="00937C4E" w:rsidRPr="00F57C43">
        <w:rPr>
          <w:rFonts w:ascii="Times New Roman" w:hAnsi="Times New Roman" w:cs="Times New Roman"/>
          <w:szCs w:val="24"/>
        </w:rPr>
        <w:t>Earthquakes Living</w:t>
      </w:r>
      <w:r w:rsidR="00447437" w:rsidRPr="00F57C43">
        <w:rPr>
          <w:rFonts w:ascii="Times New Roman" w:hAnsi="Times New Roman" w:cs="Times New Roman"/>
          <w:szCs w:val="24"/>
        </w:rPr>
        <w:t xml:space="preserve"> Lab page. </w:t>
      </w:r>
      <w:r w:rsidRPr="00F57C43">
        <w:rPr>
          <w:rFonts w:ascii="Times New Roman" w:hAnsi="Times New Roman" w:cs="Times New Roman"/>
          <w:szCs w:val="24"/>
        </w:rPr>
        <w:t xml:space="preserve">Use </w:t>
      </w:r>
      <w:r w:rsidR="009B5DEE" w:rsidRPr="009B5DEE">
        <w:rPr>
          <w:rFonts w:ascii="Times New Roman" w:hAnsi="Times New Roman" w:cs="Times New Roman"/>
          <w:szCs w:val="24"/>
        </w:rPr>
        <w:t>a</w:t>
      </w:r>
      <w:r w:rsidRPr="009B5DEE">
        <w:rPr>
          <w:rFonts w:ascii="Times New Roman" w:hAnsi="Times New Roman" w:cs="Times New Roman"/>
          <w:szCs w:val="24"/>
        </w:rPr>
        <w:t xml:space="preserve"> graphic org</w:t>
      </w:r>
      <w:r w:rsidR="002A0F49" w:rsidRPr="009B5DEE">
        <w:rPr>
          <w:rFonts w:ascii="Times New Roman" w:hAnsi="Times New Roman" w:cs="Times New Roman"/>
          <w:szCs w:val="24"/>
        </w:rPr>
        <w:t xml:space="preserve">anizer </w:t>
      </w:r>
      <w:r w:rsidR="009B5DEE" w:rsidRPr="009B5DEE">
        <w:rPr>
          <w:rFonts w:ascii="Times New Roman" w:hAnsi="Times New Roman" w:cs="Times New Roman"/>
          <w:szCs w:val="24"/>
        </w:rPr>
        <w:t>(such</w:t>
      </w:r>
      <w:r w:rsidR="009B5DEE">
        <w:rPr>
          <w:rFonts w:ascii="Times New Roman" w:hAnsi="Times New Roman" w:cs="Times New Roman"/>
          <w:szCs w:val="24"/>
        </w:rPr>
        <w:t xml:space="preserve"> as the chart below) </w:t>
      </w:r>
      <w:r w:rsidR="002A0F49" w:rsidRPr="00F57C43">
        <w:rPr>
          <w:rFonts w:ascii="Times New Roman" w:hAnsi="Times New Roman" w:cs="Times New Roman"/>
          <w:szCs w:val="24"/>
        </w:rPr>
        <w:t xml:space="preserve">to record your ideas. </w:t>
      </w:r>
    </w:p>
    <w:p w:rsidR="00A467B3" w:rsidRPr="00F57C43" w:rsidRDefault="007D5389" w:rsidP="00F57C4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F57C43">
        <w:rPr>
          <w:rFonts w:ascii="Times New Roman" w:hAnsi="Times New Roman" w:cs="Times New Roman"/>
          <w:szCs w:val="24"/>
        </w:rPr>
        <w:t>S</w:t>
      </w:r>
      <w:r w:rsidR="001C32F9" w:rsidRPr="00F57C43">
        <w:rPr>
          <w:rFonts w:ascii="Times New Roman" w:hAnsi="Times New Roman" w:cs="Times New Roman"/>
          <w:szCs w:val="24"/>
        </w:rPr>
        <w:t xml:space="preserve">eafloor </w:t>
      </w:r>
      <w:r w:rsidR="000D0CB2" w:rsidRPr="00F57C43">
        <w:rPr>
          <w:rFonts w:ascii="Times New Roman" w:hAnsi="Times New Roman" w:cs="Times New Roman"/>
          <w:szCs w:val="24"/>
        </w:rPr>
        <w:t>spreading and earthquakes</w:t>
      </w:r>
      <w:r w:rsidR="00447437" w:rsidRPr="00F57C43">
        <w:rPr>
          <w:rFonts w:ascii="Times New Roman" w:hAnsi="Times New Roman" w:cs="Times New Roman"/>
          <w:szCs w:val="24"/>
        </w:rPr>
        <w:t>:</w:t>
      </w:r>
      <w:r w:rsidR="00F57C43" w:rsidRPr="00F57C43">
        <w:rPr>
          <w:rFonts w:ascii="Times New Roman" w:hAnsi="Times New Roman" w:cs="Times New Roman"/>
          <w:szCs w:val="24"/>
        </w:rPr>
        <w:t xml:space="preserve"> </w:t>
      </w:r>
      <w:bookmarkStart w:id="0" w:name="_GoBack"/>
      <w:r w:rsidR="005D795E">
        <w:rPr>
          <w:rStyle w:val="Hyperlink"/>
          <w:rFonts w:ascii="Times New Roman" w:hAnsi="Times New Roman" w:cs="Times New Roman"/>
          <w:szCs w:val="24"/>
        </w:rPr>
        <w:fldChar w:fldCharType="begin"/>
      </w:r>
      <w:r w:rsidR="005D795E">
        <w:rPr>
          <w:rStyle w:val="Hyperlink"/>
          <w:rFonts w:ascii="Times New Roman" w:hAnsi="Times New Roman" w:cs="Times New Roman"/>
          <w:szCs w:val="24"/>
        </w:rPr>
        <w:instrText xml:space="preserve"> HYPERLINK "http://pubs.usgs.gov/gip/dynamic/developing.html" </w:instrText>
      </w:r>
      <w:r w:rsidR="005D795E">
        <w:rPr>
          <w:rStyle w:val="Hyperlink"/>
          <w:rFonts w:ascii="Times New Roman" w:hAnsi="Times New Roman" w:cs="Times New Roman"/>
          <w:szCs w:val="24"/>
        </w:rPr>
        <w:fldChar w:fldCharType="separate"/>
      </w:r>
      <w:r w:rsidR="00447437" w:rsidRPr="00F57C43">
        <w:rPr>
          <w:rStyle w:val="Hyperlink"/>
          <w:rFonts w:ascii="Times New Roman" w:hAnsi="Times New Roman" w:cs="Times New Roman"/>
          <w:szCs w:val="24"/>
        </w:rPr>
        <w:t>http://pubs.usgs.gov/gip/dynamic/developing.html</w:t>
      </w:r>
      <w:r w:rsidR="005D795E">
        <w:rPr>
          <w:rStyle w:val="Hyperlink"/>
          <w:rFonts w:ascii="Times New Roman" w:hAnsi="Times New Roman" w:cs="Times New Roman"/>
          <w:szCs w:val="24"/>
        </w:rPr>
        <w:fldChar w:fldCharType="end"/>
      </w:r>
      <w:bookmarkEnd w:id="0"/>
    </w:p>
    <w:p w:rsidR="0025205B" w:rsidRPr="001022DC" w:rsidRDefault="001022DC" w:rsidP="001022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Fossils</w:t>
      </w:r>
      <w:r w:rsidR="00353BA4" w:rsidRPr="00F57C43">
        <w:rPr>
          <w:rFonts w:ascii="Times New Roman" w:hAnsi="Times New Roman" w:cs="Times New Roman"/>
          <w:szCs w:val="24"/>
        </w:rPr>
        <w:t>:</w:t>
      </w:r>
      <w:r w:rsidR="00C950A4" w:rsidRPr="00F57C43">
        <w:rPr>
          <w:rFonts w:ascii="Times New Roman" w:hAnsi="Times New Roman" w:cs="Times New Roman"/>
          <w:szCs w:val="24"/>
        </w:rPr>
        <w:t xml:space="preserve"> </w:t>
      </w:r>
      <w:r w:rsidRPr="001022DC">
        <w:rPr>
          <w:rStyle w:val="Hyperlink"/>
          <w:rFonts w:ascii="Times New Roman" w:hAnsi="Times New Roman" w:cs="Times New Roman"/>
        </w:rPr>
        <w:t>https://education.seattlepi.com/list-describe-evidence-plate-tectonics-theory-5600.html</w:t>
      </w:r>
    </w:p>
    <w:p w:rsidR="00A3359A" w:rsidRPr="00F57C43" w:rsidRDefault="00270796" w:rsidP="009B5DEE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szCs w:val="24"/>
        </w:rPr>
        <w:t>Volcanoes:</w:t>
      </w:r>
      <w:r w:rsidR="0025205B" w:rsidRPr="00F57C43">
        <w:rPr>
          <w:rFonts w:ascii="Times New Roman" w:hAnsi="Times New Roman" w:cs="Times New Roman"/>
          <w:szCs w:val="24"/>
        </w:rPr>
        <w:t xml:space="preserve"> </w:t>
      </w:r>
      <w:r w:rsidRPr="00F57C43">
        <w:rPr>
          <w:rFonts w:ascii="Times New Roman" w:hAnsi="Times New Roman" w:cs="Times New Roman"/>
          <w:szCs w:val="24"/>
        </w:rPr>
        <w:t xml:space="preserve"> </w:t>
      </w:r>
      <w:hyperlink r:id="rId12" w:history="1">
        <w:r w:rsidRPr="00F57C43">
          <w:rPr>
            <w:rStyle w:val="Hyperlink"/>
            <w:rFonts w:ascii="Times New Roman" w:hAnsi="Times New Roman" w:cs="Times New Roman"/>
            <w:szCs w:val="24"/>
          </w:rPr>
          <w:t>http://www.divediscover.whoi.edu/hottopics/seamounts.html</w:t>
        </w:r>
      </w:hyperlink>
      <w:r w:rsidRPr="00F57C43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40"/>
        <w:gridCol w:w="7555"/>
      </w:tblGrid>
      <w:tr w:rsidR="009B5DEE" w:rsidTr="00760D6A">
        <w:tc>
          <w:tcPr>
            <w:tcW w:w="1440" w:type="dxa"/>
            <w:shd w:val="clear" w:color="auto" w:fill="002060"/>
          </w:tcPr>
          <w:p w:rsidR="009B5DEE" w:rsidRPr="009B5DEE" w:rsidRDefault="009B5DEE" w:rsidP="009B5DE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7555" w:type="dxa"/>
            <w:shd w:val="clear" w:color="auto" w:fill="002060"/>
          </w:tcPr>
          <w:p w:rsidR="009B5DEE" w:rsidRPr="009B5DEE" w:rsidRDefault="009B5DEE" w:rsidP="009B5DEE">
            <w:pPr>
              <w:jc w:val="center"/>
              <w:rPr>
                <w:b/>
              </w:rPr>
            </w:pPr>
            <w:r w:rsidRPr="009B5DEE">
              <w:rPr>
                <w:b/>
              </w:rPr>
              <w:t>Evidence Examples and Explanations</w:t>
            </w:r>
          </w:p>
        </w:tc>
      </w:tr>
      <w:tr w:rsidR="009B5DEE" w:rsidTr="00760D6A">
        <w:tc>
          <w:tcPr>
            <w:tcW w:w="1440" w:type="dxa"/>
            <w:vAlign w:val="center"/>
          </w:tcPr>
          <w:p w:rsidR="009B5DEE" w:rsidRPr="001D4A21" w:rsidRDefault="009B5DEE" w:rsidP="00760D6A">
            <w:pPr>
              <w:jc w:val="center"/>
              <w:rPr>
                <w:b/>
              </w:rPr>
            </w:pPr>
            <w:r w:rsidRPr="001D4A21">
              <w:rPr>
                <w:rFonts w:cs="Times New Roman"/>
                <w:b/>
                <w:szCs w:val="24"/>
              </w:rPr>
              <w:t>sea floor spreading</w:t>
            </w:r>
          </w:p>
        </w:tc>
        <w:tc>
          <w:tcPr>
            <w:tcW w:w="7555" w:type="dxa"/>
          </w:tcPr>
          <w:p w:rsidR="009B5DEE" w:rsidRPr="003A4DB1" w:rsidRDefault="009B5DEE" w:rsidP="003A4DB1">
            <w:pPr>
              <w:spacing w:before="840"/>
            </w:pPr>
          </w:p>
        </w:tc>
      </w:tr>
      <w:tr w:rsidR="009B5DEE" w:rsidTr="00760D6A">
        <w:tc>
          <w:tcPr>
            <w:tcW w:w="1440" w:type="dxa"/>
            <w:vAlign w:val="center"/>
          </w:tcPr>
          <w:p w:rsidR="009B5DEE" w:rsidRPr="001D4A21" w:rsidRDefault="009B5DEE" w:rsidP="00760D6A">
            <w:pPr>
              <w:jc w:val="center"/>
              <w:rPr>
                <w:b/>
              </w:rPr>
            </w:pPr>
            <w:r w:rsidRPr="001D4A21">
              <w:rPr>
                <w:rFonts w:cs="Times New Roman"/>
                <w:b/>
                <w:szCs w:val="24"/>
              </w:rPr>
              <w:t>fossils</w:t>
            </w:r>
          </w:p>
        </w:tc>
        <w:tc>
          <w:tcPr>
            <w:tcW w:w="7555" w:type="dxa"/>
          </w:tcPr>
          <w:p w:rsidR="00667968" w:rsidRPr="003A4DB1" w:rsidRDefault="00667968" w:rsidP="003A4DB1">
            <w:pPr>
              <w:spacing w:before="840"/>
            </w:pPr>
          </w:p>
        </w:tc>
      </w:tr>
      <w:tr w:rsidR="009B5DEE" w:rsidTr="00760D6A">
        <w:tc>
          <w:tcPr>
            <w:tcW w:w="1440" w:type="dxa"/>
            <w:vAlign w:val="center"/>
          </w:tcPr>
          <w:p w:rsidR="009B5DEE" w:rsidRPr="001D4A21" w:rsidRDefault="009B5DEE" w:rsidP="00760D6A">
            <w:pPr>
              <w:jc w:val="center"/>
              <w:rPr>
                <w:b/>
              </w:rPr>
            </w:pPr>
            <w:r w:rsidRPr="001D4A21">
              <w:rPr>
                <w:rFonts w:cs="Times New Roman"/>
                <w:b/>
                <w:szCs w:val="24"/>
              </w:rPr>
              <w:t>earthquakes</w:t>
            </w:r>
          </w:p>
        </w:tc>
        <w:tc>
          <w:tcPr>
            <w:tcW w:w="7555" w:type="dxa"/>
          </w:tcPr>
          <w:p w:rsidR="009B5DEE" w:rsidRPr="003A4DB1" w:rsidRDefault="009B5DEE" w:rsidP="003A4DB1">
            <w:pPr>
              <w:spacing w:before="840"/>
            </w:pPr>
          </w:p>
        </w:tc>
      </w:tr>
      <w:tr w:rsidR="009B5DEE" w:rsidTr="00760D6A">
        <w:tc>
          <w:tcPr>
            <w:tcW w:w="1440" w:type="dxa"/>
            <w:vAlign w:val="center"/>
          </w:tcPr>
          <w:p w:rsidR="009B5DEE" w:rsidRPr="001D4A21" w:rsidRDefault="009B5DEE" w:rsidP="00760D6A">
            <w:pPr>
              <w:jc w:val="center"/>
              <w:rPr>
                <w:b/>
              </w:rPr>
            </w:pPr>
            <w:r w:rsidRPr="001D4A21">
              <w:rPr>
                <w:rFonts w:cs="Times New Roman"/>
                <w:b/>
                <w:szCs w:val="24"/>
              </w:rPr>
              <w:lastRenderedPageBreak/>
              <w:t>volcanoes</w:t>
            </w:r>
          </w:p>
        </w:tc>
        <w:tc>
          <w:tcPr>
            <w:tcW w:w="7555" w:type="dxa"/>
          </w:tcPr>
          <w:p w:rsidR="009B5DEE" w:rsidRPr="003A4DB1" w:rsidRDefault="009B5DEE" w:rsidP="003A4DB1">
            <w:pPr>
              <w:spacing w:before="840"/>
            </w:pPr>
          </w:p>
        </w:tc>
      </w:tr>
    </w:tbl>
    <w:p w:rsidR="005A7D3C" w:rsidRPr="003A4DB1" w:rsidRDefault="005A7D3C" w:rsidP="00C5463C">
      <w:pPr>
        <w:pStyle w:val="ListParagraph"/>
        <w:numPr>
          <w:ilvl w:val="0"/>
          <w:numId w:val="5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szCs w:val="24"/>
        </w:rPr>
        <w:t xml:space="preserve">Looking at the </w:t>
      </w:r>
      <w:r>
        <w:rPr>
          <w:rFonts w:ascii="Times New Roman" w:hAnsi="Times New Roman" w:cs="Times New Roman"/>
          <w:szCs w:val="24"/>
        </w:rPr>
        <w:t>information you compiled in your chart above</w:t>
      </w:r>
      <w:r w:rsidRPr="00F57C43">
        <w:rPr>
          <w:rFonts w:ascii="Times New Roman" w:hAnsi="Times New Roman" w:cs="Times New Roman"/>
          <w:szCs w:val="24"/>
        </w:rPr>
        <w:t>, explain one way the theory of plate tectonics can relat</w:t>
      </w:r>
      <w:r w:rsidRPr="003A4DB1">
        <w:rPr>
          <w:rFonts w:ascii="Times New Roman" w:hAnsi="Times New Roman" w:cs="Times New Roman"/>
          <w:szCs w:val="24"/>
        </w:rPr>
        <w:t>e to engineering.</w:t>
      </w:r>
    </w:p>
    <w:p w:rsidR="003A4DB1" w:rsidRPr="003A4DB1" w:rsidRDefault="003A4DB1" w:rsidP="005A7D3C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3A4DB1" w:rsidRPr="003A4DB1" w:rsidRDefault="003A4DB1" w:rsidP="005A7D3C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3A4DB1" w:rsidRPr="003A4DB1" w:rsidRDefault="003A4DB1" w:rsidP="005A7D3C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3A4DB1" w:rsidRPr="003A4DB1" w:rsidRDefault="003A4DB1" w:rsidP="005A7D3C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456B67" w:rsidRPr="00F57C43" w:rsidRDefault="00C36F7B" w:rsidP="00C5463C">
      <w:pPr>
        <w:pStyle w:val="ListParagraph"/>
        <w:numPr>
          <w:ilvl w:val="0"/>
          <w:numId w:val="5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F57C43">
        <w:rPr>
          <w:rFonts w:ascii="Times New Roman" w:hAnsi="Times New Roman" w:cs="Times New Roman"/>
          <w:b/>
          <w:szCs w:val="24"/>
        </w:rPr>
        <w:t>Evaluate:</w:t>
      </w:r>
      <w:r w:rsidR="00937C4E" w:rsidRPr="00F57C43">
        <w:rPr>
          <w:rFonts w:ascii="Times New Roman" w:hAnsi="Times New Roman" w:cs="Times New Roman"/>
          <w:szCs w:val="24"/>
        </w:rPr>
        <w:t xml:space="preserve"> </w:t>
      </w:r>
      <w:r w:rsidR="00BA3ABA" w:rsidRPr="00F57C43">
        <w:rPr>
          <w:rFonts w:ascii="Times New Roman" w:hAnsi="Times New Roman" w:cs="Times New Roman"/>
          <w:szCs w:val="24"/>
        </w:rPr>
        <w:t>In the early 19</w:t>
      </w:r>
      <w:r w:rsidR="00F57C43">
        <w:rPr>
          <w:rFonts w:ascii="Times New Roman" w:hAnsi="Times New Roman" w:cs="Times New Roman"/>
          <w:szCs w:val="24"/>
        </w:rPr>
        <w:t>00</w:t>
      </w:r>
      <w:r w:rsidRPr="00F57C43">
        <w:rPr>
          <w:rFonts w:ascii="Times New Roman" w:hAnsi="Times New Roman" w:cs="Times New Roman"/>
          <w:szCs w:val="24"/>
        </w:rPr>
        <w:t>s Alfred Wegener proposed the continents were “drifting.” The scientific community did not support his theory due to a lack of scientific evidence.</w:t>
      </w:r>
      <w:r w:rsidR="00937C4E" w:rsidRPr="00F57C43">
        <w:rPr>
          <w:rFonts w:ascii="Times New Roman" w:hAnsi="Times New Roman" w:cs="Times New Roman"/>
          <w:szCs w:val="24"/>
        </w:rPr>
        <w:t xml:space="preserve"> </w:t>
      </w:r>
      <w:r w:rsidRPr="00F57C43">
        <w:rPr>
          <w:rFonts w:ascii="Times New Roman" w:hAnsi="Times New Roman" w:cs="Times New Roman"/>
          <w:szCs w:val="24"/>
        </w:rPr>
        <w:t>Using what you learned in this activity, would you support Wegener’s hypothesis or not?</w:t>
      </w:r>
      <w:r w:rsidR="00937C4E" w:rsidRPr="00F57C43">
        <w:rPr>
          <w:rFonts w:ascii="Times New Roman" w:hAnsi="Times New Roman" w:cs="Times New Roman"/>
          <w:szCs w:val="24"/>
        </w:rPr>
        <w:t xml:space="preserve"> </w:t>
      </w:r>
      <w:r w:rsidRPr="00F57C43">
        <w:rPr>
          <w:rFonts w:ascii="Times New Roman" w:hAnsi="Times New Roman" w:cs="Times New Roman"/>
          <w:szCs w:val="24"/>
        </w:rPr>
        <w:t xml:space="preserve">Write a </w:t>
      </w:r>
      <w:r w:rsidR="00DF1E67" w:rsidRPr="00F57C43">
        <w:rPr>
          <w:rFonts w:ascii="Times New Roman" w:hAnsi="Times New Roman" w:cs="Times New Roman"/>
          <w:szCs w:val="24"/>
        </w:rPr>
        <w:t>two-paragraph</w:t>
      </w:r>
      <w:r w:rsidRPr="00F57C43">
        <w:rPr>
          <w:rFonts w:ascii="Times New Roman" w:hAnsi="Times New Roman" w:cs="Times New Roman"/>
          <w:szCs w:val="24"/>
        </w:rPr>
        <w:t xml:space="preserve"> essay t</w:t>
      </w:r>
      <w:r w:rsidR="00937C4E" w:rsidRPr="00F57C43">
        <w:rPr>
          <w:rFonts w:ascii="Times New Roman" w:hAnsi="Times New Roman" w:cs="Times New Roman"/>
          <w:szCs w:val="24"/>
        </w:rPr>
        <w:t xml:space="preserve">hat </w:t>
      </w:r>
      <w:r w:rsidR="00563B35">
        <w:rPr>
          <w:rFonts w:ascii="Times New Roman" w:hAnsi="Times New Roman" w:cs="Times New Roman"/>
          <w:szCs w:val="24"/>
        </w:rPr>
        <w:t>explains</w:t>
      </w:r>
      <w:r w:rsidR="00937C4E" w:rsidRPr="00F57C43">
        <w:rPr>
          <w:rFonts w:ascii="Times New Roman" w:hAnsi="Times New Roman" w:cs="Times New Roman"/>
          <w:szCs w:val="24"/>
        </w:rPr>
        <w:t xml:space="preserve"> your position.</w:t>
      </w:r>
    </w:p>
    <w:sectPr w:rsidR="00456B67" w:rsidRPr="00F57C43" w:rsidSect="007227F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5E" w:rsidRDefault="005D795E" w:rsidP="00B847E3">
      <w:pPr>
        <w:spacing w:after="0" w:line="240" w:lineRule="auto"/>
      </w:pPr>
      <w:r>
        <w:separator/>
      </w:r>
    </w:p>
  </w:endnote>
  <w:endnote w:type="continuationSeparator" w:id="0">
    <w:p w:rsidR="005D795E" w:rsidRDefault="005D795E" w:rsidP="00B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4E" w:rsidRPr="00937C4E" w:rsidRDefault="00937C4E" w:rsidP="00937C4E">
    <w:pPr>
      <w:tabs>
        <w:tab w:val="center" w:pos="4680"/>
        <w:tab w:val="right" w:pos="9360"/>
      </w:tabs>
      <w:spacing w:after="0" w:line="240" w:lineRule="auto"/>
      <w:rPr>
        <w:b/>
        <w:noProof/>
        <w:sz w:val="18"/>
        <w:szCs w:val="18"/>
      </w:rPr>
    </w:pPr>
    <w:r>
      <w:rPr>
        <w:b/>
        <w:sz w:val="18"/>
        <w:szCs w:val="18"/>
      </w:rPr>
      <w:t>Earthquakes Living Lab: The Theory of Pla</w:t>
    </w:r>
    <w:r w:rsidR="003A4DB1">
      <w:rPr>
        <w:b/>
        <w:sz w:val="18"/>
        <w:szCs w:val="18"/>
      </w:rPr>
      <w:t>te Tectonics Activity—Worksheet</w:t>
    </w:r>
    <w:r>
      <w:rPr>
        <w:b/>
        <w:color w:val="FF0000"/>
        <w:sz w:val="18"/>
        <w:szCs w:val="18"/>
      </w:rPr>
      <w:tab/>
    </w:r>
    <w:r w:rsidR="00F42656" w:rsidRPr="00090805">
      <w:rPr>
        <w:b/>
        <w:sz w:val="18"/>
        <w:szCs w:val="18"/>
      </w:rPr>
      <w:fldChar w:fldCharType="begin"/>
    </w:r>
    <w:r w:rsidRPr="00090805">
      <w:rPr>
        <w:b/>
        <w:sz w:val="18"/>
        <w:szCs w:val="18"/>
      </w:rPr>
      <w:instrText xml:space="preserve"> PAGE   \* MERGEFORMAT </w:instrText>
    </w:r>
    <w:r w:rsidR="00F42656" w:rsidRPr="00090805">
      <w:rPr>
        <w:b/>
        <w:sz w:val="18"/>
        <w:szCs w:val="18"/>
      </w:rPr>
      <w:fldChar w:fldCharType="separate"/>
    </w:r>
    <w:r w:rsidR="001022DC">
      <w:rPr>
        <w:b/>
        <w:noProof/>
        <w:sz w:val="18"/>
        <w:szCs w:val="18"/>
      </w:rPr>
      <w:t>3</w:t>
    </w:r>
    <w:r w:rsidR="00F42656" w:rsidRPr="00090805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4E" w:rsidRPr="00937C4E" w:rsidRDefault="00B847E3" w:rsidP="00937C4E">
    <w:pPr>
      <w:tabs>
        <w:tab w:val="center" w:pos="4680"/>
        <w:tab w:val="right" w:pos="9360"/>
      </w:tabs>
      <w:spacing w:after="0" w:line="240" w:lineRule="auto"/>
      <w:rPr>
        <w:b/>
        <w:noProof/>
        <w:sz w:val="18"/>
        <w:szCs w:val="18"/>
      </w:rPr>
    </w:pPr>
    <w:r>
      <w:rPr>
        <w:b/>
        <w:sz w:val="18"/>
        <w:szCs w:val="18"/>
      </w:rPr>
      <w:t>Earthquake</w:t>
    </w:r>
    <w:r w:rsidR="00937C4E">
      <w:rPr>
        <w:b/>
        <w:sz w:val="18"/>
        <w:szCs w:val="18"/>
      </w:rPr>
      <w:t>s</w:t>
    </w:r>
    <w:r>
      <w:rPr>
        <w:b/>
        <w:sz w:val="18"/>
        <w:szCs w:val="18"/>
      </w:rPr>
      <w:t xml:space="preserve"> Living Lab: </w:t>
    </w:r>
    <w:r w:rsidR="00937C4E">
      <w:rPr>
        <w:b/>
        <w:sz w:val="18"/>
        <w:szCs w:val="18"/>
      </w:rPr>
      <w:t>The Theory of Plate Tectonics Activity—</w:t>
    </w:r>
    <w:r w:rsidR="003A4DB1">
      <w:rPr>
        <w:b/>
        <w:sz w:val="18"/>
        <w:szCs w:val="18"/>
      </w:rPr>
      <w:t>Worksheet</w:t>
    </w:r>
    <w:r w:rsidR="00937C4E">
      <w:rPr>
        <w:b/>
        <w:color w:val="FF0000"/>
        <w:sz w:val="18"/>
        <w:szCs w:val="18"/>
      </w:rPr>
      <w:tab/>
    </w:r>
    <w:r w:rsidR="00F42656" w:rsidRPr="00090805">
      <w:rPr>
        <w:b/>
        <w:sz w:val="18"/>
        <w:szCs w:val="18"/>
      </w:rPr>
      <w:fldChar w:fldCharType="begin"/>
    </w:r>
    <w:r w:rsidRPr="00090805">
      <w:rPr>
        <w:b/>
        <w:sz w:val="18"/>
        <w:szCs w:val="18"/>
      </w:rPr>
      <w:instrText xml:space="preserve"> PAGE   \* MERGEFORMAT </w:instrText>
    </w:r>
    <w:r w:rsidR="00F42656" w:rsidRPr="00090805">
      <w:rPr>
        <w:b/>
        <w:sz w:val="18"/>
        <w:szCs w:val="18"/>
      </w:rPr>
      <w:fldChar w:fldCharType="separate"/>
    </w:r>
    <w:r w:rsidR="001022DC">
      <w:rPr>
        <w:b/>
        <w:noProof/>
        <w:sz w:val="18"/>
        <w:szCs w:val="18"/>
      </w:rPr>
      <w:t>1</w:t>
    </w:r>
    <w:r w:rsidR="00F42656" w:rsidRPr="0009080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5E" w:rsidRDefault="005D795E" w:rsidP="00B847E3">
      <w:pPr>
        <w:spacing w:after="0" w:line="240" w:lineRule="auto"/>
      </w:pPr>
      <w:r>
        <w:separator/>
      </w:r>
    </w:p>
  </w:footnote>
  <w:footnote w:type="continuationSeparator" w:id="0">
    <w:p w:rsidR="005D795E" w:rsidRDefault="005D795E" w:rsidP="00B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4E" w:rsidRPr="00F61702" w:rsidRDefault="00937C4E" w:rsidP="00937C4E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4E" w:rsidRPr="00F61702" w:rsidRDefault="00937C4E" w:rsidP="00937C4E">
    <w:pPr>
      <w:tabs>
        <w:tab w:val="center" w:pos="4680"/>
        <w:tab w:val="right" w:pos="9360"/>
      </w:tabs>
      <w:spacing w:after="0" w:line="240" w:lineRule="auto"/>
    </w:pPr>
    <w:r w:rsidRPr="00090805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 xml:space="preserve">____________________ Date: ______________________ </w:t>
    </w:r>
    <w:r w:rsidRPr="00090805">
      <w:rPr>
        <w:b/>
        <w:sz w:val="18"/>
        <w:szCs w:val="18"/>
      </w:rPr>
      <w:t>Class: _________</w:t>
    </w:r>
    <w:r>
      <w:rPr>
        <w:b/>
        <w:sz w:val="18"/>
        <w:szCs w:val="18"/>
      </w:rPr>
      <w:t>___</w:t>
    </w:r>
    <w:r w:rsidRPr="00090805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70E"/>
    <w:multiLevelType w:val="hybridMultilevel"/>
    <w:tmpl w:val="19C8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1ECC"/>
    <w:multiLevelType w:val="hybridMultilevel"/>
    <w:tmpl w:val="4DE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2CD"/>
    <w:multiLevelType w:val="hybridMultilevel"/>
    <w:tmpl w:val="69BCDD88"/>
    <w:lvl w:ilvl="0" w:tplc="ED9C42F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4F027B2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8712B"/>
    <w:multiLevelType w:val="hybridMultilevel"/>
    <w:tmpl w:val="3424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6833"/>
    <w:multiLevelType w:val="hybridMultilevel"/>
    <w:tmpl w:val="3C5AC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94F20"/>
    <w:multiLevelType w:val="hybridMultilevel"/>
    <w:tmpl w:val="7258151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7A457BF1"/>
    <w:multiLevelType w:val="hybridMultilevel"/>
    <w:tmpl w:val="528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1BC4"/>
    <w:multiLevelType w:val="hybridMultilevel"/>
    <w:tmpl w:val="CC82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1E9"/>
    <w:multiLevelType w:val="hybridMultilevel"/>
    <w:tmpl w:val="6E30AE7A"/>
    <w:lvl w:ilvl="0" w:tplc="C6DEE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7B"/>
    <w:rsid w:val="00036537"/>
    <w:rsid w:val="00045FE2"/>
    <w:rsid w:val="00064BB5"/>
    <w:rsid w:val="0009052D"/>
    <w:rsid w:val="000922A2"/>
    <w:rsid w:val="000977F1"/>
    <w:rsid w:val="000A7B0C"/>
    <w:rsid w:val="000D0CB2"/>
    <w:rsid w:val="000F2B52"/>
    <w:rsid w:val="001022DC"/>
    <w:rsid w:val="00150B68"/>
    <w:rsid w:val="001576D6"/>
    <w:rsid w:val="00173E86"/>
    <w:rsid w:val="001A7683"/>
    <w:rsid w:val="001B2988"/>
    <w:rsid w:val="001C0BDF"/>
    <w:rsid w:val="001C32F9"/>
    <w:rsid w:val="001C68AC"/>
    <w:rsid w:val="001D4A21"/>
    <w:rsid w:val="001E7C91"/>
    <w:rsid w:val="00231A7F"/>
    <w:rsid w:val="00236428"/>
    <w:rsid w:val="00241041"/>
    <w:rsid w:val="0025205B"/>
    <w:rsid w:val="00270796"/>
    <w:rsid w:val="0027103F"/>
    <w:rsid w:val="00295786"/>
    <w:rsid w:val="002A0F49"/>
    <w:rsid w:val="00302367"/>
    <w:rsid w:val="00353BA4"/>
    <w:rsid w:val="00354399"/>
    <w:rsid w:val="003913E0"/>
    <w:rsid w:val="003A4DB1"/>
    <w:rsid w:val="003A673D"/>
    <w:rsid w:val="003F22DF"/>
    <w:rsid w:val="003F37C8"/>
    <w:rsid w:val="00447437"/>
    <w:rsid w:val="00456B67"/>
    <w:rsid w:val="00477127"/>
    <w:rsid w:val="00485E7A"/>
    <w:rsid w:val="004E24D9"/>
    <w:rsid w:val="004F42A1"/>
    <w:rsid w:val="00520EED"/>
    <w:rsid w:val="00563B35"/>
    <w:rsid w:val="005A7D3C"/>
    <w:rsid w:val="005B04A0"/>
    <w:rsid w:val="005C25EC"/>
    <w:rsid w:val="005D1C41"/>
    <w:rsid w:val="005D795E"/>
    <w:rsid w:val="005E6550"/>
    <w:rsid w:val="006149F0"/>
    <w:rsid w:val="00621361"/>
    <w:rsid w:val="00654CC2"/>
    <w:rsid w:val="006620F5"/>
    <w:rsid w:val="00667968"/>
    <w:rsid w:val="007227F9"/>
    <w:rsid w:val="00744A3B"/>
    <w:rsid w:val="00760D6A"/>
    <w:rsid w:val="007D5389"/>
    <w:rsid w:val="00814042"/>
    <w:rsid w:val="00897C91"/>
    <w:rsid w:val="008E5573"/>
    <w:rsid w:val="00937C4E"/>
    <w:rsid w:val="0099328E"/>
    <w:rsid w:val="009B5DEE"/>
    <w:rsid w:val="00A10711"/>
    <w:rsid w:val="00A3359A"/>
    <w:rsid w:val="00A467B3"/>
    <w:rsid w:val="00A64534"/>
    <w:rsid w:val="00A94F3F"/>
    <w:rsid w:val="00AB630C"/>
    <w:rsid w:val="00B57402"/>
    <w:rsid w:val="00B847E3"/>
    <w:rsid w:val="00BA3ABA"/>
    <w:rsid w:val="00C26F29"/>
    <w:rsid w:val="00C36F7B"/>
    <w:rsid w:val="00C4591B"/>
    <w:rsid w:val="00C5463C"/>
    <w:rsid w:val="00C950A4"/>
    <w:rsid w:val="00CD24E1"/>
    <w:rsid w:val="00CF2179"/>
    <w:rsid w:val="00CF2D48"/>
    <w:rsid w:val="00D101F9"/>
    <w:rsid w:val="00D13F14"/>
    <w:rsid w:val="00D766CD"/>
    <w:rsid w:val="00D97315"/>
    <w:rsid w:val="00D97905"/>
    <w:rsid w:val="00DF1E67"/>
    <w:rsid w:val="00E15D78"/>
    <w:rsid w:val="00E475FD"/>
    <w:rsid w:val="00EF38DB"/>
    <w:rsid w:val="00F061DE"/>
    <w:rsid w:val="00F42656"/>
    <w:rsid w:val="00F44A99"/>
    <w:rsid w:val="00F57C43"/>
    <w:rsid w:val="00F83683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647CCC-4E69-4938-BDDE-9AB7F62A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6F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6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7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E3"/>
  </w:style>
  <w:style w:type="paragraph" w:styleId="Footer">
    <w:name w:val="footer"/>
    <w:basedOn w:val="Normal"/>
    <w:link w:val="FooterChar"/>
    <w:uiPriority w:val="99"/>
    <w:unhideWhenUsed/>
    <w:rsid w:val="00B8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E3"/>
  </w:style>
  <w:style w:type="paragraph" w:styleId="Title">
    <w:name w:val="Title"/>
    <w:basedOn w:val="Normal"/>
    <w:link w:val="TitleChar"/>
    <w:qFormat/>
    <w:rsid w:val="00937C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7C4E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p.berkeley.edu/geology/anim1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vediscover.whoi.edu/hottopics/seamoun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Dua C</cp:lastModifiedBy>
  <cp:revision>2</cp:revision>
  <dcterms:created xsi:type="dcterms:W3CDTF">2018-09-24T16:59:00Z</dcterms:created>
  <dcterms:modified xsi:type="dcterms:W3CDTF">2018-09-24T16:59:00Z</dcterms:modified>
</cp:coreProperties>
</file>