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E3" w:rsidRPr="008E5573" w:rsidRDefault="00545612" w:rsidP="008E5573">
      <w:pPr>
        <w:spacing w:before="120" w:after="120" w:line="240" w:lineRule="auto"/>
        <w:jc w:val="center"/>
        <w:rPr>
          <w:rFonts w:eastAsiaTheme="minorEastAsia"/>
          <w:b/>
          <w:noProof/>
          <w:color w:val="0070C0"/>
          <w:sz w:val="36"/>
          <w:szCs w:val="28"/>
        </w:rPr>
      </w:pPr>
      <w:r>
        <w:rPr>
          <w:rFonts w:eastAsiaTheme="minorEastAsia"/>
          <w:b/>
          <w:noProof/>
          <w:color w:val="0070C0"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0.5pt;margin-top:-41.55pt;width:160.65pt;height:31.6pt;z-index:2516234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" filled="f" stroked="f">
            <v:textbox style="mso-fit-shape-to-text:t">
              <w:txbxContent>
                <w:p w:rsidR="00937C4E" w:rsidRPr="00AC6687" w:rsidRDefault="00937C4E" w:rsidP="00937C4E">
                  <w:pPr>
                    <w:pStyle w:val="Title"/>
                    <w:shd w:val="clear" w:color="auto" w:fill="FFFFFF" w:themeFill="background1"/>
                    <w:rPr>
                      <w:color w:val="FF0000"/>
                      <w:szCs w:val="44"/>
                    </w:rPr>
                  </w:pPr>
                  <w:r w:rsidRPr="00616F36">
                    <w:rPr>
                      <w:rFonts w:asciiTheme="minorHAnsi" w:hAnsiTheme="minorHAnsi"/>
                      <w:color w:val="FF0000"/>
                      <w:szCs w:val="44"/>
                      <w:u w:val="none"/>
                    </w:rPr>
                    <w:t>Example Answers</w:t>
                  </w:r>
                </w:p>
              </w:txbxContent>
            </v:textbox>
          </v:shape>
        </w:pict>
      </w:r>
      <w:r w:rsidR="00B847E3" w:rsidRPr="008E5573">
        <w:rPr>
          <w:rFonts w:eastAsiaTheme="minorEastAsia"/>
          <w:b/>
          <w:noProof/>
          <w:color w:val="0070C0"/>
          <w:sz w:val="36"/>
          <w:szCs w:val="28"/>
        </w:rPr>
        <w:t>The Theory of Plate Tectonics</w:t>
      </w:r>
      <w:r w:rsidR="008E5573" w:rsidRPr="008E5573">
        <w:rPr>
          <w:rFonts w:eastAsiaTheme="minorEastAsia"/>
          <w:b/>
          <w:noProof/>
          <w:color w:val="0070C0"/>
          <w:sz w:val="36"/>
          <w:szCs w:val="28"/>
        </w:rPr>
        <w:t xml:space="preserve"> Worksheet</w:t>
      </w:r>
    </w:p>
    <w:p w:rsidR="008E5573" w:rsidRPr="007227F9" w:rsidRDefault="008E5573" w:rsidP="007227F9">
      <w:pPr>
        <w:spacing w:after="120" w:line="240" w:lineRule="auto"/>
        <w:rPr>
          <w:rFonts w:ascii="Times New Roman" w:hAnsi="Times New Roman" w:cs="Times New Roman"/>
        </w:rPr>
      </w:pPr>
      <w:r w:rsidRPr="007227F9">
        <w:rPr>
          <w:rFonts w:ascii="Times New Roman" w:hAnsi="Times New Roman" w:cs="Times New Roman"/>
          <w:b/>
        </w:rPr>
        <w:t xml:space="preserve">Objective: </w:t>
      </w:r>
      <w:r w:rsidRPr="007227F9">
        <w:rPr>
          <w:rFonts w:ascii="Times New Roman" w:hAnsi="Times New Roman" w:cs="Times New Roman"/>
        </w:rPr>
        <w:t>Gather evidence to explain the theory of plate tectonics.</w:t>
      </w:r>
    </w:p>
    <w:p w:rsidR="008E5573" w:rsidRPr="007227F9" w:rsidRDefault="008E5573" w:rsidP="007227F9">
      <w:pPr>
        <w:spacing w:after="120" w:line="240" w:lineRule="auto"/>
        <w:rPr>
          <w:rFonts w:ascii="Times New Roman" w:hAnsi="Times New Roman" w:cs="Times New Roman"/>
        </w:rPr>
      </w:pPr>
      <w:r w:rsidRPr="007227F9">
        <w:rPr>
          <w:rFonts w:ascii="Times New Roman" w:hAnsi="Times New Roman" w:cs="Times New Roman"/>
          <w:b/>
        </w:rPr>
        <w:t xml:space="preserve">Materials: </w:t>
      </w:r>
      <w:r w:rsidRPr="007227F9">
        <w:rPr>
          <w:rFonts w:ascii="Times New Roman" w:hAnsi="Times New Roman" w:cs="Times New Roman"/>
        </w:rPr>
        <w:t>Work in pairs sharing one computer with Internet access.</w:t>
      </w:r>
    </w:p>
    <w:p w:rsidR="008E5573" w:rsidRPr="007227F9" w:rsidRDefault="008E5573" w:rsidP="007227F9">
      <w:pPr>
        <w:spacing w:after="0" w:line="240" w:lineRule="auto"/>
        <w:rPr>
          <w:rFonts w:ascii="Times New Roman" w:hAnsi="Times New Roman" w:cs="Times New Roman"/>
        </w:rPr>
      </w:pPr>
      <w:r w:rsidRPr="007227F9">
        <w:rPr>
          <w:rFonts w:ascii="Times New Roman" w:hAnsi="Times New Roman" w:cs="Times New Roman"/>
          <w:b/>
        </w:rPr>
        <w:t>Engage:</w:t>
      </w:r>
    </w:p>
    <w:p w:rsidR="008E5573" w:rsidRDefault="008E5573" w:rsidP="007227F9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  <w:r w:rsidRPr="007227F9">
        <w:rPr>
          <w:rFonts w:ascii="Times New Roman" w:hAnsi="Times New Roman" w:cs="Times New Roman"/>
        </w:rPr>
        <w:t>What continent do you live on? Can you think of a</w:t>
      </w:r>
      <w:r w:rsidR="00563B35">
        <w:rPr>
          <w:rFonts w:ascii="Times New Roman" w:hAnsi="Times New Roman" w:cs="Times New Roman"/>
        </w:rPr>
        <w:t>ny</w:t>
      </w:r>
      <w:r w:rsidRPr="007227F9">
        <w:rPr>
          <w:rFonts w:ascii="Times New Roman" w:hAnsi="Times New Roman" w:cs="Times New Roman"/>
        </w:rPr>
        <w:t xml:space="preserve"> way</w:t>
      </w:r>
      <w:r w:rsidR="00563B35">
        <w:rPr>
          <w:rFonts w:ascii="Times New Roman" w:hAnsi="Times New Roman" w:cs="Times New Roman"/>
        </w:rPr>
        <w:t>s the</w:t>
      </w:r>
      <w:r w:rsidRPr="007227F9">
        <w:rPr>
          <w:rFonts w:ascii="Times New Roman" w:hAnsi="Times New Roman" w:cs="Times New Roman"/>
        </w:rPr>
        <w:t xml:space="preserve"> continent has changed over time?</w:t>
      </w:r>
    </w:p>
    <w:p w:rsidR="007227F9" w:rsidRDefault="00563B35" w:rsidP="00563B35">
      <w:pPr>
        <w:ind w:left="360"/>
      </w:pPr>
      <w:r>
        <w:rPr>
          <w:rFonts w:ascii="Times New Roman" w:hAnsi="Times New Roman" w:cs="Times New Roman"/>
          <w:color w:val="FF0000"/>
        </w:rPr>
        <w:t>Answers will vary.</w:t>
      </w:r>
    </w:p>
    <w:p w:rsidR="007227F9" w:rsidRDefault="007227F9" w:rsidP="007227F9">
      <w:pPr>
        <w:spacing w:after="0" w:line="240" w:lineRule="auto"/>
        <w:rPr>
          <w:rFonts w:ascii="Times New Roman" w:hAnsi="Times New Roman" w:cs="Times New Roman"/>
        </w:rPr>
      </w:pPr>
      <w:r w:rsidRPr="007227F9">
        <w:rPr>
          <w:rFonts w:ascii="Times New Roman" w:hAnsi="Times New Roman" w:cs="Times New Roman"/>
          <w:b/>
        </w:rPr>
        <w:t>Explore:</w:t>
      </w:r>
      <w:r>
        <w:rPr>
          <w:rFonts w:ascii="Times New Roman" w:hAnsi="Times New Roman" w:cs="Times New Roman"/>
          <w:b/>
        </w:rPr>
        <w:t xml:space="preserve"> </w:t>
      </w:r>
      <w:r w:rsidRPr="007227F9">
        <w:rPr>
          <w:rFonts w:ascii="Times New Roman" w:hAnsi="Times New Roman" w:cs="Times New Roman"/>
        </w:rPr>
        <w:t xml:space="preserve">Navigate to the Earthquakes Living Lab at </w:t>
      </w:r>
      <w:r w:rsidR="008D735C" w:rsidRPr="008D735C">
        <w:rPr>
          <w:rFonts w:ascii="Times New Roman" w:hAnsi="Times New Roman" w:cs="Times New Roman"/>
          <w:color w:val="3333FF"/>
          <w:u w:val="single"/>
        </w:rPr>
        <w:t>http://www.teachengineering.org/livinglabs/earthquakes/</w:t>
      </w:r>
      <w:r w:rsidRPr="007227F9">
        <w:rPr>
          <w:rFonts w:ascii="Times New Roman" w:hAnsi="Times New Roman" w:cs="Times New Roman"/>
        </w:rPr>
        <w:t xml:space="preserve">. </w:t>
      </w:r>
    </w:p>
    <w:p w:rsidR="007227F9" w:rsidRPr="007227F9" w:rsidRDefault="008D735C" w:rsidP="007227F9">
      <w:pPr>
        <w:spacing w:after="0" w:line="240" w:lineRule="auto"/>
        <w:rPr>
          <w:rFonts w:ascii="Times New Roman" w:hAnsi="Times New Roman" w:cs="Times New Roman"/>
        </w:rPr>
      </w:pPr>
      <w:r w:rsidRPr="008D73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-401955</wp:posOffset>
            </wp:positionV>
            <wp:extent cx="2724150" cy="1790700"/>
            <wp:effectExtent l="19050" t="0" r="0" b="0"/>
            <wp:wrapSquare wrapText="bothSides"/>
            <wp:docPr id="3" name="Picture 1" descr="C:\Users\chakerd\AppData\Local\Microsoft\Windows\Temporary Internet Files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erd\AppData\Local\Microsoft\Windows\Temporary Internet Files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361">
        <w:rPr>
          <w:rFonts w:ascii="Times New Roman" w:hAnsi="Times New Roman" w:cs="Times New Roman"/>
        </w:rPr>
        <w:t>Notice the four main components of</w:t>
      </w:r>
      <w:r w:rsidR="0025205B">
        <w:rPr>
          <w:rFonts w:ascii="Times New Roman" w:hAnsi="Times New Roman" w:cs="Times New Roman"/>
        </w:rPr>
        <w:t xml:space="preserve"> the Earthquakes Living Lab</w:t>
      </w:r>
      <w:r w:rsidR="00621361">
        <w:rPr>
          <w:rFonts w:ascii="Times New Roman" w:hAnsi="Times New Roman" w:cs="Times New Roman"/>
        </w:rPr>
        <w:t>.</w:t>
      </w:r>
    </w:p>
    <w:p w:rsidR="00744A3B" w:rsidRPr="00621361" w:rsidRDefault="00621361" w:rsidP="00055162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rPr>
          <w:rStyle w:val="Hyperlink"/>
          <w:rFonts w:ascii="Times New Roman" w:hAnsi="Times New Roman" w:cs="Times New Roman"/>
          <w:color w:val="auto"/>
        </w:rPr>
      </w:pPr>
      <w:r w:rsidRPr="00621361">
        <w:rPr>
          <w:rFonts w:ascii="Times New Roman" w:hAnsi="Times New Roman" w:cs="Times New Roman"/>
        </w:rPr>
        <w:t>S</w:t>
      </w:r>
      <w:r w:rsidR="00744A3B" w:rsidRPr="00621361">
        <w:rPr>
          <w:rFonts w:ascii="Times New Roman" w:hAnsi="Times New Roman" w:cs="Times New Roman"/>
        </w:rPr>
        <w:t>elect the second option, the “Southern California” box.</w:t>
      </w:r>
      <w:r w:rsidRPr="00621361">
        <w:rPr>
          <w:rFonts w:ascii="Times New Roman" w:hAnsi="Times New Roman" w:cs="Times New Roman"/>
        </w:rPr>
        <w:t xml:space="preserve"> &gt; click the third link on the right side of the page titled, “How have the Earth’s continents changed over time?” at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621361">
          <w:rPr>
            <w:rStyle w:val="Hyperlink"/>
            <w:rFonts w:ascii="Times New Roman" w:hAnsi="Times New Roman" w:cs="Times New Roman"/>
          </w:rPr>
          <w:t>http://www.ucmp.berkeley.edu/geology/anim1.html</w:t>
        </w:r>
      </w:hyperlink>
      <w:r>
        <w:rPr>
          <w:rFonts w:ascii="Times New Roman" w:hAnsi="Times New Roman" w:cs="Times New Roman"/>
        </w:rPr>
        <w:t xml:space="preserve">. </w:t>
      </w:r>
    </w:p>
    <w:p w:rsidR="00621361" w:rsidRPr="00621361" w:rsidRDefault="00460F6C" w:rsidP="00621361">
      <w:r w:rsidRPr="00460F6C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46346</wp:posOffset>
            </wp:positionH>
            <wp:positionV relativeFrom="paragraph">
              <wp:posOffset>224790</wp:posOffset>
            </wp:positionV>
            <wp:extent cx="4334585" cy="1091821"/>
            <wp:effectExtent l="19050" t="0" r="0" b="0"/>
            <wp:wrapSquare wrapText="bothSides"/>
            <wp:docPr id="1" name="Picture 9" descr="C:\Users\chakerd\AppData\Local\Microsoft\Windows\Temporary Internet Files\Content.Word\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kerd\AppData\Local\Microsoft\Windows\Temporary Internet Files\Content.Word\pic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7C8" w:rsidRPr="00621361" w:rsidRDefault="003F37C8" w:rsidP="00621361"/>
    <w:p w:rsidR="007227F9" w:rsidRPr="00621361" w:rsidRDefault="007227F9" w:rsidP="00621361"/>
    <w:p w:rsidR="007227F9" w:rsidRPr="00621361" w:rsidRDefault="007227F9" w:rsidP="00621361"/>
    <w:p w:rsidR="005D1C41" w:rsidRDefault="00621361" w:rsidP="00621361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  <w:r w:rsidRPr="00621361">
        <w:rPr>
          <w:rFonts w:ascii="Times New Roman" w:hAnsi="Times New Roman" w:cs="Times New Roman"/>
        </w:rPr>
        <w:t>Compare the map of the world today</w:t>
      </w:r>
      <w:r w:rsidR="00F061DE">
        <w:rPr>
          <w:rFonts w:ascii="Times New Roman" w:hAnsi="Times New Roman" w:cs="Times New Roman"/>
        </w:rPr>
        <w:t xml:space="preserve"> (such as the real-time earthquake map)</w:t>
      </w:r>
      <w:r w:rsidRPr="00621361">
        <w:rPr>
          <w:rFonts w:ascii="Times New Roman" w:hAnsi="Times New Roman" w:cs="Times New Roman"/>
        </w:rPr>
        <w:t xml:space="preserve"> to a map of the world 250 million years ago (</w:t>
      </w:r>
      <w:r w:rsidR="00564F4A">
        <w:rPr>
          <w:rFonts w:ascii="Times New Roman" w:hAnsi="Times New Roman" w:cs="Times New Roman"/>
        </w:rPr>
        <w:t xml:space="preserve">called </w:t>
      </w:r>
      <w:r w:rsidRPr="00621361">
        <w:rPr>
          <w:rFonts w:ascii="Times New Roman" w:hAnsi="Times New Roman" w:cs="Times New Roman"/>
        </w:rPr>
        <w:t xml:space="preserve">Pangaea). Use the interactive continental drift map to watch the change in </w:t>
      </w:r>
      <w:r w:rsidR="00F061DE">
        <w:rPr>
          <w:rFonts w:ascii="Times New Roman" w:hAnsi="Times New Roman" w:cs="Times New Roman"/>
        </w:rPr>
        <w:t xml:space="preserve">the </w:t>
      </w:r>
      <w:r w:rsidRPr="00621361">
        <w:rPr>
          <w:rFonts w:ascii="Times New Roman" w:hAnsi="Times New Roman" w:cs="Times New Roman"/>
        </w:rPr>
        <w:t>Earth</w:t>
      </w:r>
      <w:r w:rsidR="00F061DE">
        <w:rPr>
          <w:rFonts w:ascii="Times New Roman" w:hAnsi="Times New Roman" w:cs="Times New Roman"/>
        </w:rPr>
        <w:t>’s landforms</w:t>
      </w:r>
      <w:r w:rsidRPr="00621361">
        <w:rPr>
          <w:rFonts w:ascii="Times New Roman" w:hAnsi="Times New Roman" w:cs="Times New Roman"/>
        </w:rPr>
        <w:t xml:space="preserve"> over millions of years. </w:t>
      </w:r>
    </w:p>
    <w:p w:rsidR="005D1C41" w:rsidRDefault="00621361" w:rsidP="005D1C41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621361">
        <w:rPr>
          <w:rFonts w:ascii="Times New Roman" w:hAnsi="Times New Roman" w:cs="Times New Roman"/>
        </w:rPr>
        <w:t>As you watch the animation, record at least</w:t>
      </w:r>
      <w:r w:rsidR="0025205B">
        <w:rPr>
          <w:rFonts w:ascii="Times New Roman" w:hAnsi="Times New Roman" w:cs="Times New Roman"/>
        </w:rPr>
        <w:t xml:space="preserve"> three</w:t>
      </w:r>
      <w:r w:rsidRPr="00621361">
        <w:rPr>
          <w:rFonts w:ascii="Times New Roman" w:hAnsi="Times New Roman" w:cs="Times New Roman"/>
        </w:rPr>
        <w:t xml:space="preserve"> examples of how the continents have changed their position</w:t>
      </w:r>
      <w:r w:rsidR="001D4A21">
        <w:rPr>
          <w:rFonts w:ascii="Times New Roman" w:hAnsi="Times New Roman" w:cs="Times New Roman"/>
        </w:rPr>
        <w:t>s</w:t>
      </w:r>
      <w:r w:rsidRPr="00621361">
        <w:rPr>
          <w:rFonts w:ascii="Times New Roman" w:hAnsi="Times New Roman" w:cs="Times New Roman"/>
        </w:rPr>
        <w:t xml:space="preserve"> over time.</w:t>
      </w:r>
    </w:p>
    <w:p w:rsidR="00F061DE" w:rsidRDefault="00F061DE" w:rsidP="00F061DE">
      <w:pPr>
        <w:spacing w:after="120" w:line="240" w:lineRule="auto"/>
        <w:ind w:left="720"/>
        <w:rPr>
          <w:rFonts w:ascii="Times New Roman" w:hAnsi="Times New Roman" w:cs="Times New Roman"/>
          <w:color w:val="FF0000"/>
        </w:rPr>
      </w:pPr>
      <w:r w:rsidRPr="00F061DE">
        <w:rPr>
          <w:rFonts w:ascii="Times New Roman" w:hAnsi="Times New Roman" w:cs="Times New Roman"/>
          <w:color w:val="FF0000"/>
        </w:rPr>
        <w:t xml:space="preserve">Answers </w:t>
      </w:r>
      <w:r>
        <w:rPr>
          <w:rFonts w:ascii="Times New Roman" w:hAnsi="Times New Roman" w:cs="Times New Roman"/>
          <w:color w:val="FF0000"/>
        </w:rPr>
        <w:t xml:space="preserve">will vary. Expect students to describe how some landforms started as one mass and have separated, or how other landmasses have moved </w:t>
      </w:r>
      <w:r w:rsidR="001D4A21">
        <w:rPr>
          <w:rFonts w:ascii="Times New Roman" w:hAnsi="Times New Roman" w:cs="Times New Roman"/>
          <w:color w:val="FF0000"/>
        </w:rPr>
        <w:t xml:space="preserve">to different </w:t>
      </w:r>
      <w:r>
        <w:rPr>
          <w:rFonts w:ascii="Times New Roman" w:hAnsi="Times New Roman" w:cs="Times New Roman"/>
          <w:color w:val="FF0000"/>
        </w:rPr>
        <w:t>locations.</w:t>
      </w:r>
    </w:p>
    <w:p w:rsidR="00621361" w:rsidRPr="00621361" w:rsidRDefault="00621361" w:rsidP="005D1C41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621361">
        <w:rPr>
          <w:rFonts w:ascii="Times New Roman" w:hAnsi="Times New Roman" w:cs="Times New Roman"/>
        </w:rPr>
        <w:t xml:space="preserve">If </w:t>
      </w:r>
      <w:r w:rsidR="005D1C41">
        <w:rPr>
          <w:rFonts w:ascii="Times New Roman" w:hAnsi="Times New Roman" w:cs="Times New Roman"/>
        </w:rPr>
        <w:t xml:space="preserve">the </w:t>
      </w:r>
      <w:r w:rsidRPr="00621361">
        <w:rPr>
          <w:rFonts w:ascii="Times New Roman" w:hAnsi="Times New Roman" w:cs="Times New Roman"/>
        </w:rPr>
        <w:t xml:space="preserve">plates continue </w:t>
      </w:r>
      <w:r w:rsidR="005D1C41">
        <w:rPr>
          <w:rFonts w:ascii="Times New Roman" w:hAnsi="Times New Roman" w:cs="Times New Roman"/>
        </w:rPr>
        <w:t xml:space="preserve">to move </w:t>
      </w:r>
      <w:r w:rsidRPr="00621361">
        <w:rPr>
          <w:rFonts w:ascii="Times New Roman" w:hAnsi="Times New Roman" w:cs="Times New Roman"/>
        </w:rPr>
        <w:t xml:space="preserve">in this pattern, draw a sketch of what the world might look like 250 million years in the future. </w:t>
      </w:r>
    </w:p>
    <w:p w:rsidR="0025205B" w:rsidRPr="0025205B" w:rsidRDefault="00F061DE" w:rsidP="00F061DE">
      <w:pPr>
        <w:spacing w:after="120" w:line="240" w:lineRule="auto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</w:t>
      </w:r>
      <w:r w:rsidR="0025205B">
        <w:rPr>
          <w:rFonts w:ascii="Times New Roman" w:hAnsi="Times New Roman" w:cs="Times New Roman"/>
          <w:color w:val="FF0000"/>
        </w:rPr>
        <w:t xml:space="preserve">ketches will vary. </w:t>
      </w:r>
      <w:r w:rsidR="0025205B" w:rsidRPr="0025205B">
        <w:rPr>
          <w:rFonts w:ascii="Times New Roman" w:hAnsi="Times New Roman" w:cs="Times New Roman"/>
          <w:color w:val="FF0000"/>
        </w:rPr>
        <w:t xml:space="preserve">Grade sketches based on </w:t>
      </w:r>
      <w:r>
        <w:rPr>
          <w:rFonts w:ascii="Times New Roman" w:hAnsi="Times New Roman" w:cs="Times New Roman"/>
          <w:color w:val="FF0000"/>
        </w:rPr>
        <w:t xml:space="preserve">logic and </w:t>
      </w:r>
      <w:r w:rsidR="0025205B" w:rsidRPr="0025205B">
        <w:rPr>
          <w:rFonts w:ascii="Times New Roman" w:hAnsi="Times New Roman" w:cs="Times New Roman"/>
          <w:color w:val="FF0000"/>
        </w:rPr>
        <w:t xml:space="preserve">completeness. </w:t>
      </w:r>
    </w:p>
    <w:p w:rsidR="00460F6C" w:rsidRDefault="00C36F7B" w:rsidP="001B2988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  <w:r w:rsidRPr="00621361">
        <w:rPr>
          <w:rFonts w:ascii="Times New Roman" w:hAnsi="Times New Roman" w:cs="Times New Roman"/>
          <w:b/>
        </w:rPr>
        <w:t xml:space="preserve">Explain: </w:t>
      </w:r>
      <w:r w:rsidR="00173E86" w:rsidRPr="00621361">
        <w:rPr>
          <w:rFonts w:ascii="Times New Roman" w:hAnsi="Times New Roman" w:cs="Times New Roman"/>
        </w:rPr>
        <w:t>Navigate back to the</w:t>
      </w:r>
      <w:r w:rsidR="001C32F9" w:rsidRPr="00621361">
        <w:rPr>
          <w:rFonts w:ascii="Times New Roman" w:hAnsi="Times New Roman" w:cs="Times New Roman"/>
        </w:rPr>
        <w:t xml:space="preserve"> </w:t>
      </w:r>
      <w:r w:rsidR="00937C4E" w:rsidRPr="00621361">
        <w:rPr>
          <w:rFonts w:ascii="Times New Roman" w:hAnsi="Times New Roman" w:cs="Times New Roman"/>
        </w:rPr>
        <w:t>Earthquakes Living</w:t>
      </w:r>
      <w:r w:rsidR="001C32F9" w:rsidRPr="00621361">
        <w:rPr>
          <w:rFonts w:ascii="Times New Roman" w:hAnsi="Times New Roman" w:cs="Times New Roman"/>
        </w:rPr>
        <w:t xml:space="preserve"> Lab main page and</w:t>
      </w:r>
      <w:r w:rsidR="00173E86" w:rsidRPr="00621361">
        <w:rPr>
          <w:rFonts w:ascii="Times New Roman" w:hAnsi="Times New Roman" w:cs="Times New Roman"/>
        </w:rPr>
        <w:t xml:space="preserve"> </w:t>
      </w:r>
      <w:r w:rsidR="001C32F9" w:rsidRPr="00621361">
        <w:rPr>
          <w:rFonts w:ascii="Times New Roman" w:hAnsi="Times New Roman" w:cs="Times New Roman"/>
        </w:rPr>
        <w:t>c</w:t>
      </w:r>
      <w:r w:rsidRPr="00621361">
        <w:rPr>
          <w:rFonts w:ascii="Times New Roman" w:hAnsi="Times New Roman" w:cs="Times New Roman"/>
        </w:rPr>
        <w:t xml:space="preserve">lick on the </w:t>
      </w:r>
      <w:r w:rsidR="001C32F9" w:rsidRPr="00621361">
        <w:rPr>
          <w:rFonts w:ascii="Times New Roman" w:hAnsi="Times New Roman" w:cs="Times New Roman"/>
        </w:rPr>
        <w:t xml:space="preserve">second </w:t>
      </w:r>
      <w:r w:rsidR="006149F0">
        <w:rPr>
          <w:rFonts w:ascii="Times New Roman" w:hAnsi="Times New Roman" w:cs="Times New Roman"/>
        </w:rPr>
        <w:t xml:space="preserve">and fourth </w:t>
      </w:r>
      <w:r w:rsidRPr="00621361">
        <w:rPr>
          <w:rFonts w:ascii="Times New Roman" w:hAnsi="Times New Roman" w:cs="Times New Roman"/>
        </w:rPr>
        <w:t>link</w:t>
      </w:r>
      <w:r w:rsidR="006149F0">
        <w:rPr>
          <w:rFonts w:ascii="Times New Roman" w:hAnsi="Times New Roman" w:cs="Times New Roman"/>
        </w:rPr>
        <w:t>s</w:t>
      </w:r>
      <w:r w:rsidRPr="00621361">
        <w:rPr>
          <w:rFonts w:ascii="Times New Roman" w:hAnsi="Times New Roman" w:cs="Times New Roman"/>
        </w:rPr>
        <w:t xml:space="preserve"> </w:t>
      </w:r>
      <w:r w:rsidR="0025205B">
        <w:rPr>
          <w:rFonts w:ascii="Times New Roman" w:hAnsi="Times New Roman" w:cs="Times New Roman"/>
        </w:rPr>
        <w:t xml:space="preserve">titled, </w:t>
      </w:r>
      <w:r w:rsidR="001C32F9" w:rsidRPr="00621361">
        <w:rPr>
          <w:rFonts w:ascii="Times New Roman" w:hAnsi="Times New Roman" w:cs="Times New Roman"/>
        </w:rPr>
        <w:t xml:space="preserve">“What is the </w:t>
      </w:r>
      <w:r w:rsidR="00621361" w:rsidRPr="00621361">
        <w:rPr>
          <w:rFonts w:ascii="Times New Roman" w:hAnsi="Times New Roman" w:cs="Times New Roman"/>
        </w:rPr>
        <w:t>theory of plate tectonics</w:t>
      </w:r>
      <w:r w:rsidR="001C32F9" w:rsidRPr="00621361">
        <w:rPr>
          <w:rFonts w:ascii="Times New Roman" w:hAnsi="Times New Roman" w:cs="Times New Roman"/>
        </w:rPr>
        <w:t xml:space="preserve">? What evidence supports the </w:t>
      </w:r>
      <w:r w:rsidR="001B2988" w:rsidRPr="00621361">
        <w:rPr>
          <w:rFonts w:ascii="Times New Roman" w:hAnsi="Times New Roman" w:cs="Times New Roman"/>
        </w:rPr>
        <w:t>theory of plate tectonics</w:t>
      </w:r>
      <w:r w:rsidR="001C32F9" w:rsidRPr="00621361">
        <w:rPr>
          <w:rFonts w:ascii="Times New Roman" w:hAnsi="Times New Roman" w:cs="Times New Roman"/>
        </w:rPr>
        <w:t>?”</w:t>
      </w:r>
      <w:r w:rsidR="001B2988" w:rsidRPr="001B2988">
        <w:rPr>
          <w:rFonts w:ascii="Times New Roman" w:hAnsi="Times New Roman" w:cs="Times New Roman"/>
        </w:rPr>
        <w:t xml:space="preserve"> </w:t>
      </w:r>
      <w:r w:rsidR="00CD24E1">
        <w:rPr>
          <w:rFonts w:ascii="Times New Roman" w:hAnsi="Times New Roman" w:cs="Times New Roman"/>
        </w:rPr>
        <w:t>and</w:t>
      </w:r>
      <w:r w:rsidR="006149F0">
        <w:rPr>
          <w:rFonts w:ascii="Times New Roman" w:hAnsi="Times New Roman" w:cs="Times New Roman"/>
        </w:rPr>
        <w:t xml:space="preserve"> general information on plate tectonics. Explore more about the</w:t>
      </w:r>
      <w:r w:rsidR="001B2988" w:rsidRPr="001B2988">
        <w:rPr>
          <w:rFonts w:ascii="Times New Roman" w:hAnsi="Times New Roman" w:cs="Times New Roman"/>
        </w:rPr>
        <w:t xml:space="preserve"> theory. Read the background information and answer the following questions: </w:t>
      </w:r>
    </w:p>
    <w:p w:rsidR="00460F6C" w:rsidRDefault="00460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2988" w:rsidRPr="001B2988" w:rsidRDefault="00460F6C" w:rsidP="00460F6C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  <w:r w:rsidRPr="00460F6C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123825</wp:posOffset>
            </wp:positionV>
            <wp:extent cx="4124325" cy="1076325"/>
            <wp:effectExtent l="19050" t="0" r="9525" b="0"/>
            <wp:wrapSquare wrapText="bothSides"/>
            <wp:docPr id="6" name="Picture 1" descr="C:\Users\chakerd\AppData\Local\Microsoft\Windows\Temporary Internet Files\Content.Word\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erd\AppData\Local\Microsoft\Windows\Temporary Internet Files\Content.Word\pic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2F9" w:rsidRPr="00A467B3" w:rsidRDefault="001C32F9" w:rsidP="00295786">
      <w:pPr>
        <w:spacing w:after="120"/>
      </w:pPr>
    </w:p>
    <w:p w:rsidR="001C32F9" w:rsidRDefault="001C32F9" w:rsidP="00295786">
      <w:pPr>
        <w:spacing w:after="120"/>
      </w:pPr>
    </w:p>
    <w:p w:rsidR="00460F6C" w:rsidRDefault="00460F6C" w:rsidP="00295786">
      <w:pPr>
        <w:spacing w:after="120"/>
      </w:pPr>
    </w:p>
    <w:p w:rsidR="00460F6C" w:rsidRDefault="00460F6C" w:rsidP="00295786">
      <w:pPr>
        <w:spacing w:after="120"/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137160</wp:posOffset>
            </wp:positionV>
            <wp:extent cx="3495675" cy="1028700"/>
            <wp:effectExtent l="19050" t="0" r="9525" b="0"/>
            <wp:wrapSquare wrapText="bothSides"/>
            <wp:docPr id="7" name="Picture 2" descr="C:\Users\chakerd\AppData\Local\Microsoft\Windows\Temporary Internet Files\Content.Word\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kerd\AppData\Local\Microsoft\Windows\Temporary Internet Files\Content.Word\pic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F6C" w:rsidRDefault="00460F6C" w:rsidP="00295786">
      <w:pPr>
        <w:spacing w:after="120"/>
      </w:pPr>
    </w:p>
    <w:p w:rsidR="00460F6C" w:rsidRDefault="00460F6C" w:rsidP="00295786">
      <w:pPr>
        <w:spacing w:after="120"/>
      </w:pPr>
    </w:p>
    <w:p w:rsidR="00460F6C" w:rsidRPr="00A467B3" w:rsidRDefault="00460F6C" w:rsidP="00295786">
      <w:pPr>
        <w:spacing w:after="120"/>
      </w:pPr>
    </w:p>
    <w:p w:rsidR="00621361" w:rsidRDefault="00621361" w:rsidP="00295786">
      <w:pPr>
        <w:spacing w:after="120"/>
      </w:pPr>
    </w:p>
    <w:p w:rsidR="00A467B3" w:rsidRPr="00A467B3" w:rsidRDefault="000922A2" w:rsidP="00A467B3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  <w:r w:rsidRPr="00A467B3">
        <w:rPr>
          <w:rFonts w:ascii="Times New Roman" w:hAnsi="Times New Roman" w:cs="Times New Roman"/>
        </w:rPr>
        <w:t xml:space="preserve">What </w:t>
      </w:r>
      <w:r w:rsidR="006149F0">
        <w:rPr>
          <w:rFonts w:ascii="Times New Roman" w:hAnsi="Times New Roman" w:cs="Times New Roman"/>
        </w:rPr>
        <w:t>might have</w:t>
      </w:r>
      <w:r w:rsidRPr="00A467B3">
        <w:rPr>
          <w:rFonts w:ascii="Times New Roman" w:hAnsi="Times New Roman" w:cs="Times New Roman"/>
        </w:rPr>
        <w:t xml:space="preserve"> caused the continents to move? </w:t>
      </w:r>
      <w:r w:rsidR="00744A3B" w:rsidRPr="00A467B3">
        <w:rPr>
          <w:rFonts w:ascii="Times New Roman" w:hAnsi="Times New Roman" w:cs="Times New Roman"/>
        </w:rPr>
        <w:t>(Hint:</w:t>
      </w:r>
      <w:r w:rsidRPr="00A467B3">
        <w:rPr>
          <w:rFonts w:ascii="Times New Roman" w:hAnsi="Times New Roman" w:cs="Times New Roman"/>
        </w:rPr>
        <w:t xml:space="preserve"> </w:t>
      </w:r>
      <w:r w:rsidR="00C36F7B" w:rsidRPr="00A467B3">
        <w:rPr>
          <w:rFonts w:ascii="Times New Roman" w:hAnsi="Times New Roman" w:cs="Times New Roman"/>
        </w:rPr>
        <w:t>What is t</w:t>
      </w:r>
      <w:r w:rsidR="00744A3B" w:rsidRPr="00A467B3">
        <w:rPr>
          <w:rFonts w:ascii="Times New Roman" w:hAnsi="Times New Roman" w:cs="Times New Roman"/>
        </w:rPr>
        <w:t>he name of this theory?)</w:t>
      </w:r>
      <w:r w:rsidR="004E24D9" w:rsidRPr="00A467B3">
        <w:rPr>
          <w:rFonts w:ascii="Times New Roman" w:hAnsi="Times New Roman" w:cs="Times New Roman"/>
        </w:rPr>
        <w:t xml:space="preserve"> </w:t>
      </w:r>
    </w:p>
    <w:p w:rsidR="001C68AC" w:rsidRDefault="004E24D9" w:rsidP="00A467B3">
      <w:pPr>
        <w:spacing w:after="120" w:line="240" w:lineRule="auto"/>
        <w:ind w:left="360"/>
        <w:rPr>
          <w:rFonts w:ascii="Times New Roman" w:hAnsi="Times New Roman" w:cs="Times New Roman"/>
          <w:color w:val="FF0000"/>
        </w:rPr>
      </w:pPr>
      <w:r w:rsidRPr="00A467B3">
        <w:rPr>
          <w:rFonts w:ascii="Times New Roman" w:hAnsi="Times New Roman" w:cs="Times New Roman"/>
          <w:color w:val="FF0000"/>
        </w:rPr>
        <w:t xml:space="preserve">Plate tectonics and their drifting </w:t>
      </w:r>
    </w:p>
    <w:p w:rsidR="00666CA4" w:rsidRPr="00A467B3" w:rsidRDefault="00666CA4" w:rsidP="00A467B3">
      <w:pPr>
        <w:spacing w:after="120" w:line="240" w:lineRule="auto"/>
        <w:ind w:left="360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A467B3" w:rsidRPr="00A467B3" w:rsidRDefault="006149F0" w:rsidP="00A467B3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</w:t>
      </w:r>
      <w:r w:rsidR="001C68AC" w:rsidRPr="00A467B3">
        <w:rPr>
          <w:rFonts w:ascii="Times New Roman" w:hAnsi="Times New Roman" w:cs="Times New Roman"/>
        </w:rPr>
        <w:t xml:space="preserve"> some</w:t>
      </w:r>
      <w:r w:rsidR="00C36F7B" w:rsidRPr="00A467B3">
        <w:rPr>
          <w:rFonts w:ascii="Times New Roman" w:hAnsi="Times New Roman" w:cs="Times New Roman"/>
        </w:rPr>
        <w:t xml:space="preserve"> important infor</w:t>
      </w:r>
      <w:r>
        <w:rPr>
          <w:rFonts w:ascii="Times New Roman" w:hAnsi="Times New Roman" w:cs="Times New Roman"/>
        </w:rPr>
        <w:t>mation related to this theory.</w:t>
      </w:r>
    </w:p>
    <w:p w:rsidR="00897C91" w:rsidRPr="00A467B3" w:rsidRDefault="00760D6A" w:rsidP="00A467B3">
      <w:pPr>
        <w:spacing w:after="120" w:line="240" w:lineRule="auto"/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Answers will vary. Students may report information such as: S</w:t>
      </w:r>
      <w:r w:rsidR="00F44A99" w:rsidRPr="00760D6A">
        <w:rPr>
          <w:rFonts w:ascii="Times New Roman" w:hAnsi="Times New Roman" w:cs="Times New Roman"/>
          <w:color w:val="FF0000"/>
        </w:rPr>
        <w:t xml:space="preserve">even main plates (Eurasia, North America, Africa, South America, India, Australia and Antarctica) have </w:t>
      </w:r>
      <w:r w:rsidR="00CF2D48" w:rsidRPr="00760D6A">
        <w:rPr>
          <w:rFonts w:ascii="Times New Roman" w:hAnsi="Times New Roman" w:cs="Times New Roman"/>
          <w:color w:val="FF0000"/>
        </w:rPr>
        <w:t xml:space="preserve">diverged, converged or transformed over </w:t>
      </w:r>
      <w:r w:rsidR="00F44A99" w:rsidRPr="00760D6A">
        <w:rPr>
          <w:rFonts w:ascii="Times New Roman" w:hAnsi="Times New Roman" w:cs="Times New Roman"/>
          <w:color w:val="FF0000"/>
        </w:rPr>
        <w:t>millions of</w:t>
      </w:r>
      <w:r w:rsidR="00CF2D48" w:rsidRPr="00760D6A">
        <w:rPr>
          <w:rFonts w:ascii="Times New Roman" w:hAnsi="Times New Roman" w:cs="Times New Roman"/>
          <w:color w:val="FF0000"/>
        </w:rPr>
        <w:t xml:space="preserve"> years. </w:t>
      </w:r>
      <w:r w:rsidR="00F44A99" w:rsidRPr="00760D6A">
        <w:rPr>
          <w:rFonts w:ascii="Times New Roman" w:hAnsi="Times New Roman" w:cs="Times New Roman"/>
          <w:color w:val="FF0000"/>
        </w:rPr>
        <w:t>Some coastlines are similar in shape and appear to “fit.” Unique f</w:t>
      </w:r>
      <w:r w:rsidR="004E24D9" w:rsidRPr="00760D6A">
        <w:rPr>
          <w:rFonts w:ascii="Times New Roman" w:hAnsi="Times New Roman" w:cs="Times New Roman"/>
          <w:color w:val="FF0000"/>
        </w:rPr>
        <w:t xml:space="preserve">ossil </w:t>
      </w:r>
      <w:r w:rsidR="00F44A99" w:rsidRPr="00760D6A">
        <w:rPr>
          <w:rFonts w:ascii="Times New Roman" w:hAnsi="Times New Roman" w:cs="Times New Roman"/>
          <w:color w:val="FF0000"/>
        </w:rPr>
        <w:t xml:space="preserve">and rock similarities across ocean basins suggests continental </w:t>
      </w:r>
      <w:r w:rsidR="00E15D78" w:rsidRPr="00760D6A">
        <w:rPr>
          <w:rFonts w:ascii="Times New Roman" w:hAnsi="Times New Roman" w:cs="Times New Roman"/>
          <w:color w:val="FF0000"/>
        </w:rPr>
        <w:t xml:space="preserve">movement </w:t>
      </w:r>
      <w:r w:rsidR="004E24D9" w:rsidRPr="00760D6A">
        <w:rPr>
          <w:rFonts w:ascii="Times New Roman" w:hAnsi="Times New Roman" w:cs="Times New Roman"/>
          <w:color w:val="FF0000"/>
        </w:rPr>
        <w:t xml:space="preserve">shifting and drifting away from each other. </w:t>
      </w:r>
      <w:r w:rsidR="00F44A99" w:rsidRPr="00760D6A">
        <w:rPr>
          <w:rFonts w:ascii="Times New Roman" w:hAnsi="Times New Roman" w:cs="Times New Roman"/>
          <w:color w:val="FF0000"/>
        </w:rPr>
        <w:t>The continuation and breaking of mountain chains, coral reefs and glac</w:t>
      </w:r>
      <w:r>
        <w:rPr>
          <w:rFonts w:ascii="Times New Roman" w:hAnsi="Times New Roman" w:cs="Times New Roman"/>
          <w:color w:val="FF0000"/>
        </w:rPr>
        <w:t xml:space="preserve">ial deposits, </w:t>
      </w:r>
      <w:r w:rsidR="001D4A21">
        <w:rPr>
          <w:rFonts w:ascii="Times New Roman" w:hAnsi="Times New Roman" w:cs="Times New Roman"/>
          <w:color w:val="FF0000"/>
        </w:rPr>
        <w:t xml:space="preserve">as well as the locations </w:t>
      </w:r>
      <w:r>
        <w:rPr>
          <w:rFonts w:ascii="Times New Roman" w:hAnsi="Times New Roman" w:cs="Times New Roman"/>
          <w:color w:val="FF0000"/>
        </w:rPr>
        <w:t>of earthquakes and volcanic activity suggests the same. Additional ideas</w:t>
      </w:r>
      <w:r w:rsidR="00F44A99" w:rsidRPr="00760D6A">
        <w:rPr>
          <w:rFonts w:ascii="Times New Roman" w:hAnsi="Times New Roman" w:cs="Times New Roman"/>
          <w:color w:val="FF0000"/>
        </w:rPr>
        <w:t xml:space="preserve"> </w:t>
      </w:r>
      <w:r w:rsidRPr="00760D6A">
        <w:rPr>
          <w:rFonts w:ascii="Times New Roman" w:hAnsi="Times New Roman" w:cs="Times New Roman"/>
          <w:color w:val="FF0000"/>
        </w:rPr>
        <w:t xml:space="preserve">suggest </w:t>
      </w:r>
      <w:r w:rsidR="00667968">
        <w:rPr>
          <w:rFonts w:ascii="Times New Roman" w:hAnsi="Times New Roman" w:cs="Times New Roman"/>
          <w:color w:val="FF0000"/>
        </w:rPr>
        <w:t>why the plates move—perhaps due to convection currents and the</w:t>
      </w:r>
      <w:r w:rsidRPr="00760D6A">
        <w:rPr>
          <w:rFonts w:ascii="Times New Roman" w:hAnsi="Times New Roman" w:cs="Times New Roman"/>
          <w:color w:val="FF0000"/>
        </w:rPr>
        <w:t xml:space="preserve"> </w:t>
      </w:r>
      <w:r w:rsidR="00A467B3" w:rsidRPr="00760D6A">
        <w:rPr>
          <w:rFonts w:ascii="Times New Roman" w:hAnsi="Times New Roman" w:cs="Times New Roman"/>
          <w:color w:val="FF0000"/>
        </w:rPr>
        <w:t>E</w:t>
      </w:r>
      <w:r w:rsidR="004E24D9" w:rsidRPr="00760D6A">
        <w:rPr>
          <w:rFonts w:ascii="Times New Roman" w:hAnsi="Times New Roman" w:cs="Times New Roman"/>
          <w:color w:val="FF0000"/>
        </w:rPr>
        <w:t>arth’s magnetism</w:t>
      </w:r>
      <w:r w:rsidR="00667968">
        <w:rPr>
          <w:rFonts w:ascii="Times New Roman" w:hAnsi="Times New Roman" w:cs="Times New Roman"/>
          <w:color w:val="FF0000"/>
        </w:rPr>
        <w:t xml:space="preserve">, as seen in the </w:t>
      </w:r>
      <w:r>
        <w:rPr>
          <w:rFonts w:ascii="Times New Roman" w:hAnsi="Times New Roman" w:cs="Times New Roman"/>
          <w:color w:val="FF0000"/>
        </w:rPr>
        <w:t xml:space="preserve">resulting </w:t>
      </w:r>
      <w:r w:rsidRPr="00760D6A">
        <w:rPr>
          <w:rFonts w:ascii="Times New Roman" w:hAnsi="Times New Roman" w:cs="Times New Roman"/>
          <w:color w:val="FF0000"/>
        </w:rPr>
        <w:t xml:space="preserve">ocean </w:t>
      </w:r>
      <w:r w:rsidR="00CF2D48" w:rsidRPr="00760D6A">
        <w:rPr>
          <w:rFonts w:ascii="Times New Roman" w:hAnsi="Times New Roman" w:cs="Times New Roman"/>
          <w:color w:val="FF0000"/>
        </w:rPr>
        <w:t>bases</w:t>
      </w:r>
      <w:r w:rsidRPr="00760D6A">
        <w:rPr>
          <w:rFonts w:ascii="Times New Roman" w:hAnsi="Times New Roman" w:cs="Times New Roman"/>
          <w:color w:val="FF0000"/>
        </w:rPr>
        <w:t>, trenches</w:t>
      </w:r>
      <w:r>
        <w:rPr>
          <w:rFonts w:ascii="Times New Roman" w:hAnsi="Times New Roman" w:cs="Times New Roman"/>
          <w:color w:val="FF0000"/>
        </w:rPr>
        <w:t xml:space="preserve"> and ridges.</w:t>
      </w:r>
    </w:p>
    <w:p w:rsidR="00BA3ABA" w:rsidRPr="00F57C43" w:rsidRDefault="00C36F7B" w:rsidP="000D0CB2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Cs w:val="24"/>
        </w:rPr>
      </w:pPr>
      <w:r w:rsidRPr="00F57C43">
        <w:rPr>
          <w:rFonts w:ascii="Times New Roman" w:hAnsi="Times New Roman" w:cs="Times New Roman"/>
          <w:b/>
          <w:szCs w:val="24"/>
        </w:rPr>
        <w:t>Elaborate:</w:t>
      </w:r>
      <w:r w:rsidRPr="00F57C43">
        <w:rPr>
          <w:rFonts w:ascii="Times New Roman" w:hAnsi="Times New Roman" w:cs="Times New Roman"/>
          <w:szCs w:val="24"/>
        </w:rPr>
        <w:t xml:space="preserve"> </w:t>
      </w:r>
      <w:r w:rsidR="00D97905">
        <w:rPr>
          <w:rFonts w:ascii="Times New Roman" w:hAnsi="Times New Roman" w:cs="Times New Roman"/>
          <w:szCs w:val="24"/>
        </w:rPr>
        <w:t>Find and record</w:t>
      </w:r>
      <w:r w:rsidRPr="00F57C43">
        <w:rPr>
          <w:rFonts w:ascii="Times New Roman" w:hAnsi="Times New Roman" w:cs="Times New Roman"/>
          <w:szCs w:val="24"/>
        </w:rPr>
        <w:t xml:space="preserve"> evidence used to explain how continents have moved over time. </w:t>
      </w:r>
      <w:r w:rsidR="005B04A0" w:rsidRPr="00F57C43">
        <w:rPr>
          <w:rFonts w:ascii="Times New Roman" w:hAnsi="Times New Roman" w:cs="Times New Roman"/>
          <w:szCs w:val="24"/>
        </w:rPr>
        <w:t xml:space="preserve">Explore the following </w:t>
      </w:r>
      <w:r w:rsidRPr="00F57C43">
        <w:rPr>
          <w:rFonts w:ascii="Times New Roman" w:hAnsi="Times New Roman" w:cs="Times New Roman"/>
          <w:szCs w:val="24"/>
        </w:rPr>
        <w:t xml:space="preserve">links to identify explanations and examples of evidence. </w:t>
      </w:r>
      <w:r w:rsidR="00447437" w:rsidRPr="00F57C43">
        <w:rPr>
          <w:rFonts w:ascii="Times New Roman" w:hAnsi="Times New Roman" w:cs="Times New Roman"/>
          <w:szCs w:val="24"/>
        </w:rPr>
        <w:t xml:space="preserve">You may also use any of the other links located on the </w:t>
      </w:r>
      <w:r w:rsidR="00937C4E" w:rsidRPr="00F57C43">
        <w:rPr>
          <w:rFonts w:ascii="Times New Roman" w:hAnsi="Times New Roman" w:cs="Times New Roman"/>
          <w:szCs w:val="24"/>
        </w:rPr>
        <w:t>Earthquakes Living</w:t>
      </w:r>
      <w:r w:rsidR="00447437" w:rsidRPr="00F57C43">
        <w:rPr>
          <w:rFonts w:ascii="Times New Roman" w:hAnsi="Times New Roman" w:cs="Times New Roman"/>
          <w:szCs w:val="24"/>
        </w:rPr>
        <w:t xml:space="preserve"> Lab page. </w:t>
      </w:r>
      <w:r w:rsidRPr="00F57C43">
        <w:rPr>
          <w:rFonts w:ascii="Times New Roman" w:hAnsi="Times New Roman" w:cs="Times New Roman"/>
          <w:szCs w:val="24"/>
        </w:rPr>
        <w:t xml:space="preserve">Use </w:t>
      </w:r>
      <w:r w:rsidR="009B5DEE" w:rsidRPr="009B5DEE">
        <w:rPr>
          <w:rFonts w:ascii="Times New Roman" w:hAnsi="Times New Roman" w:cs="Times New Roman"/>
          <w:szCs w:val="24"/>
        </w:rPr>
        <w:t>a</w:t>
      </w:r>
      <w:r w:rsidRPr="009B5DEE">
        <w:rPr>
          <w:rFonts w:ascii="Times New Roman" w:hAnsi="Times New Roman" w:cs="Times New Roman"/>
          <w:szCs w:val="24"/>
        </w:rPr>
        <w:t xml:space="preserve"> graphic org</w:t>
      </w:r>
      <w:r w:rsidR="002A0F49" w:rsidRPr="009B5DEE">
        <w:rPr>
          <w:rFonts w:ascii="Times New Roman" w:hAnsi="Times New Roman" w:cs="Times New Roman"/>
          <w:szCs w:val="24"/>
        </w:rPr>
        <w:t xml:space="preserve">anizer </w:t>
      </w:r>
      <w:r w:rsidR="009B5DEE" w:rsidRPr="009B5DEE">
        <w:rPr>
          <w:rFonts w:ascii="Times New Roman" w:hAnsi="Times New Roman" w:cs="Times New Roman"/>
          <w:szCs w:val="24"/>
        </w:rPr>
        <w:t>(such</w:t>
      </w:r>
      <w:r w:rsidR="009B5DEE">
        <w:rPr>
          <w:rFonts w:ascii="Times New Roman" w:hAnsi="Times New Roman" w:cs="Times New Roman"/>
          <w:szCs w:val="24"/>
        </w:rPr>
        <w:t xml:space="preserve"> as the chart below) </w:t>
      </w:r>
      <w:r w:rsidR="002A0F49" w:rsidRPr="00F57C43">
        <w:rPr>
          <w:rFonts w:ascii="Times New Roman" w:hAnsi="Times New Roman" w:cs="Times New Roman"/>
          <w:szCs w:val="24"/>
        </w:rPr>
        <w:t xml:space="preserve">to record your ideas. </w:t>
      </w:r>
    </w:p>
    <w:p w:rsidR="00A467B3" w:rsidRPr="00F57C43" w:rsidRDefault="007D5389" w:rsidP="00F57C4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F57C43">
        <w:rPr>
          <w:rFonts w:ascii="Times New Roman" w:hAnsi="Times New Roman" w:cs="Times New Roman"/>
          <w:szCs w:val="24"/>
        </w:rPr>
        <w:t>S</w:t>
      </w:r>
      <w:r w:rsidR="001C32F9" w:rsidRPr="00F57C43">
        <w:rPr>
          <w:rFonts w:ascii="Times New Roman" w:hAnsi="Times New Roman" w:cs="Times New Roman"/>
          <w:szCs w:val="24"/>
        </w:rPr>
        <w:t xml:space="preserve">eafloor </w:t>
      </w:r>
      <w:r w:rsidR="000D0CB2" w:rsidRPr="00F57C43">
        <w:rPr>
          <w:rFonts w:ascii="Times New Roman" w:hAnsi="Times New Roman" w:cs="Times New Roman"/>
          <w:szCs w:val="24"/>
        </w:rPr>
        <w:t>spreading and earthquakes</w:t>
      </w:r>
      <w:r w:rsidR="00447437" w:rsidRPr="00F57C43">
        <w:rPr>
          <w:rFonts w:ascii="Times New Roman" w:hAnsi="Times New Roman" w:cs="Times New Roman"/>
          <w:szCs w:val="24"/>
        </w:rPr>
        <w:t>:</w:t>
      </w:r>
      <w:r w:rsidR="00F57C43" w:rsidRPr="00F57C43">
        <w:rPr>
          <w:rFonts w:ascii="Times New Roman" w:hAnsi="Times New Roman" w:cs="Times New Roman"/>
          <w:szCs w:val="24"/>
        </w:rPr>
        <w:t xml:space="preserve"> </w:t>
      </w:r>
      <w:hyperlink r:id="rId12" w:history="1">
        <w:r w:rsidR="00447437" w:rsidRPr="00F57C43">
          <w:rPr>
            <w:rStyle w:val="Hyperlink"/>
            <w:rFonts w:ascii="Times New Roman" w:hAnsi="Times New Roman" w:cs="Times New Roman"/>
            <w:szCs w:val="24"/>
          </w:rPr>
          <w:t>http://pubs.usgs.gov/gip/dynamic/developing.html</w:t>
        </w:r>
      </w:hyperlink>
    </w:p>
    <w:p w:rsidR="0025205B" w:rsidRPr="00F57C43" w:rsidRDefault="00C950A4" w:rsidP="00F57C4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F57C43">
        <w:rPr>
          <w:rFonts w:ascii="Times New Roman" w:hAnsi="Times New Roman" w:cs="Times New Roman"/>
          <w:szCs w:val="24"/>
        </w:rPr>
        <w:t xml:space="preserve">Fossils </w:t>
      </w:r>
      <w:r w:rsidR="00353BA4" w:rsidRPr="00F57C43">
        <w:rPr>
          <w:rFonts w:ascii="Times New Roman" w:hAnsi="Times New Roman" w:cs="Times New Roman"/>
          <w:szCs w:val="24"/>
        </w:rPr>
        <w:t>:</w:t>
      </w:r>
      <w:r w:rsidRPr="00F57C43">
        <w:rPr>
          <w:rFonts w:ascii="Times New Roman" w:hAnsi="Times New Roman" w:cs="Times New Roman"/>
          <w:szCs w:val="24"/>
        </w:rPr>
        <w:t xml:space="preserve"> </w:t>
      </w:r>
      <w:hyperlink r:id="rId13" w:history="1">
        <w:r w:rsidR="00353BA4" w:rsidRPr="00666CA4">
          <w:rPr>
            <w:rStyle w:val="Hyperlink"/>
            <w:rFonts w:ascii="Times New Roman" w:hAnsi="Times New Roman" w:cs="Times New Roman"/>
            <w:sz w:val="20"/>
            <w:szCs w:val="24"/>
          </w:rPr>
          <w:t>http://aquarium.ucsd.edu/Education/Learning_Resources/Voyager_for_Kids/earth_puzzle/</w:t>
        </w:r>
      </w:hyperlink>
      <w:r w:rsidR="00353BA4" w:rsidRPr="00666CA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3359A" w:rsidRPr="00F57C43" w:rsidRDefault="00270796" w:rsidP="009B5DEE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Times New Roman" w:hAnsi="Times New Roman" w:cs="Times New Roman"/>
          <w:szCs w:val="24"/>
        </w:rPr>
      </w:pPr>
      <w:r w:rsidRPr="00F57C43">
        <w:rPr>
          <w:rFonts w:ascii="Times New Roman" w:hAnsi="Times New Roman" w:cs="Times New Roman"/>
          <w:szCs w:val="24"/>
        </w:rPr>
        <w:t>Volcanoes:</w:t>
      </w:r>
      <w:r w:rsidR="0025205B" w:rsidRPr="00F57C43">
        <w:rPr>
          <w:rFonts w:ascii="Times New Roman" w:hAnsi="Times New Roman" w:cs="Times New Roman"/>
          <w:szCs w:val="24"/>
        </w:rPr>
        <w:t xml:space="preserve"> </w:t>
      </w:r>
      <w:r w:rsidRPr="00F57C43">
        <w:rPr>
          <w:rFonts w:ascii="Times New Roman" w:hAnsi="Times New Roman" w:cs="Times New Roman"/>
          <w:szCs w:val="24"/>
        </w:rPr>
        <w:t xml:space="preserve"> </w:t>
      </w:r>
      <w:hyperlink r:id="rId14" w:history="1">
        <w:r w:rsidRPr="00F57C43">
          <w:rPr>
            <w:rStyle w:val="Hyperlink"/>
            <w:rFonts w:ascii="Times New Roman" w:hAnsi="Times New Roman" w:cs="Times New Roman"/>
            <w:szCs w:val="24"/>
          </w:rPr>
          <w:t>http://www.divediscover.whoi.edu/hottopics/seamounts.html</w:t>
        </w:r>
      </w:hyperlink>
      <w:r w:rsidRPr="00F57C43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0" w:type="auto"/>
        <w:tblInd w:w="355" w:type="dxa"/>
        <w:tblLook w:val="04A0"/>
      </w:tblPr>
      <w:tblGrid>
        <w:gridCol w:w="1440"/>
        <w:gridCol w:w="7555"/>
      </w:tblGrid>
      <w:tr w:rsidR="009B5DEE" w:rsidTr="00760D6A">
        <w:tc>
          <w:tcPr>
            <w:tcW w:w="1440" w:type="dxa"/>
            <w:shd w:val="clear" w:color="auto" w:fill="002060"/>
          </w:tcPr>
          <w:p w:rsidR="009B5DEE" w:rsidRPr="009B5DEE" w:rsidRDefault="009B5DEE" w:rsidP="009B5DEE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555" w:type="dxa"/>
            <w:shd w:val="clear" w:color="auto" w:fill="002060"/>
          </w:tcPr>
          <w:p w:rsidR="009B5DEE" w:rsidRPr="009B5DEE" w:rsidRDefault="009B5DEE" w:rsidP="009B5DEE">
            <w:pPr>
              <w:jc w:val="center"/>
              <w:rPr>
                <w:b/>
              </w:rPr>
            </w:pPr>
            <w:r w:rsidRPr="009B5DEE">
              <w:rPr>
                <w:b/>
              </w:rPr>
              <w:t>Evidence Examples and Explanations</w:t>
            </w:r>
          </w:p>
        </w:tc>
      </w:tr>
      <w:tr w:rsidR="009B5DEE" w:rsidTr="00760D6A">
        <w:tc>
          <w:tcPr>
            <w:tcW w:w="1440" w:type="dxa"/>
            <w:vAlign w:val="center"/>
          </w:tcPr>
          <w:p w:rsidR="009B5DEE" w:rsidRPr="001D4A21" w:rsidRDefault="009B5DEE" w:rsidP="00760D6A">
            <w:pPr>
              <w:jc w:val="center"/>
              <w:rPr>
                <w:b/>
              </w:rPr>
            </w:pPr>
            <w:r w:rsidRPr="001D4A21">
              <w:rPr>
                <w:rFonts w:cs="Times New Roman"/>
                <w:b/>
                <w:szCs w:val="24"/>
              </w:rPr>
              <w:t>sea floor spreading</w:t>
            </w:r>
          </w:p>
        </w:tc>
        <w:tc>
          <w:tcPr>
            <w:tcW w:w="7555" w:type="dxa"/>
          </w:tcPr>
          <w:p w:rsidR="009B5DEE" w:rsidRPr="00667968" w:rsidRDefault="00667968" w:rsidP="009B5DE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Fred Vines’</w:t>
            </w:r>
            <w:r w:rsidR="009B5DEE"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 Atlantic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m</w:t>
            </w:r>
            <w:r w:rsidR="009B5DEE" w:rsidRPr="00667968">
              <w:rPr>
                <w:rFonts w:ascii="Times New Roman" w:hAnsi="Times New Roman" w:cs="Times New Roman"/>
                <w:color w:val="FF0000"/>
                <w:szCs w:val="24"/>
              </w:rPr>
              <w:t>id-ocean ridge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symmetrical magnetic stripes</w:t>
            </w:r>
          </w:p>
          <w:p w:rsidR="009B5DEE" w:rsidRPr="00667968" w:rsidRDefault="00667968" w:rsidP="009B5DE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Age-d</w:t>
            </w:r>
            <w:r w:rsidR="009B5DEE" w:rsidRPr="00667968">
              <w:rPr>
                <w:rFonts w:ascii="Times New Roman" w:hAnsi="Times New Roman" w:cs="Times New Roman"/>
                <w:color w:val="FF0000"/>
                <w:szCs w:val="24"/>
              </w:rPr>
              <w:t>ating sediments on either side of a ridge indicate the sediments get progressively older away from the mid-ocean ridge axis</w:t>
            </w:r>
          </w:p>
          <w:p w:rsidR="009B5DEE" w:rsidRPr="00667968" w:rsidRDefault="009B5DEE" w:rsidP="009B5DEE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Thickness of sediments also increases away from the ridge</w:t>
            </w:r>
          </w:p>
        </w:tc>
      </w:tr>
      <w:tr w:rsidR="009B5DEE" w:rsidTr="00760D6A">
        <w:tc>
          <w:tcPr>
            <w:tcW w:w="1440" w:type="dxa"/>
            <w:vAlign w:val="center"/>
          </w:tcPr>
          <w:p w:rsidR="009B5DEE" w:rsidRPr="001D4A21" w:rsidRDefault="009B5DEE" w:rsidP="00760D6A">
            <w:pPr>
              <w:jc w:val="center"/>
              <w:rPr>
                <w:b/>
              </w:rPr>
            </w:pPr>
            <w:r w:rsidRPr="001D4A21">
              <w:rPr>
                <w:rFonts w:cs="Times New Roman"/>
                <w:b/>
                <w:szCs w:val="24"/>
              </w:rPr>
              <w:t>fossils</w:t>
            </w:r>
          </w:p>
        </w:tc>
        <w:tc>
          <w:tcPr>
            <w:tcW w:w="7555" w:type="dxa"/>
          </w:tcPr>
          <w:p w:rsidR="009B5DEE" w:rsidRPr="00667968" w:rsidRDefault="009B5DEE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Fossil similarities</w:t>
            </w:r>
            <w:r w:rsid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: </w:t>
            </w: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mesosaurus fossil, between Africa and South America</w:t>
            </w:r>
          </w:p>
          <w:p w:rsidR="009B5DEE" w:rsidRPr="00667968" w:rsidRDefault="009B5DEE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Identical plant fossils found on several continents</w:t>
            </w:r>
          </w:p>
          <w:p w:rsidR="009B5DEE" w:rsidRPr="00667968" w:rsidRDefault="009B5DEE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Dinosaur fossils </w:t>
            </w:r>
            <w:r w:rsidR="00667968">
              <w:rPr>
                <w:rFonts w:ascii="Times New Roman" w:hAnsi="Times New Roman" w:cs="Times New Roman"/>
                <w:color w:val="FF0000"/>
                <w:szCs w:val="24"/>
              </w:rPr>
              <w:t>found cross-continental</w:t>
            </w:r>
          </w:p>
          <w:p w:rsidR="00667968" w:rsidRPr="00667968" w:rsidRDefault="00667968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Rocks of same age found across ocean basins</w:t>
            </w:r>
          </w:p>
        </w:tc>
      </w:tr>
      <w:tr w:rsidR="009B5DEE" w:rsidTr="00760D6A">
        <w:tc>
          <w:tcPr>
            <w:tcW w:w="1440" w:type="dxa"/>
            <w:vAlign w:val="center"/>
          </w:tcPr>
          <w:p w:rsidR="009B5DEE" w:rsidRPr="001D4A21" w:rsidRDefault="009B5DEE" w:rsidP="00760D6A">
            <w:pPr>
              <w:jc w:val="center"/>
              <w:rPr>
                <w:b/>
              </w:rPr>
            </w:pPr>
            <w:r w:rsidRPr="001D4A21">
              <w:rPr>
                <w:rFonts w:cs="Times New Roman"/>
                <w:b/>
                <w:szCs w:val="24"/>
              </w:rPr>
              <w:t>earthquakes</w:t>
            </w:r>
          </w:p>
        </w:tc>
        <w:tc>
          <w:tcPr>
            <w:tcW w:w="7555" w:type="dxa"/>
          </w:tcPr>
          <w:p w:rsidR="009B5DEE" w:rsidRPr="00667968" w:rsidRDefault="009B5DEE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Earthquakes </w:t>
            </w:r>
            <w:r w:rsidR="00760D6A" w:rsidRPr="00667968">
              <w:rPr>
                <w:rFonts w:ascii="Times New Roman" w:hAnsi="Times New Roman" w:cs="Times New Roman"/>
                <w:color w:val="FF0000"/>
                <w:szCs w:val="24"/>
              </w:rPr>
              <w:t>occur</w:t>
            </w: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 along </w:t>
            </w:r>
            <w:r w:rsidR="00760D6A"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plate margins, </w:t>
            </w: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ocean </w:t>
            </w:r>
            <w:r w:rsidR="00667968">
              <w:rPr>
                <w:rFonts w:ascii="Times New Roman" w:hAnsi="Times New Roman" w:cs="Times New Roman"/>
                <w:color w:val="FF0000"/>
                <w:szCs w:val="24"/>
              </w:rPr>
              <w:t>trenches and spreading regions</w:t>
            </w:r>
          </w:p>
          <w:p w:rsidR="009B5DEE" w:rsidRDefault="009B5DEE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“</w:t>
            </w:r>
            <w:proofErr w:type="spellStart"/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Wadati-Benioff</w:t>
            </w:r>
            <w:proofErr w:type="spellEnd"/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 Zones” are identified as prominent earthquake zones</w:t>
            </w:r>
          </w:p>
          <w:p w:rsidR="009B5DEE" w:rsidRPr="00667968" w:rsidRDefault="00667968" w:rsidP="006620F5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Pervasive seismic mapping of the earthquake concentration</w:t>
            </w:r>
            <w:r w:rsidR="006620F5">
              <w:rPr>
                <w:rFonts w:ascii="Times New Roman" w:hAnsi="Times New Roman" w:cs="Times New Roman"/>
                <w:color w:val="FF0000"/>
                <w:szCs w:val="24"/>
              </w:rPr>
              <w:t xml:space="preserve"> zones worldwide</w:t>
            </w:r>
          </w:p>
        </w:tc>
      </w:tr>
      <w:tr w:rsidR="009B5DEE" w:rsidTr="00760D6A">
        <w:tc>
          <w:tcPr>
            <w:tcW w:w="1440" w:type="dxa"/>
            <w:vAlign w:val="center"/>
          </w:tcPr>
          <w:p w:rsidR="009B5DEE" w:rsidRPr="001D4A21" w:rsidRDefault="009B5DEE" w:rsidP="00760D6A">
            <w:pPr>
              <w:jc w:val="center"/>
              <w:rPr>
                <w:b/>
              </w:rPr>
            </w:pPr>
            <w:r w:rsidRPr="001D4A21">
              <w:rPr>
                <w:rFonts w:cs="Times New Roman"/>
                <w:b/>
                <w:szCs w:val="24"/>
              </w:rPr>
              <w:lastRenderedPageBreak/>
              <w:t>volcanoes</w:t>
            </w:r>
          </w:p>
        </w:tc>
        <w:tc>
          <w:tcPr>
            <w:tcW w:w="7555" w:type="dxa"/>
          </w:tcPr>
          <w:p w:rsidR="00667968" w:rsidRDefault="00667968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Volcanoes occur along hot zones at plate boundaries</w:t>
            </w:r>
          </w:p>
          <w:p w:rsidR="009B5DEE" w:rsidRPr="00667968" w:rsidRDefault="009B5DEE" w:rsidP="009B5DE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>Underground volcanoes are “seamounts”</w:t>
            </w:r>
          </w:p>
          <w:p w:rsidR="009B5DEE" w:rsidRPr="00667968" w:rsidRDefault="009B5DEE" w:rsidP="0009052D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A line of </w:t>
            </w:r>
            <w:r w:rsidR="0009052D">
              <w:rPr>
                <w:rFonts w:ascii="Times New Roman" w:hAnsi="Times New Roman" w:cs="Times New Roman"/>
                <w:color w:val="FF0000"/>
                <w:szCs w:val="24"/>
              </w:rPr>
              <w:t xml:space="preserve">seafloor volcanoes </w:t>
            </w: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indicates the direction </w:t>
            </w:r>
            <w:r w:rsidR="0009052D">
              <w:rPr>
                <w:rFonts w:ascii="Times New Roman" w:hAnsi="Times New Roman" w:cs="Times New Roman"/>
                <w:color w:val="FF0000"/>
                <w:szCs w:val="24"/>
              </w:rPr>
              <w:t>a</w:t>
            </w: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 tectonic plate </w:t>
            </w:r>
            <w:r w:rsidR="0009052D">
              <w:rPr>
                <w:rFonts w:ascii="Times New Roman" w:hAnsi="Times New Roman" w:cs="Times New Roman"/>
                <w:color w:val="FF0000"/>
                <w:szCs w:val="24"/>
              </w:rPr>
              <w:t>is</w:t>
            </w:r>
            <w:r w:rsidRPr="00667968">
              <w:rPr>
                <w:rFonts w:ascii="Times New Roman" w:hAnsi="Times New Roman" w:cs="Times New Roman"/>
                <w:color w:val="FF0000"/>
                <w:szCs w:val="24"/>
              </w:rPr>
              <w:t xml:space="preserve"> moving</w:t>
            </w:r>
          </w:p>
        </w:tc>
      </w:tr>
    </w:tbl>
    <w:p w:rsidR="005A7D3C" w:rsidRDefault="005A7D3C" w:rsidP="00C5463C">
      <w:pPr>
        <w:pStyle w:val="ListParagraph"/>
        <w:numPr>
          <w:ilvl w:val="0"/>
          <w:numId w:val="5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Cs w:val="24"/>
        </w:rPr>
      </w:pPr>
      <w:r w:rsidRPr="00F57C43">
        <w:rPr>
          <w:rFonts w:ascii="Times New Roman" w:hAnsi="Times New Roman" w:cs="Times New Roman"/>
          <w:szCs w:val="24"/>
        </w:rPr>
        <w:t xml:space="preserve">Looking at the </w:t>
      </w:r>
      <w:r>
        <w:rPr>
          <w:rFonts w:ascii="Times New Roman" w:hAnsi="Times New Roman" w:cs="Times New Roman"/>
          <w:szCs w:val="24"/>
        </w:rPr>
        <w:t>information you compiled in your chart above</w:t>
      </w:r>
      <w:r w:rsidRPr="00F57C43">
        <w:rPr>
          <w:rFonts w:ascii="Times New Roman" w:hAnsi="Times New Roman" w:cs="Times New Roman"/>
          <w:szCs w:val="24"/>
        </w:rPr>
        <w:t>, explain one way the theory of plate tectonics can relate to engineering.</w:t>
      </w:r>
    </w:p>
    <w:p w:rsidR="005A7D3C" w:rsidRPr="005A7D3C" w:rsidRDefault="005A7D3C" w:rsidP="005A7D3C">
      <w:pPr>
        <w:spacing w:after="120" w:line="240" w:lineRule="auto"/>
        <w:ind w:left="360"/>
        <w:rPr>
          <w:rFonts w:ascii="Times New Roman" w:hAnsi="Times New Roman" w:cs="Times New Roman"/>
          <w:color w:val="FF0000"/>
        </w:rPr>
      </w:pPr>
      <w:r w:rsidRPr="005A7D3C">
        <w:rPr>
          <w:rFonts w:ascii="Times New Roman" w:hAnsi="Times New Roman" w:cs="Times New Roman"/>
          <w:color w:val="FF0000"/>
        </w:rPr>
        <w:t xml:space="preserve">Examples will vary. </w:t>
      </w:r>
      <w:r>
        <w:rPr>
          <w:rFonts w:ascii="Times New Roman" w:hAnsi="Times New Roman" w:cs="Times New Roman"/>
          <w:color w:val="FF0000"/>
        </w:rPr>
        <w:t xml:space="preserve">Expect students to say something about how </w:t>
      </w:r>
      <w:r w:rsidR="00241041">
        <w:rPr>
          <w:rFonts w:ascii="Times New Roman" w:hAnsi="Times New Roman" w:cs="Times New Roman"/>
          <w:color w:val="FF0000"/>
        </w:rPr>
        <w:t>engineers must understand</w:t>
      </w:r>
      <w:r w:rsidRPr="005A7D3C">
        <w:rPr>
          <w:rFonts w:ascii="Times New Roman" w:hAnsi="Times New Roman" w:cs="Times New Roman"/>
          <w:color w:val="FF0000"/>
        </w:rPr>
        <w:t xml:space="preserve"> the processes that shape the Earth </w:t>
      </w:r>
      <w:r w:rsidR="00241041">
        <w:rPr>
          <w:rFonts w:ascii="Times New Roman" w:hAnsi="Times New Roman" w:cs="Times New Roman"/>
          <w:color w:val="FF0000"/>
        </w:rPr>
        <w:t>in order to</w:t>
      </w:r>
      <w:r w:rsidRPr="005A7D3C">
        <w:rPr>
          <w:rFonts w:ascii="Times New Roman" w:hAnsi="Times New Roman" w:cs="Times New Roman"/>
          <w:color w:val="FF0000"/>
        </w:rPr>
        <w:t xml:space="preserve"> design </w:t>
      </w:r>
      <w:r w:rsidR="00241041">
        <w:rPr>
          <w:rFonts w:ascii="Times New Roman" w:hAnsi="Times New Roman" w:cs="Times New Roman"/>
          <w:color w:val="FF0000"/>
        </w:rPr>
        <w:t>safe</w:t>
      </w:r>
      <w:r w:rsidRPr="005A7D3C">
        <w:rPr>
          <w:rFonts w:ascii="Times New Roman" w:hAnsi="Times New Roman" w:cs="Times New Roman"/>
          <w:color w:val="FF0000"/>
        </w:rPr>
        <w:t xml:space="preserve"> structures </w:t>
      </w:r>
      <w:r w:rsidR="00241041">
        <w:rPr>
          <w:rFonts w:ascii="Times New Roman" w:hAnsi="Times New Roman" w:cs="Times New Roman"/>
          <w:color w:val="FF0000"/>
        </w:rPr>
        <w:t>that are able to</w:t>
      </w:r>
      <w:r w:rsidRPr="005A7D3C">
        <w:rPr>
          <w:rFonts w:ascii="Times New Roman" w:hAnsi="Times New Roman" w:cs="Times New Roman"/>
          <w:color w:val="FF0000"/>
        </w:rPr>
        <w:t xml:space="preserve"> withstand powerful natural events. </w:t>
      </w:r>
      <w:r w:rsidR="00241041">
        <w:rPr>
          <w:rFonts w:ascii="Times New Roman" w:hAnsi="Times New Roman" w:cs="Times New Roman"/>
          <w:color w:val="FF0000"/>
        </w:rPr>
        <w:t xml:space="preserve">This especially applies to construction projects located </w:t>
      </w:r>
      <w:r w:rsidRPr="005A7D3C">
        <w:rPr>
          <w:rFonts w:ascii="Times New Roman" w:hAnsi="Times New Roman" w:cs="Times New Roman"/>
          <w:color w:val="FF0000"/>
        </w:rPr>
        <w:t xml:space="preserve">near active faults and </w:t>
      </w:r>
      <w:r w:rsidR="00241041">
        <w:rPr>
          <w:rFonts w:ascii="Times New Roman" w:hAnsi="Times New Roman" w:cs="Times New Roman"/>
          <w:color w:val="FF0000"/>
        </w:rPr>
        <w:t>coastlines where the r</w:t>
      </w:r>
      <w:r w:rsidRPr="005A7D3C">
        <w:rPr>
          <w:rFonts w:ascii="Times New Roman" w:hAnsi="Times New Roman" w:cs="Times New Roman"/>
          <w:color w:val="FF0000"/>
        </w:rPr>
        <w:t xml:space="preserve">elease of </w:t>
      </w:r>
      <w:r w:rsidR="00241041">
        <w:rPr>
          <w:rFonts w:ascii="Times New Roman" w:hAnsi="Times New Roman" w:cs="Times New Roman"/>
          <w:color w:val="FF0000"/>
        </w:rPr>
        <w:t>seismic wave</w:t>
      </w:r>
      <w:r w:rsidR="00C4591B">
        <w:rPr>
          <w:rFonts w:ascii="Times New Roman" w:hAnsi="Times New Roman" w:cs="Times New Roman"/>
          <w:color w:val="FF0000"/>
        </w:rPr>
        <w:t xml:space="preserve"> energy</w:t>
      </w:r>
      <w:r w:rsidR="00241041">
        <w:rPr>
          <w:rFonts w:ascii="Times New Roman" w:hAnsi="Times New Roman" w:cs="Times New Roman"/>
          <w:color w:val="FF0000"/>
        </w:rPr>
        <w:t xml:space="preserve"> </w:t>
      </w:r>
      <w:r w:rsidRPr="005A7D3C">
        <w:rPr>
          <w:rFonts w:ascii="Times New Roman" w:hAnsi="Times New Roman" w:cs="Times New Roman"/>
          <w:color w:val="FF0000"/>
        </w:rPr>
        <w:t xml:space="preserve">can </w:t>
      </w:r>
      <w:r w:rsidR="00241041">
        <w:rPr>
          <w:rFonts w:ascii="Times New Roman" w:hAnsi="Times New Roman" w:cs="Times New Roman"/>
          <w:color w:val="FF0000"/>
        </w:rPr>
        <w:t>damage and destroy human-made</w:t>
      </w:r>
      <w:r w:rsidRPr="005A7D3C">
        <w:rPr>
          <w:rFonts w:ascii="Times New Roman" w:hAnsi="Times New Roman" w:cs="Times New Roman"/>
          <w:color w:val="FF0000"/>
        </w:rPr>
        <w:t xml:space="preserve"> structures. </w:t>
      </w:r>
      <w:r w:rsidR="00241041">
        <w:rPr>
          <w:rFonts w:ascii="Times New Roman" w:hAnsi="Times New Roman" w:cs="Times New Roman"/>
          <w:color w:val="FF0000"/>
        </w:rPr>
        <w:t>E</w:t>
      </w:r>
      <w:r w:rsidRPr="005A7D3C">
        <w:rPr>
          <w:rFonts w:ascii="Times New Roman" w:hAnsi="Times New Roman" w:cs="Times New Roman"/>
          <w:color w:val="FF0000"/>
        </w:rPr>
        <w:t xml:space="preserve">ngineers must understand the properties and </w:t>
      </w:r>
      <w:r w:rsidR="00241041">
        <w:rPr>
          <w:rFonts w:ascii="Times New Roman" w:hAnsi="Times New Roman" w:cs="Times New Roman"/>
          <w:color w:val="FF0000"/>
        </w:rPr>
        <w:t>movement</w:t>
      </w:r>
      <w:r w:rsidRPr="005A7D3C">
        <w:rPr>
          <w:rFonts w:ascii="Times New Roman" w:hAnsi="Times New Roman" w:cs="Times New Roman"/>
          <w:color w:val="FF0000"/>
        </w:rPr>
        <w:t xml:space="preserve"> of </w:t>
      </w:r>
      <w:r w:rsidR="00241041">
        <w:rPr>
          <w:rFonts w:ascii="Times New Roman" w:hAnsi="Times New Roman" w:cs="Times New Roman"/>
          <w:color w:val="FF0000"/>
        </w:rPr>
        <w:t>the Earth’s crust in order to design adequate foundations for structures</w:t>
      </w:r>
      <w:r w:rsidRPr="005A7D3C">
        <w:rPr>
          <w:rFonts w:ascii="Times New Roman" w:hAnsi="Times New Roman" w:cs="Times New Roman"/>
          <w:color w:val="FF0000"/>
        </w:rPr>
        <w:t xml:space="preserve">. </w:t>
      </w:r>
      <w:r w:rsidR="00241041">
        <w:rPr>
          <w:rFonts w:ascii="Times New Roman" w:hAnsi="Times New Roman" w:cs="Times New Roman"/>
          <w:color w:val="FF0000"/>
        </w:rPr>
        <w:t>Often, their designs include extra</w:t>
      </w:r>
      <w:r w:rsidRPr="005A7D3C">
        <w:rPr>
          <w:rFonts w:ascii="Times New Roman" w:hAnsi="Times New Roman" w:cs="Times New Roman"/>
          <w:color w:val="FF0000"/>
        </w:rPr>
        <w:t xml:space="preserve"> factors of safety to account for the anticipated </w:t>
      </w:r>
      <w:r w:rsidR="00241041">
        <w:rPr>
          <w:rFonts w:ascii="Times New Roman" w:hAnsi="Times New Roman" w:cs="Times New Roman"/>
          <w:color w:val="FF0000"/>
        </w:rPr>
        <w:t xml:space="preserve">forces from natural events like </w:t>
      </w:r>
      <w:r w:rsidRPr="005A7D3C">
        <w:rPr>
          <w:rFonts w:ascii="Times New Roman" w:hAnsi="Times New Roman" w:cs="Times New Roman"/>
          <w:color w:val="FF0000"/>
        </w:rPr>
        <w:t>earthquakes and volca</w:t>
      </w:r>
      <w:r w:rsidR="00241041">
        <w:rPr>
          <w:rFonts w:ascii="Times New Roman" w:hAnsi="Times New Roman" w:cs="Times New Roman"/>
          <w:color w:val="FF0000"/>
        </w:rPr>
        <w:t>no eruptions</w:t>
      </w:r>
      <w:r w:rsidRPr="005A7D3C">
        <w:rPr>
          <w:rFonts w:ascii="Times New Roman" w:hAnsi="Times New Roman" w:cs="Times New Roman"/>
          <w:color w:val="FF0000"/>
        </w:rPr>
        <w:t>.</w:t>
      </w:r>
    </w:p>
    <w:p w:rsidR="00456B67" w:rsidRPr="00F57C43" w:rsidRDefault="00C36F7B" w:rsidP="00C5463C">
      <w:pPr>
        <w:pStyle w:val="ListParagraph"/>
        <w:numPr>
          <w:ilvl w:val="0"/>
          <w:numId w:val="5"/>
        </w:numPr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Cs w:val="24"/>
        </w:rPr>
      </w:pPr>
      <w:r w:rsidRPr="00F57C43">
        <w:rPr>
          <w:rFonts w:ascii="Times New Roman" w:hAnsi="Times New Roman" w:cs="Times New Roman"/>
          <w:b/>
          <w:szCs w:val="24"/>
        </w:rPr>
        <w:t>Evaluate:</w:t>
      </w:r>
      <w:r w:rsidR="00937C4E" w:rsidRPr="00F57C43">
        <w:rPr>
          <w:rFonts w:ascii="Times New Roman" w:hAnsi="Times New Roman" w:cs="Times New Roman"/>
          <w:szCs w:val="24"/>
        </w:rPr>
        <w:t xml:space="preserve"> </w:t>
      </w:r>
      <w:r w:rsidR="00BA3ABA" w:rsidRPr="00F57C43">
        <w:rPr>
          <w:rFonts w:ascii="Times New Roman" w:hAnsi="Times New Roman" w:cs="Times New Roman"/>
          <w:szCs w:val="24"/>
        </w:rPr>
        <w:t>In the early 19</w:t>
      </w:r>
      <w:r w:rsidR="00F57C43">
        <w:rPr>
          <w:rFonts w:ascii="Times New Roman" w:hAnsi="Times New Roman" w:cs="Times New Roman"/>
          <w:szCs w:val="24"/>
        </w:rPr>
        <w:t>00</w:t>
      </w:r>
      <w:r w:rsidRPr="00F57C43">
        <w:rPr>
          <w:rFonts w:ascii="Times New Roman" w:hAnsi="Times New Roman" w:cs="Times New Roman"/>
          <w:szCs w:val="24"/>
        </w:rPr>
        <w:t>s Alfred Wegener proposed the continents were “drifting.” The scientific community did not support his theory due to a lack of scientific evidence.</w:t>
      </w:r>
      <w:r w:rsidR="00937C4E" w:rsidRPr="00F57C43">
        <w:rPr>
          <w:rFonts w:ascii="Times New Roman" w:hAnsi="Times New Roman" w:cs="Times New Roman"/>
          <w:szCs w:val="24"/>
        </w:rPr>
        <w:t xml:space="preserve"> </w:t>
      </w:r>
      <w:r w:rsidRPr="00F57C43">
        <w:rPr>
          <w:rFonts w:ascii="Times New Roman" w:hAnsi="Times New Roman" w:cs="Times New Roman"/>
          <w:szCs w:val="24"/>
        </w:rPr>
        <w:t>Using what you learned in this activity, would you support Wegener’s hypothesis or not?</w:t>
      </w:r>
      <w:r w:rsidR="00937C4E" w:rsidRPr="00F57C43">
        <w:rPr>
          <w:rFonts w:ascii="Times New Roman" w:hAnsi="Times New Roman" w:cs="Times New Roman"/>
          <w:szCs w:val="24"/>
        </w:rPr>
        <w:t xml:space="preserve"> </w:t>
      </w:r>
      <w:r w:rsidRPr="00F57C43">
        <w:rPr>
          <w:rFonts w:ascii="Times New Roman" w:hAnsi="Times New Roman" w:cs="Times New Roman"/>
          <w:szCs w:val="24"/>
        </w:rPr>
        <w:t xml:space="preserve">Write a </w:t>
      </w:r>
      <w:r w:rsidR="00DF1E67" w:rsidRPr="00F57C43">
        <w:rPr>
          <w:rFonts w:ascii="Times New Roman" w:hAnsi="Times New Roman" w:cs="Times New Roman"/>
          <w:szCs w:val="24"/>
        </w:rPr>
        <w:t>two-paragraph</w:t>
      </w:r>
      <w:r w:rsidRPr="00F57C43">
        <w:rPr>
          <w:rFonts w:ascii="Times New Roman" w:hAnsi="Times New Roman" w:cs="Times New Roman"/>
          <w:szCs w:val="24"/>
        </w:rPr>
        <w:t xml:space="preserve"> essay t</w:t>
      </w:r>
      <w:r w:rsidR="00937C4E" w:rsidRPr="00F57C43">
        <w:rPr>
          <w:rFonts w:ascii="Times New Roman" w:hAnsi="Times New Roman" w:cs="Times New Roman"/>
          <w:szCs w:val="24"/>
        </w:rPr>
        <w:t xml:space="preserve">hat </w:t>
      </w:r>
      <w:r w:rsidR="00563B35">
        <w:rPr>
          <w:rFonts w:ascii="Times New Roman" w:hAnsi="Times New Roman" w:cs="Times New Roman"/>
          <w:szCs w:val="24"/>
        </w:rPr>
        <w:t>explains</w:t>
      </w:r>
      <w:r w:rsidR="00937C4E" w:rsidRPr="00F57C43">
        <w:rPr>
          <w:rFonts w:ascii="Times New Roman" w:hAnsi="Times New Roman" w:cs="Times New Roman"/>
          <w:szCs w:val="24"/>
        </w:rPr>
        <w:t xml:space="preserve"> your position.</w:t>
      </w:r>
    </w:p>
    <w:sectPr w:rsidR="00456B67" w:rsidRPr="00F57C43" w:rsidSect="007227F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13" w:rsidRDefault="00454913" w:rsidP="00B847E3">
      <w:pPr>
        <w:spacing w:after="0" w:line="240" w:lineRule="auto"/>
      </w:pPr>
      <w:r>
        <w:separator/>
      </w:r>
    </w:p>
  </w:endnote>
  <w:endnote w:type="continuationSeparator" w:id="0">
    <w:p w:rsidR="00454913" w:rsidRDefault="00454913" w:rsidP="00B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4E" w:rsidRPr="00937C4E" w:rsidRDefault="00937C4E" w:rsidP="00937C4E">
    <w:pPr>
      <w:tabs>
        <w:tab w:val="center" w:pos="4680"/>
        <w:tab w:val="right" w:pos="9360"/>
      </w:tabs>
      <w:spacing w:after="0" w:line="240" w:lineRule="auto"/>
      <w:rPr>
        <w:b/>
        <w:noProof/>
        <w:sz w:val="18"/>
        <w:szCs w:val="18"/>
      </w:rPr>
    </w:pPr>
    <w:r>
      <w:rPr>
        <w:b/>
        <w:sz w:val="18"/>
        <w:szCs w:val="18"/>
      </w:rPr>
      <w:t xml:space="preserve">Earthquakes Living Lab: The Theory of Plate Tectonics Activity—Worksheet </w:t>
    </w:r>
    <w:r>
      <w:rPr>
        <w:b/>
        <w:color w:val="FF0000"/>
        <w:sz w:val="18"/>
        <w:szCs w:val="18"/>
      </w:rPr>
      <w:t>Example Answers</w:t>
    </w:r>
    <w:r>
      <w:rPr>
        <w:b/>
        <w:color w:val="FF0000"/>
        <w:sz w:val="18"/>
        <w:szCs w:val="18"/>
      </w:rPr>
      <w:tab/>
    </w:r>
    <w:r w:rsidR="00545612" w:rsidRPr="00090805">
      <w:rPr>
        <w:b/>
        <w:sz w:val="18"/>
        <w:szCs w:val="18"/>
      </w:rPr>
      <w:fldChar w:fldCharType="begin"/>
    </w:r>
    <w:r w:rsidRPr="00090805">
      <w:rPr>
        <w:b/>
        <w:sz w:val="18"/>
        <w:szCs w:val="18"/>
      </w:rPr>
      <w:instrText xml:space="preserve"> PAGE   \* MERGEFORMAT </w:instrText>
    </w:r>
    <w:r w:rsidR="00545612" w:rsidRPr="00090805">
      <w:rPr>
        <w:b/>
        <w:sz w:val="18"/>
        <w:szCs w:val="18"/>
      </w:rPr>
      <w:fldChar w:fldCharType="separate"/>
    </w:r>
    <w:r w:rsidR="00460F6C">
      <w:rPr>
        <w:b/>
        <w:noProof/>
        <w:sz w:val="18"/>
        <w:szCs w:val="18"/>
      </w:rPr>
      <w:t>2</w:t>
    </w:r>
    <w:r w:rsidR="00545612" w:rsidRPr="00090805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4E" w:rsidRPr="00937C4E" w:rsidRDefault="00B847E3" w:rsidP="00937C4E">
    <w:pPr>
      <w:tabs>
        <w:tab w:val="center" w:pos="4680"/>
        <w:tab w:val="right" w:pos="9360"/>
      </w:tabs>
      <w:spacing w:after="0" w:line="240" w:lineRule="auto"/>
      <w:rPr>
        <w:b/>
        <w:noProof/>
        <w:sz w:val="18"/>
        <w:szCs w:val="18"/>
      </w:rPr>
    </w:pPr>
    <w:r>
      <w:rPr>
        <w:b/>
        <w:sz w:val="18"/>
        <w:szCs w:val="18"/>
      </w:rPr>
      <w:t>Earthquake</w:t>
    </w:r>
    <w:r w:rsidR="00937C4E">
      <w:rPr>
        <w:b/>
        <w:sz w:val="18"/>
        <w:szCs w:val="18"/>
      </w:rPr>
      <w:t>s</w:t>
    </w:r>
    <w:r>
      <w:rPr>
        <w:b/>
        <w:sz w:val="18"/>
        <w:szCs w:val="18"/>
      </w:rPr>
      <w:t xml:space="preserve"> Living Lab: </w:t>
    </w:r>
    <w:r w:rsidR="00937C4E">
      <w:rPr>
        <w:b/>
        <w:sz w:val="18"/>
        <w:szCs w:val="18"/>
      </w:rPr>
      <w:t>The Theory of Plate Tectonics Activity—</w:t>
    </w:r>
    <w:r>
      <w:rPr>
        <w:b/>
        <w:sz w:val="18"/>
        <w:szCs w:val="18"/>
      </w:rPr>
      <w:t xml:space="preserve">Worksheet </w:t>
    </w:r>
    <w:r w:rsidR="00937C4E">
      <w:rPr>
        <w:b/>
        <w:color w:val="FF0000"/>
        <w:sz w:val="18"/>
        <w:szCs w:val="18"/>
      </w:rPr>
      <w:t>Example Answers</w:t>
    </w:r>
    <w:r w:rsidR="00937C4E">
      <w:rPr>
        <w:b/>
        <w:color w:val="FF0000"/>
        <w:sz w:val="18"/>
        <w:szCs w:val="18"/>
      </w:rPr>
      <w:tab/>
    </w:r>
    <w:r w:rsidR="00545612" w:rsidRPr="00090805">
      <w:rPr>
        <w:b/>
        <w:sz w:val="18"/>
        <w:szCs w:val="18"/>
      </w:rPr>
      <w:fldChar w:fldCharType="begin"/>
    </w:r>
    <w:r w:rsidRPr="00090805">
      <w:rPr>
        <w:b/>
        <w:sz w:val="18"/>
        <w:szCs w:val="18"/>
      </w:rPr>
      <w:instrText xml:space="preserve"> PAGE   \* MERGEFORMAT </w:instrText>
    </w:r>
    <w:r w:rsidR="00545612" w:rsidRPr="00090805">
      <w:rPr>
        <w:b/>
        <w:sz w:val="18"/>
        <w:szCs w:val="18"/>
      </w:rPr>
      <w:fldChar w:fldCharType="separate"/>
    </w:r>
    <w:r w:rsidR="00460F6C">
      <w:rPr>
        <w:b/>
        <w:noProof/>
        <w:sz w:val="18"/>
        <w:szCs w:val="18"/>
      </w:rPr>
      <w:t>1</w:t>
    </w:r>
    <w:r w:rsidR="00545612" w:rsidRPr="00090805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13" w:rsidRDefault="00454913" w:rsidP="00B847E3">
      <w:pPr>
        <w:spacing w:after="0" w:line="240" w:lineRule="auto"/>
      </w:pPr>
      <w:r>
        <w:separator/>
      </w:r>
    </w:p>
  </w:footnote>
  <w:footnote w:type="continuationSeparator" w:id="0">
    <w:p w:rsidR="00454913" w:rsidRDefault="00454913" w:rsidP="00B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4E" w:rsidRPr="00F61702" w:rsidRDefault="00937C4E" w:rsidP="00937C4E">
    <w:pPr>
      <w:tabs>
        <w:tab w:val="center" w:pos="4680"/>
        <w:tab w:val="right" w:pos="9360"/>
      </w:tabs>
      <w:spacing w:after="0" w:line="240" w:lineRule="auto"/>
    </w:pPr>
    <w:r w:rsidRPr="00090805">
      <w:rPr>
        <w:b/>
        <w:sz w:val="18"/>
        <w:szCs w:val="18"/>
      </w:rPr>
      <w:t>Name: ____________________________</w:t>
    </w:r>
    <w:r>
      <w:rPr>
        <w:b/>
        <w:sz w:val="18"/>
        <w:szCs w:val="18"/>
      </w:rPr>
      <w:t xml:space="preserve">____________________ Date: ______________________ </w:t>
    </w:r>
    <w:r w:rsidRPr="00090805">
      <w:rPr>
        <w:b/>
        <w:sz w:val="18"/>
        <w:szCs w:val="18"/>
      </w:rPr>
      <w:t>Class: _________</w:t>
    </w:r>
    <w:r>
      <w:rPr>
        <w:b/>
        <w:sz w:val="18"/>
        <w:szCs w:val="18"/>
      </w:rPr>
      <w:t>___</w:t>
    </w:r>
    <w:r w:rsidRPr="00090805">
      <w:rPr>
        <w:b/>
        <w:sz w:val="18"/>
        <w:szCs w:val="18"/>
      </w:rPr>
      <w:t>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4E" w:rsidRPr="00F61702" w:rsidRDefault="00937C4E" w:rsidP="00937C4E">
    <w:pPr>
      <w:tabs>
        <w:tab w:val="center" w:pos="4680"/>
        <w:tab w:val="right" w:pos="9360"/>
      </w:tabs>
      <w:spacing w:after="0" w:line="240" w:lineRule="auto"/>
    </w:pPr>
    <w:r w:rsidRPr="00090805">
      <w:rPr>
        <w:b/>
        <w:sz w:val="18"/>
        <w:szCs w:val="18"/>
      </w:rPr>
      <w:t>Name: ____________________________</w:t>
    </w:r>
    <w:r>
      <w:rPr>
        <w:b/>
        <w:sz w:val="18"/>
        <w:szCs w:val="18"/>
      </w:rPr>
      <w:t xml:space="preserve">____________________ Date: ______________________ </w:t>
    </w:r>
    <w:r w:rsidRPr="00090805">
      <w:rPr>
        <w:b/>
        <w:sz w:val="18"/>
        <w:szCs w:val="18"/>
      </w:rPr>
      <w:t>Class: _________</w:t>
    </w:r>
    <w:r>
      <w:rPr>
        <w:b/>
        <w:sz w:val="18"/>
        <w:szCs w:val="18"/>
      </w:rPr>
      <w:t>___</w:t>
    </w:r>
    <w:r w:rsidRPr="00090805">
      <w:rPr>
        <w:b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70E"/>
    <w:multiLevelType w:val="hybridMultilevel"/>
    <w:tmpl w:val="19C8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1ECC"/>
    <w:multiLevelType w:val="hybridMultilevel"/>
    <w:tmpl w:val="4DEA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2CD"/>
    <w:multiLevelType w:val="hybridMultilevel"/>
    <w:tmpl w:val="69BCDD88"/>
    <w:lvl w:ilvl="0" w:tplc="ED9C42F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4F027B2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712B"/>
    <w:multiLevelType w:val="hybridMultilevel"/>
    <w:tmpl w:val="3424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6833"/>
    <w:multiLevelType w:val="hybridMultilevel"/>
    <w:tmpl w:val="3C5AC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57BF1"/>
    <w:multiLevelType w:val="hybridMultilevel"/>
    <w:tmpl w:val="528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61BC4"/>
    <w:multiLevelType w:val="hybridMultilevel"/>
    <w:tmpl w:val="CC82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621E9"/>
    <w:multiLevelType w:val="hybridMultilevel"/>
    <w:tmpl w:val="6E30AE7A"/>
    <w:lvl w:ilvl="0" w:tplc="C6DEE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F7B"/>
    <w:rsid w:val="00036537"/>
    <w:rsid w:val="00045FE2"/>
    <w:rsid w:val="00064BB5"/>
    <w:rsid w:val="0009052D"/>
    <w:rsid w:val="000922A2"/>
    <w:rsid w:val="000977F1"/>
    <w:rsid w:val="000A7B0C"/>
    <w:rsid w:val="000D0CB2"/>
    <w:rsid w:val="00150B68"/>
    <w:rsid w:val="001576D6"/>
    <w:rsid w:val="00173E86"/>
    <w:rsid w:val="00176EB8"/>
    <w:rsid w:val="001B2988"/>
    <w:rsid w:val="001C0BDF"/>
    <w:rsid w:val="001C32F9"/>
    <w:rsid w:val="001C68AC"/>
    <w:rsid w:val="001D4A21"/>
    <w:rsid w:val="001E7C91"/>
    <w:rsid w:val="00236428"/>
    <w:rsid w:val="00241041"/>
    <w:rsid w:val="0025205B"/>
    <w:rsid w:val="00270796"/>
    <w:rsid w:val="00295786"/>
    <w:rsid w:val="002A0F49"/>
    <w:rsid w:val="00302367"/>
    <w:rsid w:val="00353BA4"/>
    <w:rsid w:val="003A673D"/>
    <w:rsid w:val="003F22DF"/>
    <w:rsid w:val="003F37C8"/>
    <w:rsid w:val="00447437"/>
    <w:rsid w:val="00454913"/>
    <w:rsid w:val="00456B67"/>
    <w:rsid w:val="00460F6C"/>
    <w:rsid w:val="00477127"/>
    <w:rsid w:val="00485E7A"/>
    <w:rsid w:val="004B7312"/>
    <w:rsid w:val="004E24D9"/>
    <w:rsid w:val="00545612"/>
    <w:rsid w:val="00563B35"/>
    <w:rsid w:val="00564F4A"/>
    <w:rsid w:val="005A7D3C"/>
    <w:rsid w:val="005B04A0"/>
    <w:rsid w:val="005C25EC"/>
    <w:rsid w:val="005D1C41"/>
    <w:rsid w:val="005E6550"/>
    <w:rsid w:val="006149F0"/>
    <w:rsid w:val="00621361"/>
    <w:rsid w:val="00654CC2"/>
    <w:rsid w:val="006620F5"/>
    <w:rsid w:val="00666CA4"/>
    <w:rsid w:val="00667968"/>
    <w:rsid w:val="007227F9"/>
    <w:rsid w:val="00744A3B"/>
    <w:rsid w:val="00760D6A"/>
    <w:rsid w:val="007D5389"/>
    <w:rsid w:val="00897C91"/>
    <w:rsid w:val="008D735C"/>
    <w:rsid w:val="008E5573"/>
    <w:rsid w:val="00937C4E"/>
    <w:rsid w:val="00957046"/>
    <w:rsid w:val="0099328E"/>
    <w:rsid w:val="009B5DEE"/>
    <w:rsid w:val="00A10711"/>
    <w:rsid w:val="00A3359A"/>
    <w:rsid w:val="00A467B3"/>
    <w:rsid w:val="00A64534"/>
    <w:rsid w:val="00A94F3F"/>
    <w:rsid w:val="00AB630C"/>
    <w:rsid w:val="00B847E3"/>
    <w:rsid w:val="00BA3ABA"/>
    <w:rsid w:val="00C26F29"/>
    <w:rsid w:val="00C36F7B"/>
    <w:rsid w:val="00C4591B"/>
    <w:rsid w:val="00C5463C"/>
    <w:rsid w:val="00C950A4"/>
    <w:rsid w:val="00CD24E1"/>
    <w:rsid w:val="00CF2179"/>
    <w:rsid w:val="00CF2D48"/>
    <w:rsid w:val="00D101F9"/>
    <w:rsid w:val="00D13F14"/>
    <w:rsid w:val="00D766CD"/>
    <w:rsid w:val="00D966F1"/>
    <w:rsid w:val="00D97905"/>
    <w:rsid w:val="00DF1E67"/>
    <w:rsid w:val="00E15D78"/>
    <w:rsid w:val="00E475FD"/>
    <w:rsid w:val="00EF38DB"/>
    <w:rsid w:val="00F061DE"/>
    <w:rsid w:val="00F44A99"/>
    <w:rsid w:val="00F57C43"/>
    <w:rsid w:val="00F83683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36F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6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7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C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E3"/>
  </w:style>
  <w:style w:type="paragraph" w:styleId="Footer">
    <w:name w:val="footer"/>
    <w:basedOn w:val="Normal"/>
    <w:link w:val="FooterChar"/>
    <w:uiPriority w:val="99"/>
    <w:unhideWhenUsed/>
    <w:rsid w:val="00B84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E3"/>
  </w:style>
  <w:style w:type="paragraph" w:styleId="Title">
    <w:name w:val="Title"/>
    <w:basedOn w:val="Normal"/>
    <w:link w:val="TitleChar"/>
    <w:qFormat/>
    <w:rsid w:val="00937C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7C4E"/>
    <w:rPr>
      <w:rFonts w:ascii="Times New Roman" w:eastAsia="Times New Roman" w:hAnsi="Times New Roman" w:cs="Times New Roman"/>
      <w:b/>
      <w:sz w:val="4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p.berkeley.edu/geology/anim1.html" TargetMode="External"/><Relationship Id="rId13" Type="http://schemas.openxmlformats.org/officeDocument/2006/relationships/hyperlink" Target="http://aquarium.ucsd.edu/Education/Learning_Resources/Voyager_for_Kids/earth_puzzle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ubs.usgs.gov/gip/dynamic/developing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divediscover.whoi.edu/hottopics/seamou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ITLL</cp:lastModifiedBy>
  <cp:revision>21</cp:revision>
  <dcterms:created xsi:type="dcterms:W3CDTF">2014-01-07T21:43:00Z</dcterms:created>
  <dcterms:modified xsi:type="dcterms:W3CDTF">2016-03-09T19:53:00Z</dcterms:modified>
</cp:coreProperties>
</file>