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1BA8" w:rsidRPr="00323175" w:rsidRDefault="00292AC4" w:rsidP="00E75706">
      <w:pPr>
        <w:spacing w:before="360" w:after="360"/>
        <w:jc w:val="center"/>
        <w:rPr>
          <w:rFonts w:ascii="Segoe Print" w:hAnsi="Segoe Print" w:cstheme="minorHAnsi"/>
          <w:b/>
          <w:bCs/>
          <w:color w:val="auto"/>
          <w:sz w:val="36"/>
          <w:szCs w:val="36"/>
        </w:rPr>
      </w:pPr>
      <w:r w:rsidRPr="00323175">
        <w:rPr>
          <w:rFonts w:ascii="Segoe Print" w:hAnsi="Segoe Print" w:cstheme="minorHAnsi"/>
          <w:b/>
          <w:bCs/>
          <w:color w:val="auto"/>
          <w:sz w:val="36"/>
          <w:szCs w:val="36"/>
        </w:rPr>
        <w:t>How to Build an Arch Handout</w:t>
      </w:r>
    </w:p>
    <w:p w:rsidR="00292AC4" w:rsidRDefault="00323175" w:rsidP="0032317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12700</wp:posOffset>
            </wp:positionV>
            <wp:extent cx="5943600" cy="1943100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175" w:rsidRDefault="00323175" w:rsidP="00323175"/>
    <w:p w:rsidR="00323175" w:rsidRDefault="00323175" w:rsidP="00323175"/>
    <w:p w:rsidR="00323175" w:rsidRDefault="00323175" w:rsidP="00323175"/>
    <w:p w:rsidR="00323175" w:rsidRDefault="00323175" w:rsidP="00323175"/>
    <w:p w:rsidR="00323175" w:rsidRDefault="00323175" w:rsidP="00323175"/>
    <w:p w:rsidR="00323175" w:rsidRDefault="00323175" w:rsidP="00323175"/>
    <w:p w:rsidR="00323175" w:rsidRDefault="00323175" w:rsidP="00323175"/>
    <w:p w:rsidR="00323175" w:rsidRDefault="00323175" w:rsidP="00323175"/>
    <w:p w:rsidR="00323175" w:rsidRDefault="00323175" w:rsidP="00323175"/>
    <w:p w:rsidR="00323175" w:rsidRDefault="00323175" w:rsidP="00323175"/>
    <w:p w:rsidR="00323175" w:rsidRPr="00323175" w:rsidRDefault="00323175" w:rsidP="00323175"/>
    <w:p w:rsidR="00292AC4" w:rsidRPr="00292AC4" w:rsidRDefault="00292AC4" w:rsidP="00323175">
      <w:pPr>
        <w:spacing w:line="240" w:lineRule="auto"/>
        <w:rPr>
          <w:rFonts w:asciiTheme="minorHAnsi" w:hAnsiTheme="minorHAnsi" w:cstheme="minorHAnsi"/>
          <w:b/>
          <w:bCs/>
        </w:rPr>
      </w:pPr>
      <w:r w:rsidRPr="00292AC4">
        <w:rPr>
          <w:rFonts w:asciiTheme="minorHAnsi" w:hAnsiTheme="minorHAnsi" w:cstheme="minorHAnsi"/>
          <w:b/>
          <w:bCs/>
        </w:rPr>
        <w:t>Step 1</w:t>
      </w:r>
    </w:p>
    <w:p w:rsidR="00292AC4" w:rsidRPr="00292AC4" w:rsidRDefault="00292AC4" w:rsidP="00323175">
      <w:pPr>
        <w:spacing w:after="120" w:line="240" w:lineRule="auto"/>
        <w:rPr>
          <w:rFonts w:asciiTheme="minorHAnsi" w:hAnsiTheme="minorHAnsi" w:cstheme="minorHAnsi"/>
        </w:rPr>
      </w:pPr>
      <w:r w:rsidRPr="00292AC4">
        <w:rPr>
          <w:rFonts w:asciiTheme="minorHAnsi" w:hAnsiTheme="minorHAnsi" w:cstheme="minorHAnsi"/>
        </w:rPr>
        <w:t>Build a base for you</w:t>
      </w:r>
      <w:r w:rsidR="00323175">
        <w:rPr>
          <w:rFonts w:asciiTheme="minorHAnsi" w:hAnsiTheme="minorHAnsi" w:cstheme="minorHAnsi"/>
        </w:rPr>
        <w:t>r</w:t>
      </w:r>
      <w:r w:rsidRPr="00292AC4">
        <w:rPr>
          <w:rFonts w:asciiTheme="minorHAnsi" w:hAnsiTheme="minorHAnsi" w:cstheme="minorHAnsi"/>
        </w:rPr>
        <w:t xml:space="preserve"> arch support structure </w:t>
      </w:r>
      <w:r w:rsidR="00323175">
        <w:rPr>
          <w:rFonts w:asciiTheme="minorHAnsi" w:hAnsiTheme="minorHAnsi" w:cstheme="minorHAnsi"/>
        </w:rPr>
        <w:t>using</w:t>
      </w:r>
      <w:r w:rsidRPr="00292AC4">
        <w:rPr>
          <w:rFonts w:asciiTheme="minorHAnsi" w:hAnsiTheme="minorHAnsi" w:cstheme="minorHAnsi"/>
        </w:rPr>
        <w:t xml:space="preserve"> wooden blocks and Popsicle sticks. This is the part that lifts your arch into the air. Feel free to break the </w:t>
      </w:r>
      <w:r w:rsidR="008576DD">
        <w:rPr>
          <w:rFonts w:asciiTheme="minorHAnsi" w:hAnsiTheme="minorHAnsi" w:cstheme="minorHAnsi"/>
        </w:rPr>
        <w:t xml:space="preserve">wooden </w:t>
      </w:r>
      <w:r w:rsidRPr="00292AC4">
        <w:rPr>
          <w:rFonts w:asciiTheme="minorHAnsi" w:hAnsiTheme="minorHAnsi" w:cstheme="minorHAnsi"/>
        </w:rPr>
        <w:t>sticks into sma</w:t>
      </w:r>
      <w:r w:rsidR="00323175">
        <w:rPr>
          <w:rFonts w:asciiTheme="minorHAnsi" w:hAnsiTheme="minorHAnsi" w:cstheme="minorHAnsi"/>
        </w:rPr>
        <w:t>ller pieces to save materials. Make t</w:t>
      </w:r>
      <w:r w:rsidRPr="00292AC4">
        <w:rPr>
          <w:rFonts w:asciiTheme="minorHAnsi" w:hAnsiTheme="minorHAnsi" w:cstheme="minorHAnsi"/>
        </w:rPr>
        <w:t>he base slightly small</w:t>
      </w:r>
      <w:r w:rsidRPr="00E75706">
        <w:rPr>
          <w:rFonts w:asciiTheme="minorHAnsi" w:hAnsiTheme="minorHAnsi" w:cstheme="minorHAnsi"/>
        </w:rPr>
        <w:t xml:space="preserve">er in width than your support structure so that it may rest on it, as seen in the </w:t>
      </w:r>
      <w:r w:rsidR="00E75706" w:rsidRPr="00E75706">
        <w:rPr>
          <w:rFonts w:asciiTheme="minorHAnsi" w:hAnsiTheme="minorHAnsi" w:cstheme="minorHAnsi"/>
        </w:rPr>
        <w:t>diagram</w:t>
      </w:r>
      <w:r w:rsidRPr="00E75706">
        <w:rPr>
          <w:rFonts w:asciiTheme="minorHAnsi" w:hAnsiTheme="minorHAnsi" w:cstheme="minorHAnsi"/>
        </w:rPr>
        <w:t xml:space="preserve"> above. You do not</w:t>
      </w:r>
      <w:r w:rsidRPr="00292AC4">
        <w:rPr>
          <w:rFonts w:asciiTheme="minorHAnsi" w:hAnsiTheme="minorHAnsi" w:cstheme="minorHAnsi"/>
        </w:rPr>
        <w:t xml:space="preserve"> have</w:t>
      </w:r>
      <w:bookmarkStart w:id="0" w:name="_GoBack"/>
      <w:bookmarkEnd w:id="0"/>
      <w:r w:rsidRPr="00292AC4">
        <w:rPr>
          <w:rFonts w:asciiTheme="minorHAnsi" w:hAnsiTheme="minorHAnsi" w:cstheme="minorHAnsi"/>
        </w:rPr>
        <w:t xml:space="preserve"> side supports, so </w:t>
      </w:r>
      <w:r w:rsidR="00323175">
        <w:rPr>
          <w:rFonts w:asciiTheme="minorHAnsi" w:hAnsiTheme="minorHAnsi" w:cstheme="minorHAnsi"/>
        </w:rPr>
        <w:t>use</w:t>
      </w:r>
      <w:r w:rsidRPr="00292AC4">
        <w:rPr>
          <w:rFonts w:asciiTheme="minorHAnsi" w:hAnsiTheme="minorHAnsi" w:cstheme="minorHAnsi"/>
        </w:rPr>
        <w:t xml:space="preserve"> hot glue to hold </w:t>
      </w:r>
      <w:r w:rsidR="00323175" w:rsidRPr="00292AC4">
        <w:rPr>
          <w:rFonts w:asciiTheme="minorHAnsi" w:hAnsiTheme="minorHAnsi" w:cstheme="minorHAnsi"/>
        </w:rPr>
        <w:t>together</w:t>
      </w:r>
      <w:r w:rsidR="00323175">
        <w:rPr>
          <w:rFonts w:asciiTheme="minorHAnsi" w:hAnsiTheme="minorHAnsi" w:cstheme="minorHAnsi"/>
        </w:rPr>
        <w:t xml:space="preserve"> the</w:t>
      </w:r>
      <w:r w:rsidRPr="00292AC4">
        <w:rPr>
          <w:rFonts w:asciiTheme="minorHAnsi" w:hAnsiTheme="minorHAnsi" w:cstheme="minorHAnsi"/>
        </w:rPr>
        <w:t xml:space="preserve"> structure.</w:t>
      </w:r>
    </w:p>
    <w:p w:rsidR="00292AC4" w:rsidRPr="00292AC4" w:rsidRDefault="00292AC4" w:rsidP="00323175">
      <w:pPr>
        <w:spacing w:line="240" w:lineRule="auto"/>
        <w:rPr>
          <w:rFonts w:asciiTheme="minorHAnsi" w:hAnsiTheme="minorHAnsi" w:cstheme="minorHAnsi"/>
          <w:b/>
          <w:bCs/>
        </w:rPr>
      </w:pPr>
      <w:r w:rsidRPr="00292AC4">
        <w:rPr>
          <w:rFonts w:asciiTheme="minorHAnsi" w:hAnsiTheme="minorHAnsi" w:cstheme="minorHAnsi"/>
          <w:b/>
          <w:bCs/>
        </w:rPr>
        <w:t>Step 2</w:t>
      </w:r>
    </w:p>
    <w:p w:rsidR="00292AC4" w:rsidRPr="00292AC4" w:rsidRDefault="00292AC4" w:rsidP="00323175">
      <w:pPr>
        <w:spacing w:after="120" w:line="240" w:lineRule="auto"/>
        <w:rPr>
          <w:rFonts w:asciiTheme="minorHAnsi" w:hAnsiTheme="minorHAnsi" w:cstheme="minorHAnsi"/>
        </w:rPr>
      </w:pPr>
      <w:r w:rsidRPr="00292AC4">
        <w:rPr>
          <w:rFonts w:asciiTheme="minorHAnsi" w:hAnsiTheme="minorHAnsi" w:cstheme="minorHAnsi"/>
        </w:rPr>
        <w:t xml:space="preserve">Once </w:t>
      </w:r>
      <w:r w:rsidR="00323175">
        <w:rPr>
          <w:rFonts w:asciiTheme="minorHAnsi" w:hAnsiTheme="minorHAnsi" w:cstheme="minorHAnsi"/>
        </w:rPr>
        <w:t>the</w:t>
      </w:r>
      <w:r w:rsidRPr="00292AC4">
        <w:rPr>
          <w:rFonts w:asciiTheme="minorHAnsi" w:hAnsiTheme="minorHAnsi" w:cstheme="minorHAnsi"/>
        </w:rPr>
        <w:t xml:space="preserve"> base is </w:t>
      </w:r>
      <w:r w:rsidRPr="0079363D">
        <w:rPr>
          <w:rFonts w:asciiTheme="minorHAnsi" w:hAnsiTheme="minorHAnsi" w:cstheme="minorHAnsi"/>
        </w:rPr>
        <w:t xml:space="preserve">at the </w:t>
      </w:r>
      <w:r w:rsidR="0079363D" w:rsidRPr="0079363D">
        <w:rPr>
          <w:rFonts w:asciiTheme="minorHAnsi" w:hAnsiTheme="minorHAnsi" w:cstheme="minorHAnsi"/>
        </w:rPr>
        <w:t>desired</w:t>
      </w:r>
      <w:r w:rsidRPr="0079363D">
        <w:rPr>
          <w:rFonts w:asciiTheme="minorHAnsi" w:hAnsiTheme="minorHAnsi" w:cstheme="minorHAnsi"/>
        </w:rPr>
        <w:t xml:space="preserve"> height, place</w:t>
      </w:r>
      <w:r w:rsidRPr="00292AC4">
        <w:rPr>
          <w:rFonts w:asciiTheme="minorHAnsi" w:hAnsiTheme="minorHAnsi" w:cstheme="minorHAnsi"/>
        </w:rPr>
        <w:t xml:space="preserve"> your arch support structure on top of it such that you have room on both sides to start placing the blocks for the arch.</w:t>
      </w:r>
    </w:p>
    <w:p w:rsidR="00292AC4" w:rsidRPr="00292AC4" w:rsidRDefault="00292AC4" w:rsidP="00323175">
      <w:pPr>
        <w:spacing w:line="240" w:lineRule="auto"/>
        <w:rPr>
          <w:rFonts w:asciiTheme="minorHAnsi" w:hAnsiTheme="minorHAnsi" w:cstheme="minorHAnsi"/>
          <w:b/>
          <w:bCs/>
        </w:rPr>
      </w:pPr>
      <w:r w:rsidRPr="00292AC4">
        <w:rPr>
          <w:rFonts w:asciiTheme="minorHAnsi" w:hAnsiTheme="minorHAnsi" w:cstheme="minorHAnsi"/>
          <w:b/>
          <w:bCs/>
        </w:rPr>
        <w:t>Step 3</w:t>
      </w:r>
    </w:p>
    <w:p w:rsidR="00292AC4" w:rsidRPr="00292AC4" w:rsidRDefault="00323175" w:rsidP="00323175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Now</w:t>
      </w:r>
      <w:r w:rsidR="00292AC4" w:rsidRPr="00292AC4">
        <w:rPr>
          <w:rFonts w:asciiTheme="minorHAnsi" w:hAnsiTheme="minorHAnsi" w:cstheme="minorHAnsi"/>
        </w:rPr>
        <w:t xml:space="preserve"> start placing your blocks to form the arch. Feel free to glue the blocks as yo</w:t>
      </w:r>
      <w:r>
        <w:rPr>
          <w:rFonts w:asciiTheme="minorHAnsi" w:hAnsiTheme="minorHAnsi" w:cstheme="minorHAnsi"/>
        </w:rPr>
        <w:t>u go or after it is fully built; either way,</w:t>
      </w:r>
      <w:r w:rsidR="00292AC4" w:rsidRPr="00292AC4">
        <w:rPr>
          <w:rFonts w:asciiTheme="minorHAnsi" w:hAnsiTheme="minorHAnsi" w:cstheme="minorHAnsi"/>
        </w:rPr>
        <w:t xml:space="preserve"> make sure not to glue the support structure to the blocks since you </w:t>
      </w:r>
      <w:r>
        <w:rPr>
          <w:rFonts w:asciiTheme="minorHAnsi" w:hAnsiTheme="minorHAnsi" w:cstheme="minorHAnsi"/>
        </w:rPr>
        <w:t>need to use</w:t>
      </w:r>
      <w:r w:rsidR="00292AC4" w:rsidRPr="00292AC4">
        <w:rPr>
          <w:rFonts w:asciiTheme="minorHAnsi" w:hAnsiTheme="minorHAnsi" w:cstheme="minorHAnsi"/>
        </w:rPr>
        <w:t xml:space="preserve"> it </w:t>
      </w:r>
      <w:r>
        <w:rPr>
          <w:rFonts w:asciiTheme="minorHAnsi" w:hAnsiTheme="minorHAnsi" w:cstheme="minorHAnsi"/>
        </w:rPr>
        <w:t>again and again as you construct</w:t>
      </w:r>
      <w:r w:rsidR="00292AC4" w:rsidRPr="00292AC4">
        <w:rPr>
          <w:rFonts w:asciiTheme="minorHAnsi" w:hAnsiTheme="minorHAnsi" w:cstheme="minorHAnsi"/>
        </w:rPr>
        <w:t xml:space="preserve"> the other arches.</w:t>
      </w:r>
    </w:p>
    <w:p w:rsidR="00292AC4" w:rsidRPr="00292AC4" w:rsidRDefault="00292AC4" w:rsidP="00323175">
      <w:pPr>
        <w:spacing w:line="240" w:lineRule="auto"/>
        <w:rPr>
          <w:rFonts w:asciiTheme="minorHAnsi" w:hAnsiTheme="minorHAnsi" w:cstheme="minorHAnsi"/>
          <w:b/>
          <w:bCs/>
        </w:rPr>
      </w:pPr>
      <w:r w:rsidRPr="00292AC4">
        <w:rPr>
          <w:rFonts w:asciiTheme="minorHAnsi" w:hAnsiTheme="minorHAnsi" w:cstheme="minorHAnsi"/>
          <w:b/>
          <w:bCs/>
        </w:rPr>
        <w:t>Step 4</w:t>
      </w:r>
    </w:p>
    <w:p w:rsidR="00441BA8" w:rsidRDefault="00292AC4" w:rsidP="00323175">
      <w:pPr>
        <w:spacing w:after="120" w:line="240" w:lineRule="auto"/>
        <w:rPr>
          <w:rFonts w:asciiTheme="minorHAnsi" w:hAnsiTheme="minorHAnsi" w:cstheme="minorHAnsi"/>
        </w:rPr>
      </w:pPr>
      <w:r w:rsidRPr="00292AC4">
        <w:rPr>
          <w:rFonts w:asciiTheme="minorHAnsi" w:hAnsiTheme="minorHAnsi" w:cstheme="minorHAnsi"/>
        </w:rPr>
        <w:t xml:space="preserve">Once the arch is built and the blocks are glued together, remove the arch support and start from step 1 again </w:t>
      </w:r>
      <w:r w:rsidR="00323175">
        <w:rPr>
          <w:rFonts w:asciiTheme="minorHAnsi" w:hAnsiTheme="minorHAnsi" w:cstheme="minorHAnsi"/>
        </w:rPr>
        <w:t>to create</w:t>
      </w:r>
      <w:r w:rsidRPr="00292AC4">
        <w:rPr>
          <w:rFonts w:asciiTheme="minorHAnsi" w:hAnsiTheme="minorHAnsi" w:cstheme="minorHAnsi"/>
        </w:rPr>
        <w:t xml:space="preserve"> the other arches.</w:t>
      </w:r>
    </w:p>
    <w:p w:rsidR="00323175" w:rsidRDefault="00323175" w:rsidP="00323175">
      <w:pPr>
        <w:spacing w:after="120" w:line="240" w:lineRule="auto"/>
        <w:rPr>
          <w:rFonts w:asciiTheme="minorHAnsi" w:hAnsiTheme="minorHAnsi" w:cstheme="minorHAnsi"/>
        </w:rPr>
      </w:pPr>
    </w:p>
    <w:p w:rsidR="00323175" w:rsidRDefault="00323175" w:rsidP="00323175">
      <w:pPr>
        <w:spacing w:after="120" w:line="240" w:lineRule="auto"/>
        <w:rPr>
          <w:rFonts w:asciiTheme="minorHAnsi" w:hAnsiTheme="minorHAnsi" w:cstheme="minorHAnsi"/>
        </w:rPr>
      </w:pPr>
    </w:p>
    <w:p w:rsidR="00323175" w:rsidRDefault="00323175" w:rsidP="00323175">
      <w:pPr>
        <w:spacing w:after="120" w:line="240" w:lineRule="auto"/>
        <w:rPr>
          <w:rFonts w:asciiTheme="minorHAnsi" w:hAnsiTheme="minorHAnsi" w:cstheme="minorHAnsi"/>
        </w:rPr>
      </w:pPr>
    </w:p>
    <w:p w:rsidR="00323175" w:rsidRDefault="00323175" w:rsidP="00323175">
      <w:pPr>
        <w:spacing w:after="120" w:line="240" w:lineRule="auto"/>
        <w:rPr>
          <w:rFonts w:asciiTheme="minorHAnsi" w:hAnsiTheme="minorHAnsi" w:cstheme="minorHAnsi"/>
        </w:rPr>
      </w:pPr>
    </w:p>
    <w:p w:rsidR="00323175" w:rsidRDefault="00323175" w:rsidP="00323175">
      <w:pPr>
        <w:spacing w:after="120" w:line="240" w:lineRule="auto"/>
        <w:rPr>
          <w:rFonts w:asciiTheme="minorHAnsi" w:hAnsiTheme="minorHAnsi" w:cstheme="minorHAnsi"/>
        </w:rPr>
      </w:pPr>
    </w:p>
    <w:p w:rsidR="00323175" w:rsidRDefault="00323175" w:rsidP="00323175">
      <w:pPr>
        <w:spacing w:after="120" w:line="240" w:lineRule="auto"/>
        <w:rPr>
          <w:rFonts w:asciiTheme="minorHAnsi" w:hAnsiTheme="minorHAnsi" w:cstheme="minorHAnsi"/>
        </w:rPr>
      </w:pPr>
    </w:p>
    <w:p w:rsidR="00323175" w:rsidRDefault="00323175" w:rsidP="00323175">
      <w:pPr>
        <w:spacing w:after="120" w:line="240" w:lineRule="auto"/>
        <w:rPr>
          <w:rFonts w:asciiTheme="minorHAnsi" w:hAnsiTheme="minorHAnsi" w:cstheme="minorHAnsi"/>
        </w:rPr>
      </w:pPr>
    </w:p>
    <w:p w:rsidR="00E75706" w:rsidRPr="00E75706" w:rsidRDefault="00323175" w:rsidP="00323175">
      <w:pPr>
        <w:spacing w:after="120" w:line="240" w:lineRule="auto"/>
        <w:rPr>
          <w:rFonts w:asciiTheme="minorHAnsi" w:hAnsiTheme="minorHAnsi" w:cstheme="minorHAnsi"/>
          <w:sz w:val="18"/>
          <w:szCs w:val="18"/>
        </w:rPr>
      </w:pPr>
      <w:r w:rsidRPr="00E75706">
        <w:rPr>
          <w:rFonts w:asciiTheme="minorHAnsi" w:hAnsiTheme="minorHAnsi" w:cstheme="minorHAnsi"/>
          <w:i/>
          <w:sz w:val="18"/>
          <w:szCs w:val="18"/>
        </w:rPr>
        <w:t>Image source:</w:t>
      </w:r>
      <w:r w:rsidRPr="00E75706">
        <w:rPr>
          <w:rFonts w:asciiTheme="minorHAnsi" w:hAnsiTheme="minorHAnsi" w:cstheme="minorHAnsi"/>
          <w:sz w:val="18"/>
          <w:szCs w:val="18"/>
        </w:rPr>
        <w:t xml:space="preserve"> </w:t>
      </w:r>
      <w:r w:rsidR="00E75706" w:rsidRPr="00E75706">
        <w:rPr>
          <w:rFonts w:asciiTheme="minorHAnsi" w:hAnsiTheme="minorHAnsi" w:cs="Times New Roman"/>
          <w:sz w:val="18"/>
          <w:szCs w:val="18"/>
        </w:rPr>
        <w:t xml:space="preserve">2013 Stone Arch Bridges, Chapter 1, page 4, Practical Action CC BY-SA 3.0 </w:t>
      </w:r>
      <w:hyperlink r:id="rId7" w:history="1">
        <w:r w:rsidR="00E75706" w:rsidRPr="00E75706">
          <w:rPr>
            <w:rStyle w:val="Hyperlink"/>
            <w:rFonts w:asciiTheme="minorHAnsi" w:hAnsiTheme="minorHAnsi" w:cs="Times New Roman"/>
            <w:sz w:val="18"/>
            <w:szCs w:val="18"/>
          </w:rPr>
          <w:t>http://answers.practicalaction.org/our-resources/collection/stone-construction-1</w:t>
        </w:r>
      </w:hyperlink>
      <w:r w:rsidR="00E75706" w:rsidRPr="00E75706">
        <w:rPr>
          <w:rFonts w:asciiTheme="minorHAnsi" w:hAnsiTheme="minorHAnsi" w:cs="Times New Roman"/>
          <w:sz w:val="18"/>
          <w:szCs w:val="18"/>
        </w:rPr>
        <w:t xml:space="preserve"> </w:t>
      </w:r>
      <w:hyperlink r:id="rId8" w:history="1">
        <w:r w:rsidR="00E75706" w:rsidRPr="00E75706">
          <w:rPr>
            <w:rStyle w:val="Hyperlink"/>
            <w:rFonts w:asciiTheme="minorHAnsi" w:hAnsiTheme="minorHAnsi" w:cs="Times New Roman"/>
            <w:sz w:val="18"/>
            <w:szCs w:val="18"/>
          </w:rPr>
          <w:t>https://creativecommons.org/licenses/by-sa/3.0/</w:t>
        </w:r>
      </w:hyperlink>
    </w:p>
    <w:sectPr w:rsidR="00E75706" w:rsidRPr="00E75706" w:rsidSect="00323175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16" w:rsidRDefault="001C5C16" w:rsidP="002F77A3">
      <w:pPr>
        <w:spacing w:line="240" w:lineRule="auto"/>
      </w:pPr>
      <w:r>
        <w:separator/>
      </w:r>
    </w:p>
  </w:endnote>
  <w:endnote w:type="continuationSeparator" w:id="0">
    <w:p w:rsidR="001C5C16" w:rsidRDefault="001C5C16" w:rsidP="002F7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A3" w:rsidRPr="002F77A3" w:rsidRDefault="0089206F" w:rsidP="00292AC4">
    <w:pPr>
      <w:pStyle w:val="Footer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color w:val="auto"/>
        <w:sz w:val="20"/>
        <w:szCs w:val="20"/>
      </w:rPr>
      <w:t>Let’s Build an Aqueduct!</w:t>
    </w:r>
    <w:r w:rsidR="002F77A3" w:rsidRPr="002F77A3">
      <w:rPr>
        <w:rFonts w:asciiTheme="minorHAnsi" w:hAnsiTheme="minorHAnsi" w:cstheme="minorHAnsi"/>
        <w:b/>
        <w:bCs/>
        <w:color w:val="auto"/>
        <w:sz w:val="20"/>
        <w:szCs w:val="20"/>
      </w:rPr>
      <w:t xml:space="preserve"> </w:t>
    </w:r>
    <w:r>
      <w:rPr>
        <w:rFonts w:asciiTheme="minorHAnsi" w:hAnsiTheme="minorHAnsi" w:cstheme="minorHAnsi"/>
        <w:b/>
        <w:bCs/>
        <w:sz w:val="20"/>
        <w:szCs w:val="20"/>
      </w:rPr>
      <w:t>Activity</w:t>
    </w:r>
    <w:r w:rsidR="002F77A3" w:rsidRPr="00323175">
      <w:rPr>
        <w:rFonts w:asciiTheme="minorHAnsi" w:hAnsiTheme="minorHAnsi" w:cstheme="minorHAnsi"/>
        <w:b/>
        <w:bCs/>
        <w:sz w:val="20"/>
        <w:szCs w:val="20"/>
      </w:rPr>
      <w:t>—</w:t>
    </w:r>
    <w:r w:rsidR="00323175" w:rsidRPr="00323175">
      <w:rPr>
        <w:rFonts w:asciiTheme="minorHAnsi" w:hAnsiTheme="minorHAnsi" w:cstheme="minorHAnsi"/>
        <w:b/>
        <w:sz w:val="20"/>
        <w:szCs w:val="20"/>
      </w:rPr>
      <w:t>How To Build An Arch 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16" w:rsidRDefault="001C5C16" w:rsidP="002F77A3">
      <w:pPr>
        <w:spacing w:line="240" w:lineRule="auto"/>
      </w:pPr>
      <w:r>
        <w:separator/>
      </w:r>
    </w:p>
  </w:footnote>
  <w:footnote w:type="continuationSeparator" w:id="0">
    <w:p w:rsidR="001C5C16" w:rsidRDefault="001C5C16" w:rsidP="002F7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A3" w:rsidRPr="00323175" w:rsidRDefault="002F77A3" w:rsidP="00323175">
    <w:pPr>
      <w:tabs>
        <w:tab w:val="center" w:pos="4680"/>
        <w:tab w:val="right" w:pos="9360"/>
      </w:tabs>
      <w:rPr>
        <w:rFonts w:asciiTheme="majorHAnsi" w:hAnsiTheme="majorHAnsi"/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_______________________ Class: </w:t>
    </w:r>
    <w:r>
      <w:rPr>
        <w:rFonts w:asciiTheme="majorHAnsi" w:hAnsiTheme="majorHAnsi"/>
        <w:sz w:val="20"/>
        <w:szCs w:val="20"/>
      </w:rPr>
      <w:t>______</w:t>
    </w:r>
    <w:r w:rsidRPr="00EF2722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>___________</w:t>
    </w:r>
    <w:r>
      <w:rPr>
        <w:rFonts w:asciiTheme="majorHAnsi" w:hAnsiTheme="majorHAnsi"/>
        <w:sz w:val="20"/>
      </w:rPr>
      <w:t>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A8"/>
    <w:rsid w:val="001C5C16"/>
    <w:rsid w:val="001D5497"/>
    <w:rsid w:val="00236D41"/>
    <w:rsid w:val="00282B03"/>
    <w:rsid w:val="00292AC4"/>
    <w:rsid w:val="002F77A3"/>
    <w:rsid w:val="00323175"/>
    <w:rsid w:val="00441BA8"/>
    <w:rsid w:val="006C43F0"/>
    <w:rsid w:val="007463BD"/>
    <w:rsid w:val="0079363D"/>
    <w:rsid w:val="008576DD"/>
    <w:rsid w:val="0089206F"/>
    <w:rsid w:val="00E75706"/>
    <w:rsid w:val="00EC1A2E"/>
    <w:rsid w:val="00E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D32594-AE18-4364-8989-853CD7C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F77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7A3"/>
  </w:style>
  <w:style w:type="paragraph" w:styleId="Footer">
    <w:name w:val="footer"/>
    <w:basedOn w:val="Normal"/>
    <w:link w:val="FooterChar"/>
    <w:uiPriority w:val="99"/>
    <w:unhideWhenUsed/>
    <w:rsid w:val="002F77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7A3"/>
  </w:style>
  <w:style w:type="character" w:styleId="Hyperlink">
    <w:name w:val="Hyperlink"/>
    <w:basedOn w:val="DefaultParagraphFont"/>
    <w:uiPriority w:val="99"/>
    <w:semiHidden/>
    <w:unhideWhenUsed/>
    <w:rsid w:val="00292AC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AC4"/>
    <w:pPr>
      <w:spacing w:line="240" w:lineRule="auto"/>
    </w:pPr>
    <w:rPr>
      <w:rFonts w:ascii="Calibri" w:eastAsiaTheme="minorHAnsi" w:hAnsi="Calibri" w:cs="Times New Roman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AC4"/>
    <w:rPr>
      <w:rFonts w:ascii="Calibri" w:eastAsiaTheme="minorHAnsi" w:hAnsi="Calibri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swers.practicalaction.org/our-resources/collection/stone-construction-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Denise</cp:lastModifiedBy>
  <cp:revision>7</cp:revision>
  <dcterms:created xsi:type="dcterms:W3CDTF">2016-12-01T04:15:00Z</dcterms:created>
  <dcterms:modified xsi:type="dcterms:W3CDTF">2016-12-07T19:29:00Z</dcterms:modified>
</cp:coreProperties>
</file>