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483CBFC6" w:rsidR="005C4DD6" w:rsidRPr="0088534A" w:rsidRDefault="008048C1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Energy Vocabulary Worksheet</w:t>
      </w:r>
    </w:p>
    <w:p w14:paraId="4F1ABF9C" w14:textId="77777777" w:rsidR="008048C1" w:rsidRDefault="008048C1" w:rsidP="008048C1">
      <w:pPr>
        <w:pStyle w:val="ListParagraph"/>
        <w:ind w:right="-720"/>
        <w:rPr>
          <w:rFonts w:eastAsia="Open Sans"/>
        </w:rPr>
      </w:pPr>
    </w:p>
    <w:p w14:paraId="4F24CBA4" w14:textId="77777777" w:rsidR="008048C1" w:rsidRDefault="008048C1" w:rsidP="008048C1">
      <w:pPr>
        <w:pStyle w:val="ListParagraph"/>
        <w:ind w:left="0" w:right="-720"/>
        <w:rPr>
          <w:rFonts w:eastAsia="Open Sans"/>
          <w:b/>
          <w:bCs/>
          <w:sz w:val="24"/>
          <w:szCs w:val="24"/>
        </w:rPr>
        <w:sectPr w:rsidR="008048C1">
          <w:headerReference w:type="default" r:id="rId10"/>
          <w:footerReference w:type="default" r:id="rId11"/>
          <w:pgSz w:w="12240" w:h="15840"/>
          <w:pgMar w:top="1440" w:right="1440" w:bottom="1440" w:left="1440" w:header="504" w:footer="360" w:gutter="0"/>
          <w:pgNumType w:start="1"/>
          <w:cols w:space="720"/>
        </w:sectPr>
      </w:pPr>
    </w:p>
    <w:p w14:paraId="594E8BA3" w14:textId="02539CD8" w:rsidR="008048C1" w:rsidRPr="008048C1" w:rsidRDefault="008048C1" w:rsidP="008048C1">
      <w:pPr>
        <w:pStyle w:val="ListParagraph"/>
        <w:ind w:left="0" w:right="-720"/>
        <w:rPr>
          <w:rFonts w:eastAsia="Open Sans"/>
          <w:b/>
          <w:bCs/>
          <w:sz w:val="24"/>
          <w:szCs w:val="24"/>
        </w:rPr>
      </w:pPr>
      <w:r w:rsidRPr="008048C1">
        <w:rPr>
          <w:rFonts w:eastAsia="Open Sans"/>
          <w:b/>
          <w:bCs/>
          <w:sz w:val="24"/>
          <w:szCs w:val="24"/>
        </w:rPr>
        <w:t xml:space="preserve">What is energy? </w:t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 w:rsidRPr="008048C1">
        <w:rPr>
          <w:rFonts w:eastAsia="Open Sans"/>
          <w:b/>
          <w:bCs/>
          <w:sz w:val="24"/>
          <w:szCs w:val="24"/>
        </w:rPr>
        <w:tab/>
      </w:r>
      <w:r>
        <w:rPr>
          <w:rFonts w:eastAsia="Open Sans"/>
          <w:b/>
          <w:bCs/>
          <w:sz w:val="24"/>
          <w:szCs w:val="24"/>
        </w:rPr>
        <w:tab/>
      </w:r>
    </w:p>
    <w:p w14:paraId="1EC16506" w14:textId="4769323A" w:rsidR="008048C1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Ability to do work or cause change</w:t>
      </w:r>
    </w:p>
    <w:p w14:paraId="1E7A2C7C" w14:textId="27B7BA43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Start motion</w:t>
      </w:r>
    </w:p>
    <w:p w14:paraId="11BE5604" w14:textId="77777777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</w:p>
    <w:p w14:paraId="640CF5CA" w14:textId="77777777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b/>
          <w:bCs/>
          <w:sz w:val="24"/>
          <w:szCs w:val="24"/>
        </w:rPr>
        <w:t>Uses for energy:</w:t>
      </w:r>
      <w:r w:rsidRPr="008048C1">
        <w:rPr>
          <w:rFonts w:eastAsia="Open Sans"/>
          <w:sz w:val="24"/>
          <w:szCs w:val="24"/>
        </w:rPr>
        <w:tab/>
      </w:r>
      <w:r w:rsidRPr="008048C1">
        <w:rPr>
          <w:rFonts w:eastAsia="Open Sans"/>
          <w:sz w:val="24"/>
          <w:szCs w:val="24"/>
        </w:rPr>
        <w:tab/>
      </w:r>
    </w:p>
    <w:p w14:paraId="6BAEB469" w14:textId="55332FA5" w:rsid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Heat houses and buildings</w:t>
      </w:r>
    </w:p>
    <w:p w14:paraId="3656EA9E" w14:textId="4BDCAB91" w:rsidR="008048C1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Provide light</w:t>
      </w:r>
    </w:p>
    <w:p w14:paraId="5106B4C7" w14:textId="14334421" w:rsidR="00517EBE" w:rsidRPr="008048C1" w:rsidRDefault="008048C1" w:rsidP="008048C1">
      <w:pPr>
        <w:pStyle w:val="ListParagraph"/>
        <w:ind w:left="0" w:right="-720"/>
        <w:rPr>
          <w:rFonts w:eastAsia="Open Sans"/>
          <w:sz w:val="24"/>
          <w:szCs w:val="24"/>
        </w:rPr>
      </w:pPr>
      <w:r w:rsidRPr="008048C1">
        <w:rPr>
          <w:rFonts w:eastAsia="Open Sans"/>
          <w:sz w:val="24"/>
          <w:szCs w:val="24"/>
        </w:rPr>
        <w:t>- Break down food</w:t>
      </w:r>
    </w:p>
    <w:p w14:paraId="51A53003" w14:textId="77777777" w:rsidR="008048C1" w:rsidRDefault="008048C1" w:rsidP="00517EBE">
      <w:pPr>
        <w:pStyle w:val="ListParagraph"/>
        <w:ind w:left="0" w:right="-720"/>
        <w:rPr>
          <w:rFonts w:eastAsia="Open Sans"/>
        </w:rPr>
        <w:sectPr w:rsidR="008048C1" w:rsidSect="008048C1">
          <w:type w:val="continuous"/>
          <w:pgSz w:w="12240" w:h="15840"/>
          <w:pgMar w:top="1440" w:right="1440" w:bottom="1440" w:left="1440" w:header="504" w:footer="360" w:gutter="0"/>
          <w:pgNumType w:start="1"/>
          <w:cols w:num="2" w:space="720"/>
        </w:sectPr>
      </w:pPr>
    </w:p>
    <w:p w14:paraId="5DBCC4E9" w14:textId="53DFC42A" w:rsidR="008048C1" w:rsidRPr="00677F12" w:rsidRDefault="008048C1">
      <w:pPr>
        <w:ind w:right="-720" w:hanging="720"/>
        <w:rPr>
          <w:rFonts w:eastAsia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8048C1" w14:paraId="453B51BB" w14:textId="77777777" w:rsidTr="008048C1">
        <w:trPr>
          <w:trHeight w:val="936"/>
        </w:trPr>
        <w:tc>
          <w:tcPr>
            <w:tcW w:w="2335" w:type="dxa"/>
            <w:shd w:val="clear" w:color="auto" w:fill="9ABFD3"/>
            <w:vAlign w:val="center"/>
          </w:tcPr>
          <w:p w14:paraId="77BBEC5D" w14:textId="768C60D2" w:rsidR="008048C1" w:rsidRPr="008048C1" w:rsidRDefault="008048C1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8048C1">
              <w:rPr>
                <w:rFonts w:eastAsia="Open Sans"/>
                <w:b/>
                <w:bCs/>
                <w:sz w:val="24"/>
                <w:szCs w:val="24"/>
              </w:rPr>
              <w:t>Vocabulary Words</w:t>
            </w:r>
          </w:p>
        </w:tc>
        <w:tc>
          <w:tcPr>
            <w:tcW w:w="7015" w:type="dxa"/>
            <w:shd w:val="clear" w:color="auto" w:fill="9ABFD3"/>
            <w:vAlign w:val="center"/>
          </w:tcPr>
          <w:p w14:paraId="7F679E92" w14:textId="6FFDE8CF" w:rsidR="008048C1" w:rsidRPr="008048C1" w:rsidRDefault="008048C1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8048C1">
              <w:rPr>
                <w:rFonts w:eastAsia="Open Sans"/>
                <w:b/>
                <w:bCs/>
                <w:sz w:val="24"/>
                <w:szCs w:val="24"/>
              </w:rPr>
              <w:t>Definitions</w:t>
            </w:r>
          </w:p>
        </w:tc>
      </w:tr>
      <w:tr w:rsidR="008048C1" w14:paraId="5C1A5616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0FBB552B" w14:textId="5D017F1E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Chemical energy</w:t>
            </w:r>
          </w:p>
        </w:tc>
        <w:tc>
          <w:tcPr>
            <w:tcW w:w="7015" w:type="dxa"/>
            <w:vAlign w:val="center"/>
          </w:tcPr>
          <w:p w14:paraId="20BF0B1F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1B74B5E8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7965822D" w14:textId="232E6B73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Light energy</w:t>
            </w:r>
          </w:p>
        </w:tc>
        <w:tc>
          <w:tcPr>
            <w:tcW w:w="7015" w:type="dxa"/>
            <w:vAlign w:val="center"/>
          </w:tcPr>
          <w:p w14:paraId="463FDFAC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3263F682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677358C0" w14:textId="66AD3F11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Potential energy</w:t>
            </w:r>
          </w:p>
        </w:tc>
        <w:tc>
          <w:tcPr>
            <w:tcW w:w="7015" w:type="dxa"/>
            <w:vAlign w:val="center"/>
          </w:tcPr>
          <w:p w14:paraId="4F20A4ED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592391A8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3FF4ADF9" w14:textId="4AD36C7B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Kinetic energy</w:t>
            </w:r>
          </w:p>
        </w:tc>
        <w:tc>
          <w:tcPr>
            <w:tcW w:w="7015" w:type="dxa"/>
            <w:vAlign w:val="center"/>
          </w:tcPr>
          <w:p w14:paraId="28C2EDA5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11CA721C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4497B525" w14:textId="48E1D7A4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Renewable energy</w:t>
            </w:r>
          </w:p>
        </w:tc>
        <w:tc>
          <w:tcPr>
            <w:tcW w:w="7015" w:type="dxa"/>
            <w:vAlign w:val="center"/>
          </w:tcPr>
          <w:p w14:paraId="0B0D217D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7541AFDC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1E884A68" w14:textId="0E7CD0A5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Electrical energy</w:t>
            </w:r>
          </w:p>
        </w:tc>
        <w:tc>
          <w:tcPr>
            <w:tcW w:w="7015" w:type="dxa"/>
            <w:vAlign w:val="center"/>
          </w:tcPr>
          <w:p w14:paraId="6D9B2E07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27329812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74048BB9" w14:textId="179F35F3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Sound energy</w:t>
            </w:r>
          </w:p>
        </w:tc>
        <w:tc>
          <w:tcPr>
            <w:tcW w:w="7015" w:type="dxa"/>
            <w:vAlign w:val="center"/>
          </w:tcPr>
          <w:p w14:paraId="6D711B56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  <w:tr w:rsidR="008048C1" w14:paraId="17D7B8D9" w14:textId="77777777" w:rsidTr="008048C1">
        <w:trPr>
          <w:trHeight w:val="936"/>
        </w:trPr>
        <w:tc>
          <w:tcPr>
            <w:tcW w:w="2335" w:type="dxa"/>
            <w:vAlign w:val="center"/>
          </w:tcPr>
          <w:p w14:paraId="06E1EA59" w14:textId="46DE3459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  <w:r w:rsidRPr="008048C1">
              <w:rPr>
                <w:sz w:val="24"/>
                <w:szCs w:val="24"/>
              </w:rPr>
              <w:t>Thermal energy</w:t>
            </w:r>
          </w:p>
        </w:tc>
        <w:tc>
          <w:tcPr>
            <w:tcW w:w="7015" w:type="dxa"/>
            <w:vAlign w:val="center"/>
          </w:tcPr>
          <w:p w14:paraId="23E80A16" w14:textId="77777777" w:rsidR="008048C1" w:rsidRPr="008048C1" w:rsidRDefault="008048C1">
            <w:pPr>
              <w:ind w:right="-720"/>
              <w:rPr>
                <w:rFonts w:eastAsia="Open Sans"/>
                <w:sz w:val="24"/>
                <w:szCs w:val="24"/>
              </w:rPr>
            </w:pPr>
          </w:p>
        </w:tc>
      </w:tr>
    </w:tbl>
    <w:p w14:paraId="2D167074" w14:textId="6F9261BF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8048C1">
      <w:type w:val="continuous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422A" w14:textId="77777777" w:rsidR="00BC324C" w:rsidRDefault="00BC324C">
      <w:pPr>
        <w:spacing w:line="240" w:lineRule="auto"/>
      </w:pPr>
      <w:r>
        <w:separator/>
      </w:r>
    </w:p>
  </w:endnote>
  <w:endnote w:type="continuationSeparator" w:id="0">
    <w:p w14:paraId="06437FAC" w14:textId="77777777" w:rsidR="00BC324C" w:rsidRDefault="00BC3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796685391" name="Picture 796685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B6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CA75C2" w14:textId="46C1C0B5" w:rsidR="005C4DD6" w:rsidRPr="002F4B81" w:rsidRDefault="008048C1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Energy?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Extension Activity: Energy Vocabulary 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A607" w14:textId="77777777" w:rsidR="00BC324C" w:rsidRDefault="00BC324C">
      <w:pPr>
        <w:spacing w:line="240" w:lineRule="auto"/>
      </w:pPr>
      <w:r>
        <w:separator/>
      </w:r>
    </w:p>
  </w:footnote>
  <w:footnote w:type="continuationSeparator" w:id="0">
    <w:p w14:paraId="64983073" w14:textId="77777777" w:rsidR="00BC324C" w:rsidRDefault="00BC3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026"/>
    <w:rsid w:val="0011224E"/>
    <w:rsid w:val="002F4B81"/>
    <w:rsid w:val="00320DFF"/>
    <w:rsid w:val="003308B7"/>
    <w:rsid w:val="0049457F"/>
    <w:rsid w:val="00517EBE"/>
    <w:rsid w:val="005C4DD6"/>
    <w:rsid w:val="00677F12"/>
    <w:rsid w:val="006C41D3"/>
    <w:rsid w:val="008048C1"/>
    <w:rsid w:val="00871A0A"/>
    <w:rsid w:val="0088534A"/>
    <w:rsid w:val="00974110"/>
    <w:rsid w:val="00BC324C"/>
    <w:rsid w:val="00BC6178"/>
    <w:rsid w:val="00DD13F6"/>
    <w:rsid w:val="00E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8048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A66EA1-5F6F-4F8C-8752-9A9C45387BFA}"/>
</file>

<file path=customXml/itemProps2.xml><?xml version="1.0" encoding="utf-8"?>
<ds:datastoreItem xmlns:ds="http://schemas.openxmlformats.org/officeDocument/2006/customXml" ds:itemID="{76C9E4D4-576B-4D0F-B157-0430CEF1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9E474-4229-4728-B459-665D03BCD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3</cp:revision>
  <cp:lastPrinted>2020-02-05T17:53:00Z</cp:lastPrinted>
  <dcterms:created xsi:type="dcterms:W3CDTF">2023-06-22T22:01:00Z</dcterms:created>
  <dcterms:modified xsi:type="dcterms:W3CDTF">2023-06-22T22:01:00Z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