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21E95" w:rsidRPr="007323ED" w:rsidRDefault="001E7717" w:rsidP="00BA2EED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7323ED">
        <w:rPr>
          <w:rFonts w:ascii="Arial" w:hAnsi="Arial" w:cs="Arial"/>
          <w:b/>
          <w:bCs/>
          <w:sz w:val="32"/>
          <w:szCs w:val="32"/>
        </w:rPr>
        <w:t>A</w:t>
      </w:r>
      <w:r w:rsidR="00EF656A">
        <w:rPr>
          <w:rFonts w:ascii="Arial" w:hAnsi="Arial" w:cs="Arial"/>
          <w:b/>
          <w:bCs/>
          <w:sz w:val="32"/>
          <w:szCs w:val="32"/>
        </w:rPr>
        <w:t xml:space="preserve">ngles and Reflections Worksheet </w:t>
      </w:r>
      <w:r w:rsidR="00BA2EED" w:rsidRPr="007323ED">
        <w:rPr>
          <w:rFonts w:ascii="Arial" w:hAnsi="Arial" w:cs="Arial"/>
          <w:b/>
          <w:bCs/>
          <w:color w:val="FF0000"/>
          <w:sz w:val="32"/>
          <w:szCs w:val="32"/>
        </w:rPr>
        <w:t>Answer Key</w:t>
      </w:r>
    </w:p>
    <w:p w:rsidR="00A21E95" w:rsidRDefault="001E7717" w:rsidP="008E33AF">
      <w:pPr>
        <w:spacing w:after="0"/>
        <w:rPr>
          <w:color w:val="FF0000"/>
          <w:szCs w:val="22"/>
        </w:rPr>
      </w:pPr>
      <w:r w:rsidRPr="00D55F4B">
        <w:rPr>
          <w:b/>
          <w:color w:val="FF0000"/>
          <w:szCs w:val="22"/>
        </w:rPr>
        <w:t xml:space="preserve">Answers </w:t>
      </w:r>
      <w:r w:rsidR="00D55F4B" w:rsidRPr="00D55F4B">
        <w:rPr>
          <w:color w:val="FF0000"/>
          <w:szCs w:val="22"/>
        </w:rPr>
        <w:t xml:space="preserve">1, 2, 3, 4, 5 are </w:t>
      </w:r>
      <w:r w:rsidR="00D55F4B">
        <w:rPr>
          <w:color w:val="FF0000"/>
          <w:szCs w:val="22"/>
        </w:rPr>
        <w:t xml:space="preserve">shown </w:t>
      </w:r>
      <w:r w:rsidR="00D55F4B" w:rsidRPr="00D55F4B">
        <w:rPr>
          <w:color w:val="FF0000"/>
          <w:szCs w:val="22"/>
        </w:rPr>
        <w:t xml:space="preserve">below. </w:t>
      </w:r>
      <w:r w:rsidR="00D55F4B">
        <w:rPr>
          <w:color w:val="FF0000"/>
          <w:szCs w:val="22"/>
        </w:rPr>
        <w:t>Angles 1, 2 and 3 are acute angles; 4 and 5 are obtuse.</w:t>
      </w:r>
    </w:p>
    <w:p w:rsidR="00D55F4B" w:rsidRPr="008E33AF" w:rsidRDefault="00D55F4B" w:rsidP="008E33AF">
      <w:pPr>
        <w:spacing w:after="0"/>
        <w:rPr>
          <w:sz w:val="22"/>
          <w:szCs w:val="22"/>
        </w:rPr>
      </w:pPr>
      <w:r w:rsidRPr="008E33AF">
        <w:rPr>
          <w:sz w:val="22"/>
          <w:szCs w:val="22"/>
        </w:rPr>
        <w:t>Angles that are less than 90 degrees (&lt;90°) are called: _______</w:t>
      </w:r>
      <w:r w:rsidR="008E33AF" w:rsidRPr="008E33AF">
        <w:rPr>
          <w:color w:val="FF0000"/>
          <w:sz w:val="22"/>
          <w:szCs w:val="22"/>
        </w:rPr>
        <w:t xml:space="preserve"> acute angles</w:t>
      </w:r>
      <w:r w:rsidR="008E33AF" w:rsidRPr="008E33AF">
        <w:rPr>
          <w:sz w:val="22"/>
          <w:szCs w:val="22"/>
        </w:rPr>
        <w:t xml:space="preserve"> </w:t>
      </w:r>
      <w:r w:rsidR="008E33AF">
        <w:rPr>
          <w:sz w:val="22"/>
          <w:szCs w:val="22"/>
        </w:rPr>
        <w:t>___</w:t>
      </w:r>
      <w:r w:rsidR="008E33AF" w:rsidRPr="008E33AF">
        <w:rPr>
          <w:sz w:val="22"/>
          <w:szCs w:val="22"/>
        </w:rPr>
        <w:t>____</w:t>
      </w:r>
    </w:p>
    <w:p w:rsidR="00D55F4B" w:rsidRPr="008E33AF" w:rsidRDefault="00D55F4B" w:rsidP="00D55F4B">
      <w:pPr>
        <w:spacing w:after="120"/>
        <w:rPr>
          <w:sz w:val="22"/>
          <w:szCs w:val="22"/>
        </w:rPr>
      </w:pPr>
      <w:r w:rsidRPr="008E33AF">
        <w:rPr>
          <w:sz w:val="22"/>
          <w:szCs w:val="22"/>
        </w:rPr>
        <w:t>Angles that are greater than 90 degrees (&gt;90°) are called: ____</w:t>
      </w:r>
      <w:r w:rsidR="008E33AF" w:rsidRPr="008E33AF">
        <w:rPr>
          <w:color w:val="FF0000"/>
          <w:sz w:val="22"/>
          <w:szCs w:val="22"/>
        </w:rPr>
        <w:t xml:space="preserve"> obtuse</w:t>
      </w:r>
      <w:r w:rsidR="008E33AF" w:rsidRPr="008E33AF">
        <w:rPr>
          <w:sz w:val="22"/>
          <w:szCs w:val="22"/>
        </w:rPr>
        <w:t xml:space="preserve"> </w:t>
      </w:r>
      <w:r w:rsidR="008E33AF" w:rsidRPr="008E33AF">
        <w:rPr>
          <w:color w:val="FF0000"/>
          <w:sz w:val="22"/>
          <w:szCs w:val="22"/>
        </w:rPr>
        <w:t>angles</w:t>
      </w:r>
      <w:r w:rsidR="008E33AF" w:rsidRPr="008E33AF">
        <w:rPr>
          <w:sz w:val="22"/>
          <w:szCs w:val="22"/>
        </w:rPr>
        <w:t xml:space="preserve"> </w:t>
      </w:r>
      <w:r w:rsidR="008E33AF">
        <w:rPr>
          <w:sz w:val="22"/>
          <w:szCs w:val="22"/>
        </w:rPr>
        <w:t>_____</w:t>
      </w:r>
      <w:r w:rsidRPr="008E33AF">
        <w:rPr>
          <w:sz w:val="22"/>
          <w:szCs w:val="22"/>
        </w:rPr>
        <w:t>_</w:t>
      </w:r>
    </w:p>
    <w:p w:rsidR="00A21E95" w:rsidRPr="00BA2EED" w:rsidRDefault="006C272E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1397000</wp:posOffset>
                </wp:positionV>
                <wp:extent cx="425450" cy="54800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548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6C272E" w:rsidRDefault="006C272E">
                            <w:r>
                              <w:t>TeachEngineering.org – Free STEM Curriculum for K-12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0pt;margin-top:110pt;width:33.5pt;height:4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" filled="f" stroked="f" strokeweight=".5pt">
                <v:fill o:detectmouseclick="t"/>
                <v:textbox style="layout-flow:vertical;mso-layout-flow-alt:bottom-to-top">
                  <w:txbxContent>
                    <w:p w:rsidR="006C272E" w:rsidRDefault="006C272E">
                      <w:r>
                        <w:t>TeachEngineering.org – Free STEM Curriculum for K-12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E7717" w:rsidRPr="00BA2EED">
        <w:rPr>
          <w:rFonts w:asciiTheme="minorHAnsi" w:hAnsiTheme="minorHAnsi" w:cstheme="minorHAnsi"/>
          <w:noProof/>
          <w:sz w:val="22"/>
          <w:szCs w:val="22"/>
        </w:rPr>
        <w:drawing>
          <wp:inline distT="114300" distB="114300" distL="114300" distR="114300">
            <wp:extent cx="5386388" cy="2561300"/>
            <wp:effectExtent l="0" t="0" r="0" b="0"/>
            <wp:docPr id="1" name="image01.png" descr="Screen shot 2016-04-05 at 3.41.06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Screen shot 2016-04-05 at 3.41.06 PM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6388" cy="256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1E95" w:rsidRPr="00D55F4B" w:rsidRDefault="001E7717" w:rsidP="008E33AF">
      <w:pPr>
        <w:spacing w:before="120" w:after="0"/>
        <w:rPr>
          <w:color w:val="FF0000"/>
          <w:szCs w:val="22"/>
        </w:rPr>
      </w:pPr>
      <w:r w:rsidRPr="00D55F4B">
        <w:rPr>
          <w:b/>
          <w:color w:val="FF0000"/>
          <w:szCs w:val="22"/>
        </w:rPr>
        <w:t xml:space="preserve">Answers </w:t>
      </w:r>
      <w:r w:rsidR="00D55F4B">
        <w:rPr>
          <w:color w:val="FF0000"/>
          <w:szCs w:val="22"/>
        </w:rPr>
        <w:t>6, 7, 8, 9, 10 are shown below.</w:t>
      </w:r>
    </w:p>
    <w:p w:rsidR="00A21E95" w:rsidRDefault="001E7717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BA2EED">
        <w:rPr>
          <w:rFonts w:asciiTheme="minorHAnsi" w:hAnsiTheme="minorHAnsi" w:cstheme="minorHAnsi"/>
          <w:noProof/>
          <w:sz w:val="22"/>
          <w:szCs w:val="22"/>
        </w:rPr>
        <w:drawing>
          <wp:inline distT="114300" distB="114300" distL="114300" distR="114300">
            <wp:extent cx="5323205" cy="1752600"/>
            <wp:effectExtent l="0" t="0" r="0" b="0"/>
            <wp:docPr id="2" name="image04.png" descr="Screen shot 2016-04-06 at 10.06.35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Screen shot 2016-04-06 at 10.06.35 AM.png"/>
                    <pic:cNvPicPr preferRelativeResize="0"/>
                  </pic:nvPicPr>
                  <pic:blipFill rotWithShape="1">
                    <a:blip r:embed="rId7"/>
                    <a:srcRect t="3435" b="6301"/>
                    <a:stretch/>
                  </pic:blipFill>
                  <pic:spPr bwMode="auto">
                    <a:xfrm>
                      <a:off x="0" y="0"/>
                      <a:ext cx="5324475" cy="1753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23ED" w:rsidRPr="00D55F4B" w:rsidRDefault="007323ED" w:rsidP="00D55F4B">
      <w:pPr>
        <w:spacing w:after="120"/>
        <w:rPr>
          <w:rFonts w:asciiTheme="minorHAnsi" w:hAnsiTheme="minorHAnsi" w:cstheme="minorHAnsi"/>
          <w:sz w:val="18"/>
          <w:szCs w:val="22"/>
        </w:rPr>
      </w:pPr>
    </w:p>
    <w:p w:rsidR="00A21E95" w:rsidRDefault="001E7717">
      <w:pPr>
        <w:spacing w:after="120"/>
        <w:jc w:val="center"/>
      </w:pPr>
      <w:r>
        <w:rPr>
          <w:noProof/>
        </w:rPr>
        <w:drawing>
          <wp:inline distT="114300" distB="114300" distL="114300" distR="114300">
            <wp:extent cx="5351780" cy="2495550"/>
            <wp:effectExtent l="0" t="0" r="1270" b="0"/>
            <wp:docPr id="3" name="image05.png" descr="Screen shot 2016-04-06 at 11.04.34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 descr="Screen shot 2016-04-06 at 11.04.34 AM.png"/>
                    <pic:cNvPicPr preferRelativeResize="0"/>
                  </pic:nvPicPr>
                  <pic:blipFill rotWithShape="1">
                    <a:blip r:embed="rId8"/>
                    <a:srcRect t="3965" b="1631"/>
                    <a:stretch/>
                  </pic:blipFill>
                  <pic:spPr bwMode="auto">
                    <a:xfrm>
                      <a:off x="0" y="0"/>
                      <a:ext cx="5353050" cy="2496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1E95" w:rsidSect="00D55F4B">
      <w:footerReference w:type="default" r:id="rId9"/>
      <w:pgSz w:w="12240" w:h="15840"/>
      <w:pgMar w:top="126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C7" w:rsidRDefault="00573CC7">
      <w:pPr>
        <w:spacing w:after="0"/>
      </w:pPr>
      <w:r>
        <w:separator/>
      </w:r>
    </w:p>
  </w:endnote>
  <w:endnote w:type="continuationSeparator" w:id="0">
    <w:p w:rsidR="00573CC7" w:rsidRDefault="00573C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sz w:val="20"/>
        <w:szCs w:val="20"/>
      </w:rPr>
      <w:id w:val="296797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1E95" w:rsidRPr="007323ED" w:rsidRDefault="00BA2EED" w:rsidP="00F21BB5">
        <w:pPr>
          <w:pStyle w:val="Footer"/>
          <w:rPr>
            <w:rFonts w:ascii="Arial" w:hAnsi="Arial" w:cs="Arial"/>
            <w:b/>
            <w:bCs/>
            <w:sz w:val="20"/>
            <w:szCs w:val="20"/>
          </w:rPr>
        </w:pPr>
        <w:r w:rsidRPr="007323ED">
          <w:rPr>
            <w:rFonts w:ascii="Arial" w:hAnsi="Arial" w:cs="Arial"/>
            <w:b/>
            <w:sz w:val="20"/>
            <w:szCs w:val="20"/>
          </w:rPr>
          <w:t>Geometry Tools</w:t>
        </w:r>
        <w:r w:rsidR="00F01563">
          <w:rPr>
            <w:rFonts w:ascii="Arial" w:hAnsi="Arial" w:cs="Arial"/>
            <w:b/>
            <w:sz w:val="20"/>
            <w:szCs w:val="20"/>
          </w:rPr>
          <w:t>: Angles &amp; Reflections</w:t>
        </w:r>
        <w:r w:rsidRPr="007323ED">
          <w:rPr>
            <w:rFonts w:ascii="Arial" w:hAnsi="Arial" w:cs="Arial"/>
            <w:b/>
            <w:sz w:val="20"/>
            <w:szCs w:val="20"/>
          </w:rPr>
          <w:t xml:space="preserve"> Lesson</w:t>
        </w:r>
        <w:r w:rsidRPr="007323ED">
          <w:rPr>
            <w:rFonts w:ascii="Arial" w:hAnsi="Arial" w:cs="Arial"/>
            <w:b/>
            <w:bCs/>
            <w:sz w:val="20"/>
            <w:szCs w:val="20"/>
          </w:rPr>
          <w:t>—Angles and Reflections Worksheet</w:t>
        </w:r>
        <w:r w:rsidR="00EF656A">
          <w:rPr>
            <w:rFonts w:ascii="Arial" w:hAnsi="Arial" w:cs="Arial"/>
            <w:b/>
            <w:bCs/>
            <w:sz w:val="20"/>
            <w:szCs w:val="20"/>
          </w:rPr>
          <w:t>—</w:t>
        </w:r>
        <w:r w:rsidR="00EF656A">
          <w:rPr>
            <w:rFonts w:ascii="Arial" w:hAnsi="Arial" w:cs="Arial"/>
            <w:b/>
            <w:bCs/>
            <w:color w:val="FF0000"/>
            <w:sz w:val="20"/>
            <w:szCs w:val="20"/>
          </w:rPr>
          <w:t>Answer Key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C7" w:rsidRDefault="00573CC7">
      <w:pPr>
        <w:spacing w:after="0"/>
      </w:pPr>
      <w:r>
        <w:separator/>
      </w:r>
    </w:p>
  </w:footnote>
  <w:footnote w:type="continuationSeparator" w:id="0">
    <w:p w:rsidR="00573CC7" w:rsidRDefault="00573C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95"/>
    <w:rsid w:val="00166E7B"/>
    <w:rsid w:val="001E7717"/>
    <w:rsid w:val="00242DD1"/>
    <w:rsid w:val="003106B2"/>
    <w:rsid w:val="003B6129"/>
    <w:rsid w:val="00496474"/>
    <w:rsid w:val="00573CC7"/>
    <w:rsid w:val="006C272E"/>
    <w:rsid w:val="007253F2"/>
    <w:rsid w:val="007323ED"/>
    <w:rsid w:val="007E2264"/>
    <w:rsid w:val="008E33AF"/>
    <w:rsid w:val="00A21E95"/>
    <w:rsid w:val="00B57624"/>
    <w:rsid w:val="00B63FE5"/>
    <w:rsid w:val="00BA2EED"/>
    <w:rsid w:val="00D52E0F"/>
    <w:rsid w:val="00D55F4B"/>
    <w:rsid w:val="00EF656A"/>
    <w:rsid w:val="00F01563"/>
    <w:rsid w:val="00F2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AB69143-F56F-4A86-AFAD-862B722C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120"/>
      <w:ind w:left="734" w:hanging="734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keepLines/>
      <w:spacing w:before="120" w:after="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after="0"/>
      <w:outlineLvl w:val="2"/>
    </w:pPr>
    <w:rPr>
      <w:b/>
      <w:i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after="0"/>
      <w:outlineLvl w:val="3"/>
    </w:pPr>
    <w:rPr>
      <w:i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spacing w:after="0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Arial" w:eastAsia="Arial" w:hAnsi="Arial" w:cs="Arial"/>
      <w:b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</w:pPr>
    <w:rPr>
      <w:b/>
      <w:i/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A2EE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2EED"/>
  </w:style>
  <w:style w:type="paragraph" w:styleId="Footer">
    <w:name w:val="footer"/>
    <w:basedOn w:val="Normal"/>
    <w:link w:val="FooterChar"/>
    <w:uiPriority w:val="99"/>
    <w:unhideWhenUsed/>
    <w:rsid w:val="00BA2EE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2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</dc:creator>
  <cp:lastModifiedBy>checkout</cp:lastModifiedBy>
  <cp:revision>10</cp:revision>
  <cp:lastPrinted>2016-12-22T21:06:00Z</cp:lastPrinted>
  <dcterms:created xsi:type="dcterms:W3CDTF">2016-12-19T22:54:00Z</dcterms:created>
  <dcterms:modified xsi:type="dcterms:W3CDTF">2020-02-11T01:21:00Z</dcterms:modified>
</cp:coreProperties>
</file>