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888" w:type="dxa"/>
        <w:tblLook w:val="04A0" w:firstRow="1" w:lastRow="0" w:firstColumn="1" w:lastColumn="0" w:noHBand="0" w:noVBand="1"/>
      </w:tblPr>
      <w:tblGrid>
        <w:gridCol w:w="2524"/>
        <w:gridCol w:w="1904"/>
        <w:gridCol w:w="1620"/>
        <w:gridCol w:w="2160"/>
        <w:gridCol w:w="4680"/>
      </w:tblGrid>
      <w:tr w:rsidR="00C41787" w:rsidRPr="004A1F39" w:rsidTr="00C41787"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265ED6" w:rsidRPr="004A1F39" w:rsidRDefault="00265ED6" w:rsidP="004A1F39">
            <w:pPr>
              <w:jc w:val="center"/>
              <w:rPr>
                <w:rFonts w:ascii="Calibri" w:hAnsi="Calibri"/>
                <w:b/>
              </w:rPr>
            </w:pPr>
            <w:r w:rsidRPr="004A1F39">
              <w:rPr>
                <w:rFonts w:ascii="Calibri" w:hAnsi="Calibri"/>
                <w:b/>
              </w:rPr>
              <w:t xml:space="preserve">Heart valve </w:t>
            </w:r>
          </w:p>
          <w:p w:rsidR="00265ED6" w:rsidRPr="004A1F39" w:rsidRDefault="00265ED6" w:rsidP="004A1F39">
            <w:pPr>
              <w:jc w:val="center"/>
              <w:rPr>
                <w:rFonts w:ascii="Calibri" w:hAnsi="Calibri"/>
                <w:b/>
              </w:rPr>
            </w:pPr>
            <w:r w:rsidRPr="004A1F39">
              <w:rPr>
                <w:rFonts w:ascii="Calibri" w:hAnsi="Calibri"/>
                <w:b/>
              </w:rPr>
              <w:t>replacement option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:rsidR="00265ED6" w:rsidRPr="004A1F39" w:rsidRDefault="00265ED6" w:rsidP="004A1F39">
            <w:pPr>
              <w:jc w:val="center"/>
              <w:rPr>
                <w:rFonts w:ascii="Calibri" w:hAnsi="Calibri"/>
                <w:b/>
              </w:rPr>
            </w:pPr>
            <w:r w:rsidRPr="004A1F39">
              <w:rPr>
                <w:rFonts w:ascii="Calibri" w:hAnsi="Calibri"/>
                <w:b/>
              </w:rPr>
              <w:t>Constructed from…?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65ED6" w:rsidRPr="004A1F39" w:rsidRDefault="00265ED6" w:rsidP="004A1F39">
            <w:pPr>
              <w:jc w:val="center"/>
              <w:rPr>
                <w:rFonts w:ascii="Calibri" w:hAnsi="Calibri"/>
                <w:b/>
              </w:rPr>
            </w:pPr>
            <w:r w:rsidRPr="004A1F39">
              <w:rPr>
                <w:rFonts w:ascii="Calibri" w:hAnsi="Calibri"/>
                <w:b/>
              </w:rPr>
              <w:t>Lifetime of valve?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65ED6" w:rsidRPr="004A1F39" w:rsidRDefault="00265ED6" w:rsidP="004A1F39">
            <w:pPr>
              <w:jc w:val="center"/>
              <w:rPr>
                <w:rFonts w:ascii="Calibri" w:hAnsi="Calibri"/>
                <w:b/>
              </w:rPr>
            </w:pPr>
            <w:r w:rsidRPr="004A1F39">
              <w:rPr>
                <w:rFonts w:ascii="Calibri" w:hAnsi="Calibri"/>
                <w:b/>
              </w:rPr>
              <w:t>Does the valve cause blood clotting?</w:t>
            </w:r>
            <w:r>
              <w:rPr>
                <w:rFonts w:ascii="Calibri" w:hAnsi="Calibri"/>
                <w:b/>
              </w:rPr>
              <w:t xml:space="preserve"> (Y/N)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265ED6" w:rsidRPr="004A1F39" w:rsidRDefault="00265ED6" w:rsidP="004A1F3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Summary of advantages / disadvantages</w:t>
            </w:r>
          </w:p>
        </w:tc>
      </w:tr>
      <w:tr w:rsidR="00D36027" w:rsidRPr="004A1F39" w:rsidTr="00C41787">
        <w:tc>
          <w:tcPr>
            <w:tcW w:w="12888" w:type="dxa"/>
            <w:gridSpan w:val="5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D36027" w:rsidRPr="00D36027" w:rsidRDefault="00D36027" w:rsidP="00265ED6">
            <w:pPr>
              <w:rPr>
                <w:rFonts w:ascii="Calibri" w:hAnsi="Calibri"/>
                <w:b/>
                <w:i/>
                <w:color w:val="008000"/>
                <w:sz w:val="8"/>
                <w:szCs w:val="8"/>
              </w:rPr>
            </w:pPr>
          </w:p>
        </w:tc>
      </w:tr>
      <w:tr w:rsidR="00C41787" w:rsidRPr="004A1F39" w:rsidTr="00C41787"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265ED6" w:rsidRPr="004A1F39" w:rsidRDefault="00265ED6" w:rsidP="00265ED6">
            <w:pPr>
              <w:rPr>
                <w:rFonts w:ascii="Calibri" w:hAnsi="Calibri"/>
              </w:rPr>
            </w:pPr>
            <w:r w:rsidRPr="004A1F39">
              <w:rPr>
                <w:rFonts w:ascii="Calibri" w:hAnsi="Calibri"/>
              </w:rPr>
              <w:t>Mechanical valve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:rsidR="00265ED6" w:rsidRPr="006E503D" w:rsidRDefault="00265ED6" w:rsidP="00265ED6">
            <w:pPr>
              <w:rPr>
                <w:rFonts w:ascii="Calibri" w:hAnsi="Calibri"/>
                <w:i/>
                <w:color w:val="FF0000"/>
              </w:rPr>
            </w:pPr>
            <w:r w:rsidRPr="006E503D">
              <w:rPr>
                <w:rFonts w:ascii="Calibri" w:hAnsi="Calibri"/>
                <w:i/>
                <w:color w:val="FF0000"/>
              </w:rPr>
              <w:t>Alloys, silicone, pyrolitic carbon, polyester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65ED6" w:rsidRPr="006E503D" w:rsidRDefault="00265ED6" w:rsidP="00265ED6">
            <w:pPr>
              <w:rPr>
                <w:rFonts w:ascii="Calibri" w:hAnsi="Calibri"/>
                <w:i/>
                <w:color w:val="FF0000"/>
              </w:rPr>
            </w:pPr>
            <w:r w:rsidRPr="006E503D">
              <w:rPr>
                <w:rFonts w:ascii="Calibri" w:hAnsi="Calibri"/>
                <w:i/>
                <w:color w:val="FF0000"/>
              </w:rPr>
              <w:t>Designed to last a lifetime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65ED6" w:rsidRPr="006E503D" w:rsidRDefault="00265ED6" w:rsidP="00265ED6">
            <w:pPr>
              <w:rPr>
                <w:rFonts w:ascii="Calibri" w:hAnsi="Calibri"/>
                <w:i/>
                <w:color w:val="FF0000"/>
              </w:rPr>
            </w:pPr>
            <w:r w:rsidRPr="006E503D">
              <w:rPr>
                <w:rFonts w:ascii="Calibri" w:hAnsi="Calibri"/>
                <w:i/>
                <w:color w:val="FF0000"/>
              </w:rPr>
              <w:t>Yes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265ED6" w:rsidRPr="006E503D" w:rsidRDefault="00265ED6" w:rsidP="00265ED6">
            <w:pPr>
              <w:rPr>
                <w:rFonts w:ascii="Calibri" w:hAnsi="Calibri"/>
                <w:i/>
                <w:color w:val="FF0000"/>
              </w:rPr>
            </w:pPr>
            <w:r w:rsidRPr="006E503D">
              <w:rPr>
                <w:rFonts w:ascii="Calibri" w:hAnsi="Calibri"/>
                <w:b/>
                <w:i/>
                <w:color w:val="FF0000"/>
              </w:rPr>
              <w:t>Pro:</w:t>
            </w:r>
            <w:r w:rsidRPr="006E503D">
              <w:rPr>
                <w:rFonts w:ascii="Calibri" w:hAnsi="Calibri"/>
                <w:i/>
                <w:color w:val="FF0000"/>
              </w:rPr>
              <w:t xml:space="preserve"> These valves last much longer than prosthetic valve.</w:t>
            </w:r>
          </w:p>
          <w:p w:rsidR="00265ED6" w:rsidRPr="006E503D" w:rsidRDefault="00265ED6" w:rsidP="00265ED6">
            <w:pPr>
              <w:rPr>
                <w:rFonts w:ascii="Calibri" w:hAnsi="Calibri"/>
                <w:i/>
                <w:color w:val="FF0000"/>
              </w:rPr>
            </w:pPr>
            <w:r w:rsidRPr="006E503D">
              <w:rPr>
                <w:rFonts w:ascii="Calibri" w:hAnsi="Calibri"/>
                <w:b/>
                <w:i/>
                <w:color w:val="FF0000"/>
              </w:rPr>
              <w:t>Con:</w:t>
            </w:r>
            <w:r w:rsidRPr="006E503D">
              <w:rPr>
                <w:rFonts w:ascii="Calibri" w:hAnsi="Calibri"/>
                <w:i/>
                <w:color w:val="FF0000"/>
              </w:rPr>
              <w:t xml:space="preserve"> The valve can cause clotting meaning that the patient must take “anti-coagulant” medication. Backflow of blood can be an issue.</w:t>
            </w:r>
          </w:p>
        </w:tc>
      </w:tr>
      <w:tr w:rsidR="00265ED6" w:rsidRPr="004A1F39" w:rsidTr="00C41787">
        <w:tc>
          <w:tcPr>
            <w:tcW w:w="12888" w:type="dxa"/>
            <w:gridSpan w:val="5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265ED6" w:rsidRPr="006E503D" w:rsidRDefault="00265ED6" w:rsidP="00265ED6">
            <w:pPr>
              <w:rPr>
                <w:rFonts w:ascii="Calibri" w:hAnsi="Calibri"/>
                <w:b/>
                <w:i/>
                <w:color w:val="FF0000"/>
                <w:sz w:val="8"/>
                <w:szCs w:val="8"/>
              </w:rPr>
            </w:pPr>
          </w:p>
        </w:tc>
      </w:tr>
      <w:tr w:rsidR="00C41787" w:rsidRPr="004A1F39" w:rsidTr="00C41787"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265ED6" w:rsidRPr="004A1F39" w:rsidRDefault="00265ED6" w:rsidP="00265ED6">
            <w:pPr>
              <w:rPr>
                <w:rFonts w:ascii="Calibri" w:hAnsi="Calibri"/>
              </w:rPr>
            </w:pPr>
            <w:r w:rsidRPr="004A1F39">
              <w:rPr>
                <w:rFonts w:ascii="Calibri" w:hAnsi="Calibri"/>
              </w:rPr>
              <w:t>Bioprosthetic /</w:t>
            </w:r>
          </w:p>
          <w:p w:rsidR="00265ED6" w:rsidRPr="004A1F39" w:rsidRDefault="00265ED6" w:rsidP="00265ED6">
            <w:pPr>
              <w:rPr>
                <w:rFonts w:ascii="Calibri" w:hAnsi="Calibri"/>
              </w:rPr>
            </w:pPr>
            <w:r w:rsidRPr="004A1F39">
              <w:rPr>
                <w:rFonts w:ascii="Calibri" w:hAnsi="Calibri"/>
              </w:rPr>
              <w:t>prosthetic valve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:rsidR="00265ED6" w:rsidRPr="006E503D" w:rsidRDefault="00265ED6" w:rsidP="00265ED6">
            <w:pPr>
              <w:rPr>
                <w:rFonts w:ascii="Calibri" w:hAnsi="Calibri"/>
                <w:i/>
                <w:color w:val="FF0000"/>
              </w:rPr>
            </w:pPr>
            <w:r w:rsidRPr="006E503D">
              <w:rPr>
                <w:rFonts w:ascii="Calibri" w:hAnsi="Calibri"/>
                <w:i/>
                <w:color w:val="FF0000"/>
              </w:rPr>
              <w:t>Human or animal tissue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65ED6" w:rsidRPr="006E503D" w:rsidRDefault="00265ED6" w:rsidP="00265ED6">
            <w:pPr>
              <w:rPr>
                <w:rFonts w:ascii="Calibri" w:hAnsi="Calibri"/>
                <w:i/>
                <w:color w:val="FF0000"/>
              </w:rPr>
            </w:pPr>
            <w:r w:rsidRPr="006E503D">
              <w:rPr>
                <w:rFonts w:ascii="Calibri" w:hAnsi="Calibri"/>
                <w:i/>
                <w:color w:val="FF0000"/>
              </w:rPr>
              <w:t>10-15 years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65ED6" w:rsidRPr="006E503D" w:rsidRDefault="00265ED6" w:rsidP="00265ED6">
            <w:pPr>
              <w:rPr>
                <w:rFonts w:ascii="Calibri" w:hAnsi="Calibri"/>
                <w:i/>
                <w:color w:val="FF0000"/>
              </w:rPr>
            </w:pPr>
            <w:r w:rsidRPr="006E503D">
              <w:rPr>
                <w:rFonts w:ascii="Calibri" w:hAnsi="Calibri"/>
                <w:i/>
                <w:color w:val="FF0000"/>
              </w:rPr>
              <w:t>No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265ED6" w:rsidRPr="006E503D" w:rsidRDefault="00265ED6" w:rsidP="00265ED6">
            <w:pPr>
              <w:rPr>
                <w:rFonts w:ascii="Calibri" w:hAnsi="Calibri"/>
                <w:i/>
                <w:color w:val="FF0000"/>
              </w:rPr>
            </w:pPr>
            <w:r w:rsidRPr="006E503D">
              <w:rPr>
                <w:rFonts w:ascii="Calibri" w:hAnsi="Calibri"/>
                <w:b/>
                <w:i/>
                <w:color w:val="FF0000"/>
              </w:rPr>
              <w:t>Pro:</w:t>
            </w:r>
            <w:r w:rsidRPr="006E503D">
              <w:rPr>
                <w:rFonts w:ascii="Calibri" w:hAnsi="Calibri"/>
                <w:i/>
                <w:color w:val="FF0000"/>
              </w:rPr>
              <w:t xml:space="preserve"> Using a natural material for the valve makes blood clotting unlikely.</w:t>
            </w:r>
          </w:p>
          <w:p w:rsidR="00265ED6" w:rsidRPr="006E503D" w:rsidRDefault="00265ED6" w:rsidP="00265ED6">
            <w:pPr>
              <w:rPr>
                <w:rFonts w:ascii="Calibri" w:hAnsi="Calibri"/>
                <w:i/>
                <w:color w:val="FF0000"/>
              </w:rPr>
            </w:pPr>
            <w:r w:rsidRPr="006E503D">
              <w:rPr>
                <w:rFonts w:ascii="Calibri" w:hAnsi="Calibri"/>
                <w:b/>
                <w:i/>
                <w:color w:val="FF0000"/>
              </w:rPr>
              <w:t>Con:</w:t>
            </w:r>
            <w:r w:rsidRPr="006E503D">
              <w:rPr>
                <w:rFonts w:ascii="Calibri" w:hAnsi="Calibri"/>
                <w:i/>
                <w:color w:val="FF0000"/>
              </w:rPr>
              <w:t xml:space="preserve">  Valve needs to be replaced every 10-15 years.</w:t>
            </w:r>
          </w:p>
        </w:tc>
      </w:tr>
      <w:tr w:rsidR="00265ED6" w:rsidRPr="00265ED6" w:rsidTr="00C41787">
        <w:tc>
          <w:tcPr>
            <w:tcW w:w="12888" w:type="dxa"/>
            <w:gridSpan w:val="5"/>
            <w:shd w:val="clear" w:color="auto" w:fill="606060"/>
          </w:tcPr>
          <w:p w:rsidR="00265ED6" w:rsidRPr="00265ED6" w:rsidRDefault="00265ED6">
            <w:pPr>
              <w:rPr>
                <w:rFonts w:ascii="Calibri" w:hAnsi="Calibri"/>
                <w:sz w:val="8"/>
                <w:szCs w:val="8"/>
              </w:rPr>
            </w:pPr>
          </w:p>
        </w:tc>
      </w:tr>
    </w:tbl>
    <w:p w:rsidR="008308E4" w:rsidRDefault="00EF175D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0pt;margin-top:-38.1pt;width:33.5pt;height:431.5pt;z-index:251658240;mso-wrap-style:tight;mso-position-horizontal-relative:text;mso-position-vertical-relative:text" stroked="f">
            <v:textbox style="layout-flow:vertical;mso-layout-flow-alt:bottom-to-top">
              <w:txbxContent>
                <w:p w:rsidR="00EF175D" w:rsidRDefault="00EF175D">
                  <w:r>
                    <w:t>TeachEngineering.org – Free STEM Curriculum for K-12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38146D" w:rsidRDefault="0038146D">
      <w:pPr>
        <w:rPr>
          <w:rFonts w:ascii="Calibri" w:hAnsi="Calibri"/>
        </w:rPr>
      </w:pPr>
      <w:r>
        <w:rPr>
          <w:rFonts w:ascii="Calibri" w:hAnsi="Calibri"/>
        </w:rPr>
        <w:t>Follow-up questions:</w:t>
      </w:r>
    </w:p>
    <w:p w:rsidR="0038146D" w:rsidRDefault="0038146D">
      <w:pPr>
        <w:rPr>
          <w:rFonts w:ascii="Calibri" w:hAnsi="Calibri"/>
        </w:rPr>
      </w:pPr>
    </w:p>
    <w:p w:rsidR="0038146D" w:rsidRDefault="0038146D" w:rsidP="0038146D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38146D">
        <w:rPr>
          <w:rFonts w:ascii="Calibri" w:hAnsi="Calibri"/>
        </w:rPr>
        <w:t>Would you recommend a mechanical or prosthetic</w:t>
      </w:r>
      <w:r w:rsidR="00C41787">
        <w:rPr>
          <w:rFonts w:ascii="Calibri" w:hAnsi="Calibri"/>
        </w:rPr>
        <w:t xml:space="preserve"> heart valve replacement to a 75</w:t>
      </w:r>
      <w:r w:rsidRPr="0038146D">
        <w:rPr>
          <w:rFonts w:ascii="Calibri" w:hAnsi="Calibri"/>
        </w:rPr>
        <w:t>-year-old</w:t>
      </w:r>
      <w:r w:rsidR="00C41787">
        <w:rPr>
          <w:rFonts w:ascii="Calibri" w:hAnsi="Calibri"/>
        </w:rPr>
        <w:t xml:space="preserve"> man</w:t>
      </w:r>
      <w:r w:rsidRPr="0038146D">
        <w:rPr>
          <w:rFonts w:ascii="Calibri" w:hAnsi="Calibri"/>
        </w:rPr>
        <w:t xml:space="preserve">? </w:t>
      </w:r>
    </w:p>
    <w:p w:rsidR="0038146D" w:rsidRDefault="0038146D" w:rsidP="0038146D">
      <w:pPr>
        <w:rPr>
          <w:rFonts w:ascii="Calibri" w:hAnsi="Calibri"/>
        </w:rPr>
      </w:pPr>
    </w:p>
    <w:p w:rsidR="00C41787" w:rsidRPr="006E503D" w:rsidRDefault="00C41787" w:rsidP="00C41787">
      <w:pPr>
        <w:pStyle w:val="ListParagraph"/>
        <w:rPr>
          <w:rFonts w:ascii="Calibri" w:hAnsi="Calibri"/>
          <w:color w:val="FF0000"/>
        </w:rPr>
      </w:pPr>
      <w:r w:rsidRPr="006E503D">
        <w:rPr>
          <w:rFonts w:ascii="Calibri" w:hAnsi="Calibri"/>
          <w:color w:val="FF0000"/>
        </w:rPr>
        <w:t xml:space="preserve">The </w:t>
      </w:r>
      <w:r w:rsidR="005F040B" w:rsidRPr="006E503D">
        <w:rPr>
          <w:rFonts w:ascii="Calibri" w:hAnsi="Calibri"/>
          <w:color w:val="FF0000"/>
        </w:rPr>
        <w:t>75</w:t>
      </w:r>
      <w:r w:rsidRPr="006E503D">
        <w:rPr>
          <w:rFonts w:ascii="Calibri" w:hAnsi="Calibri"/>
          <w:color w:val="FF0000"/>
        </w:rPr>
        <w:t xml:space="preserve">-year-old </w:t>
      </w:r>
      <w:r w:rsidR="005F040B" w:rsidRPr="006E503D">
        <w:rPr>
          <w:rFonts w:ascii="Calibri" w:hAnsi="Calibri"/>
          <w:color w:val="FF0000"/>
        </w:rPr>
        <w:t>man</w:t>
      </w:r>
      <w:r w:rsidRPr="006E503D">
        <w:rPr>
          <w:rFonts w:ascii="Calibri" w:hAnsi="Calibri"/>
          <w:color w:val="FF0000"/>
        </w:rPr>
        <w:t xml:space="preserve"> should receive a prosthetic heart valve because the body more readily accepts natural tissue over artificial materials, meaning that the risk of blood clots is minimal and anti-coagulant medication is not needed. Furthermore, prosthetic valves typically prevent blood backflow better than mechanical valves.  </w:t>
      </w:r>
    </w:p>
    <w:p w:rsidR="0038146D" w:rsidRPr="006E503D" w:rsidRDefault="0038146D" w:rsidP="0038146D">
      <w:pPr>
        <w:rPr>
          <w:rFonts w:ascii="Calibri" w:hAnsi="Calibri"/>
          <w:color w:val="FF0000"/>
        </w:rPr>
      </w:pPr>
    </w:p>
    <w:p w:rsidR="0038146D" w:rsidRDefault="0038146D" w:rsidP="0038146D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What type of value would you recommend to a </w:t>
      </w:r>
      <w:r w:rsidR="005F040B">
        <w:rPr>
          <w:rFonts w:ascii="Calibri" w:hAnsi="Calibri"/>
        </w:rPr>
        <w:t>11</w:t>
      </w:r>
      <w:r w:rsidRPr="0038146D">
        <w:rPr>
          <w:rFonts w:ascii="Calibri" w:hAnsi="Calibri"/>
        </w:rPr>
        <w:t xml:space="preserve">-year-old </w:t>
      </w:r>
      <w:r w:rsidR="005F040B">
        <w:rPr>
          <w:rFonts w:ascii="Calibri" w:hAnsi="Calibri"/>
        </w:rPr>
        <w:t>girl</w:t>
      </w:r>
      <w:r w:rsidRPr="0038146D">
        <w:rPr>
          <w:rFonts w:ascii="Calibri" w:hAnsi="Calibri"/>
        </w:rPr>
        <w:t xml:space="preserve">? </w:t>
      </w:r>
    </w:p>
    <w:p w:rsidR="00C41787" w:rsidRDefault="00C41787" w:rsidP="00C41787">
      <w:pPr>
        <w:pStyle w:val="ListParagraph"/>
        <w:rPr>
          <w:rFonts w:ascii="Calibri" w:hAnsi="Calibri"/>
          <w:color w:val="000090"/>
        </w:rPr>
      </w:pPr>
    </w:p>
    <w:p w:rsidR="00C41787" w:rsidRPr="006E503D" w:rsidRDefault="005F040B" w:rsidP="00C41787">
      <w:pPr>
        <w:pStyle w:val="ListParagraph"/>
        <w:rPr>
          <w:rFonts w:ascii="Calibri" w:hAnsi="Calibri"/>
          <w:color w:val="FF0000"/>
        </w:rPr>
      </w:pPr>
      <w:r w:rsidRPr="006E503D">
        <w:rPr>
          <w:rFonts w:ascii="Calibri" w:hAnsi="Calibri"/>
          <w:color w:val="FF0000"/>
        </w:rPr>
        <w:t>The 11</w:t>
      </w:r>
      <w:r w:rsidR="00C41787" w:rsidRPr="006E503D">
        <w:rPr>
          <w:rFonts w:ascii="Calibri" w:hAnsi="Calibri"/>
          <w:color w:val="FF0000"/>
        </w:rPr>
        <w:t xml:space="preserve">-year-old </w:t>
      </w:r>
      <w:r w:rsidRPr="006E503D">
        <w:rPr>
          <w:rFonts w:ascii="Calibri" w:hAnsi="Calibri"/>
          <w:color w:val="FF0000"/>
        </w:rPr>
        <w:t xml:space="preserve">girl </w:t>
      </w:r>
      <w:r w:rsidR="00C41787" w:rsidRPr="006E503D">
        <w:rPr>
          <w:rFonts w:ascii="Calibri" w:hAnsi="Calibri"/>
          <w:color w:val="FF0000"/>
        </w:rPr>
        <w:t>should receive the mechani</w:t>
      </w:r>
      <w:r w:rsidRPr="006E503D">
        <w:rPr>
          <w:rFonts w:ascii="Calibri" w:hAnsi="Calibri"/>
          <w:color w:val="FF0000"/>
        </w:rPr>
        <w:t xml:space="preserve">cal heart valve, even though </w:t>
      </w:r>
      <w:r w:rsidR="00C41787" w:rsidRPr="006E503D">
        <w:rPr>
          <w:rFonts w:ascii="Calibri" w:hAnsi="Calibri"/>
          <w:color w:val="FF0000"/>
        </w:rPr>
        <w:t xml:space="preserve">she will need to take anti-coagulant medication, because a prosthetic valve would need to be replaced multiple times during </w:t>
      </w:r>
      <w:r w:rsidRPr="006E503D">
        <w:rPr>
          <w:rFonts w:ascii="Calibri" w:hAnsi="Calibri"/>
          <w:color w:val="FF0000"/>
        </w:rPr>
        <w:t>the rest of the patient’s life.</w:t>
      </w:r>
    </w:p>
    <w:sectPr w:rsidR="00C41787" w:rsidRPr="006E503D" w:rsidSect="0038146D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03D" w:rsidRDefault="006E503D" w:rsidP="006E503D">
      <w:r>
        <w:separator/>
      </w:r>
    </w:p>
  </w:endnote>
  <w:endnote w:type="continuationSeparator" w:id="0">
    <w:p w:rsidR="006E503D" w:rsidRDefault="006E503D" w:rsidP="006E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03D" w:rsidRPr="006E503D" w:rsidRDefault="006E503D">
    <w:pPr>
      <w:pStyle w:val="Footer"/>
      <w:rPr>
        <w:b/>
        <w:sz w:val="20"/>
        <w:szCs w:val="20"/>
      </w:rPr>
    </w:pPr>
    <w:r>
      <w:rPr>
        <w:rFonts w:ascii="Cambria" w:eastAsia="MS Mincho" w:hAnsi="Cambria" w:cs="Times New Roman"/>
        <w:b/>
        <w:sz w:val="20"/>
        <w:szCs w:val="20"/>
      </w:rPr>
      <w:t xml:space="preserve">Engineering the Heart: Heart Valves lesson </w:t>
    </w:r>
    <w:r w:rsidRPr="005F414E">
      <w:rPr>
        <w:rFonts w:ascii="Cambria" w:eastAsia="MS Mincho" w:hAnsi="Cambria" w:cs="Times New Roman"/>
        <w:b/>
        <w:sz w:val="20"/>
        <w:szCs w:val="20"/>
      </w:rPr>
      <w:t xml:space="preserve">— </w:t>
    </w:r>
    <w:r>
      <w:rPr>
        <w:b/>
        <w:sz w:val="20"/>
        <w:szCs w:val="20"/>
      </w:rPr>
      <w:t xml:space="preserve">Design Evaluation Table </w:t>
    </w:r>
    <w:r w:rsidRPr="006E503D">
      <w:rPr>
        <w:b/>
        <w:color w:val="FF0000"/>
        <w:sz w:val="20"/>
        <w:szCs w:val="20"/>
      </w:rPr>
      <w:t>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03D" w:rsidRDefault="006E503D" w:rsidP="006E503D">
      <w:r>
        <w:separator/>
      </w:r>
    </w:p>
  </w:footnote>
  <w:footnote w:type="continuationSeparator" w:id="0">
    <w:p w:rsidR="006E503D" w:rsidRDefault="006E503D" w:rsidP="006E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03D" w:rsidRPr="005F414E" w:rsidRDefault="006E503D" w:rsidP="006E503D">
    <w:pPr>
      <w:pStyle w:val="Header"/>
      <w:spacing w:after="120"/>
      <w:rPr>
        <w:rFonts w:ascii="Cambria" w:eastAsia="MS Mincho" w:hAnsi="Cambria" w:cs="Times New Roman"/>
        <w:b/>
        <w:sz w:val="18"/>
        <w:szCs w:val="18"/>
      </w:rPr>
    </w:pPr>
    <w:r w:rsidRPr="00190350">
      <w:rPr>
        <w:rFonts w:ascii="Cambria" w:eastAsia="MS Mincho" w:hAnsi="Cambria" w:cs="Times New Roman"/>
        <w:b/>
        <w:sz w:val="18"/>
        <w:szCs w:val="18"/>
      </w:rPr>
      <w:t>Name: ____________________________</w:t>
    </w:r>
    <w:r>
      <w:rPr>
        <w:rFonts w:ascii="Cambria" w:eastAsia="MS Mincho" w:hAnsi="Cambria" w:cs="Times New Roman"/>
        <w:b/>
        <w:sz w:val="18"/>
        <w:szCs w:val="18"/>
      </w:rPr>
      <w:t>__________________</w:t>
    </w:r>
    <w:r w:rsidRPr="00190350">
      <w:rPr>
        <w:rFonts w:ascii="Cambria" w:eastAsia="MS Mincho" w:hAnsi="Cambria" w:cs="Times New Roman"/>
        <w:b/>
        <w:sz w:val="18"/>
        <w:szCs w:val="18"/>
      </w:rPr>
      <w:t>____</w:t>
    </w:r>
    <w:r w:rsidRPr="005F414E">
      <w:rPr>
        <w:rFonts w:ascii="Cambria" w:eastAsia="MS Mincho" w:hAnsi="Cambria" w:cs="Times New Roman"/>
        <w:b/>
        <w:sz w:val="18"/>
        <w:szCs w:val="18"/>
      </w:rPr>
      <w:t xml:space="preserve"> </w:t>
    </w:r>
    <w:r>
      <w:rPr>
        <w:rFonts w:ascii="Cambria" w:eastAsia="MS Mincho" w:hAnsi="Cambria" w:cs="Times New Roman"/>
        <w:b/>
        <w:sz w:val="18"/>
        <w:szCs w:val="18"/>
      </w:rPr>
      <w:t xml:space="preserve">    </w:t>
    </w:r>
    <w:r w:rsidRPr="005F414E">
      <w:rPr>
        <w:rFonts w:ascii="Cambria" w:eastAsia="MS Mincho" w:hAnsi="Cambria" w:cs="Times New Roman"/>
        <w:b/>
        <w:sz w:val="18"/>
        <w:szCs w:val="18"/>
      </w:rPr>
      <w:t xml:space="preserve"> </w:t>
    </w:r>
    <w:r>
      <w:rPr>
        <w:rFonts w:ascii="Cambria" w:eastAsia="MS Mincho" w:hAnsi="Cambria" w:cs="Times New Roman"/>
        <w:b/>
        <w:sz w:val="18"/>
        <w:szCs w:val="18"/>
      </w:rPr>
      <w:t>Date: ___________</w:t>
    </w:r>
    <w:r w:rsidRPr="005F414E">
      <w:rPr>
        <w:rFonts w:ascii="Cambria" w:eastAsia="MS Mincho" w:hAnsi="Cambria" w:cs="Times New Roman"/>
        <w:b/>
        <w:sz w:val="18"/>
        <w:szCs w:val="18"/>
      </w:rPr>
      <w:t>________</w:t>
    </w:r>
    <w:r>
      <w:rPr>
        <w:rFonts w:ascii="Cambria" w:eastAsia="MS Mincho" w:hAnsi="Cambria" w:cs="Times New Roman"/>
        <w:b/>
        <w:sz w:val="18"/>
        <w:szCs w:val="18"/>
      </w:rPr>
      <w:t xml:space="preserve">   </w:t>
    </w:r>
    <w:r w:rsidRPr="00D06A3E">
      <w:rPr>
        <w:rFonts w:ascii="Cambria" w:eastAsia="MS Mincho" w:hAnsi="Cambria" w:cs="Times New Roman"/>
        <w:b/>
        <w:color w:val="808080"/>
        <w:sz w:val="18"/>
        <w:szCs w:val="18"/>
      </w:rPr>
      <w:t>Code _______________</w:t>
    </w:r>
  </w:p>
  <w:p w:rsidR="006E503D" w:rsidRPr="006E503D" w:rsidRDefault="006E503D" w:rsidP="006E50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5614B"/>
    <w:multiLevelType w:val="hybridMultilevel"/>
    <w:tmpl w:val="AE662F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1F39"/>
    <w:rsid w:val="000F0078"/>
    <w:rsid w:val="00265ED6"/>
    <w:rsid w:val="00355AF0"/>
    <w:rsid w:val="0038146D"/>
    <w:rsid w:val="004A1F39"/>
    <w:rsid w:val="005F040B"/>
    <w:rsid w:val="00630E4B"/>
    <w:rsid w:val="00663601"/>
    <w:rsid w:val="006E503D"/>
    <w:rsid w:val="008308E4"/>
    <w:rsid w:val="008E5639"/>
    <w:rsid w:val="00C41787"/>
    <w:rsid w:val="00D36027"/>
    <w:rsid w:val="00E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9A071C7E-E153-4FE3-9E8D-F1C86D70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4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E50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503D"/>
  </w:style>
  <w:style w:type="paragraph" w:styleId="Footer">
    <w:name w:val="footer"/>
    <w:basedOn w:val="Normal"/>
    <w:link w:val="FooterChar"/>
    <w:uiPriority w:val="99"/>
    <w:semiHidden/>
    <w:unhideWhenUsed/>
    <w:rsid w:val="006E50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5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>University of Colorado at Boulder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Piscopo</dc:creator>
  <cp:lastModifiedBy>checkout</cp:lastModifiedBy>
  <cp:revision>3</cp:revision>
  <dcterms:created xsi:type="dcterms:W3CDTF">2014-03-17T17:08:00Z</dcterms:created>
  <dcterms:modified xsi:type="dcterms:W3CDTF">2020-02-11T01:24:00Z</dcterms:modified>
</cp:coreProperties>
</file>