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8195" w14:textId="74C70880" w:rsidR="00717778" w:rsidRPr="00E51E3E" w:rsidRDefault="00886C7A" w:rsidP="00C2789B">
      <w:pPr>
        <w:spacing w:after="12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2012F" wp14:editId="39D32FF7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2124075" cy="390525"/>
                <wp:effectExtent l="0" t="0" r="0" b="0"/>
                <wp:wrapNone/>
                <wp:docPr id="9" name="Text Box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17E8" w14:textId="060BC260" w:rsidR="00886C7A" w:rsidRPr="00886C7A" w:rsidRDefault="00886C7A" w:rsidP="00886C7A">
                            <w:pPr>
                              <w:spacing w:after="120" w:line="240" w:lineRule="auto"/>
                              <w:jc w:val="center"/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6C7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2012F" id="_x0000_t202" coordsize="21600,21600" o:spt="202" path="m,l,21600r21600,l21600,xe">
                <v:stroke joinstyle="miter"/>
                <v:path gradientshapeok="t" o:connecttype="rect"/>
              </v:shapetype>
              <v:shape id="Text Box 2107" o:spid="_x0000_s1026" type="#_x0000_t202" style="position:absolute;left:0;text-align:left;margin-left:0;margin-top:-26.25pt;width:167.2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" filled="f" stroked="f">
                <v:textbox>
                  <w:txbxContent>
                    <w:p w14:paraId="1FAB17E8" w14:textId="060BC260" w:rsidR="00886C7A" w:rsidRPr="00886C7A" w:rsidRDefault="00886C7A" w:rsidP="00886C7A">
                      <w:pPr>
                        <w:spacing w:after="120" w:line="240" w:lineRule="auto"/>
                        <w:jc w:val="center"/>
                        <w:textDirection w:val="btLr"/>
                        <w:rPr>
                          <w:rFonts w:cs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86C7A">
                        <w:rPr>
                          <w:rFonts w:cs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>Answer 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E3E" w:rsidRPr="00E51E3E">
        <w:rPr>
          <w:rFonts w:cstheme="minorHAnsi"/>
          <w:b/>
          <w:bCs/>
          <w:sz w:val="36"/>
          <w:szCs w:val="36"/>
        </w:rPr>
        <w:t>Linear Programming Practice Problems</w:t>
      </w:r>
      <w:r>
        <w:rPr>
          <w:rFonts w:cstheme="minorHAnsi"/>
          <w:b/>
          <w:bCs/>
          <w:sz w:val="36"/>
          <w:szCs w:val="36"/>
        </w:rPr>
        <w:t xml:space="preserve"> Worksheet</w:t>
      </w:r>
    </w:p>
    <w:p w14:paraId="2F1BBB58" w14:textId="55A9854B" w:rsidR="00E51E3E" w:rsidRDefault="00C2789B" w:rsidP="00F77099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Problem</w:t>
      </w:r>
      <w:r w:rsidR="00717778" w:rsidRPr="00E51E3E">
        <w:rPr>
          <w:rFonts w:cstheme="minorHAnsi"/>
          <w:b/>
          <w:bCs/>
        </w:rPr>
        <w:t xml:space="preserve"> 1:</w:t>
      </w:r>
      <w:r w:rsidR="00717778" w:rsidRPr="00E51E3E">
        <w:rPr>
          <w:rFonts w:cstheme="minorHAnsi"/>
        </w:rPr>
        <w:t xml:space="preserve"> A storage solutions company manufactures large and small file folder cabinets. Large cabinets require 50 pounds of metal to </w:t>
      </w:r>
      <w:r>
        <w:rPr>
          <w:rFonts w:cstheme="minorHAnsi"/>
        </w:rPr>
        <w:t>fabricate</w:t>
      </w:r>
      <w:r w:rsidR="00717778" w:rsidRPr="00E51E3E">
        <w:rPr>
          <w:rFonts w:cstheme="minorHAnsi"/>
        </w:rPr>
        <w:t xml:space="preserve"> and small cabinets require 30 pounds, but the company has only 450 pounds of metal on hand. If the company can sell each large cabinet for $70 and each small cabinet for $58, how many of each cabinet should </w:t>
      </w:r>
      <w:r w:rsidR="00F632AD">
        <w:rPr>
          <w:rFonts w:cstheme="minorHAnsi"/>
        </w:rPr>
        <w:t>it</w:t>
      </w:r>
      <w:r w:rsidR="00717778" w:rsidRPr="00E51E3E">
        <w:rPr>
          <w:rFonts w:cstheme="minorHAnsi"/>
        </w:rPr>
        <w:t xml:space="preserve"> manufacture in order to maximize income?</w:t>
      </w:r>
    </w:p>
    <w:p w14:paraId="702E0403" w14:textId="2B6D3B2C" w:rsidR="00EF0279" w:rsidRPr="007737B3" w:rsidRDefault="00EF0279" w:rsidP="00C2789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Inequalities to graph are</w:t>
      </w:r>
      <w:r w:rsidR="00C2789B" w:rsidRPr="007737B3">
        <w:rPr>
          <w:rFonts w:cstheme="minorHAnsi"/>
          <w:bCs/>
          <w:color w:val="FF0000"/>
        </w:rPr>
        <w:t>:</w:t>
      </w:r>
    </w:p>
    <w:p w14:paraId="305CDE4D" w14:textId="19E465E4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x ≥ 0</w:t>
      </w:r>
    </w:p>
    <w:p w14:paraId="75C90982" w14:textId="77777777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y ≥ 0</w:t>
      </w:r>
    </w:p>
    <w:p w14:paraId="3C7EC2C1" w14:textId="77777777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50x + 30y ≤ 450</w:t>
      </w:r>
    </w:p>
    <w:p w14:paraId="660229C6" w14:textId="5A00A516" w:rsidR="00EF0279" w:rsidRPr="007737B3" w:rsidRDefault="00EF0279" w:rsidP="00C2789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corner points of the shaded region are</w:t>
      </w:r>
      <w:r w:rsidR="00C2789B" w:rsidRPr="007737B3">
        <w:rPr>
          <w:rFonts w:cstheme="minorHAnsi"/>
          <w:bCs/>
          <w:color w:val="FF0000"/>
        </w:rPr>
        <w:t>:</w:t>
      </w:r>
    </w:p>
    <w:p w14:paraId="7C096B97" w14:textId="2861A3B1" w:rsidR="00EF0279" w:rsidRPr="00C2789B" w:rsidRDefault="000618D3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172CD" wp14:editId="41C4E06A">
                <wp:simplePos x="0" y="0"/>
                <wp:positionH relativeFrom="column">
                  <wp:posOffset>-889000</wp:posOffset>
                </wp:positionH>
                <wp:positionV relativeFrom="paragraph">
                  <wp:posOffset>275590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F715CF5" w14:textId="38E21D9F" w:rsidR="000618D3" w:rsidRDefault="000618D3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172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0pt;margin-top:21.7pt;width:33.5pt;height:4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" filled="f" stroked="f" strokeweight=".5pt">
                <v:fill o:detectmouseclick="t"/>
                <v:textbox style="layout-flow:vertical;mso-layout-flow-alt:bottom-to-top">
                  <w:txbxContent>
                    <w:p w14:paraId="6F715CF5" w14:textId="38E21D9F" w:rsidR="000618D3" w:rsidRDefault="000618D3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0279" w:rsidRPr="00C2789B">
        <w:rPr>
          <w:rFonts w:cstheme="minorHAnsi"/>
          <w:b/>
          <w:bCs/>
          <w:color w:val="FF0000"/>
        </w:rPr>
        <w:t>(0,0)</w:t>
      </w:r>
    </w:p>
    <w:p w14:paraId="107177D2" w14:textId="77777777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(0, 15)</w:t>
      </w:r>
    </w:p>
    <w:p w14:paraId="6C0E5F6B" w14:textId="77777777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(9,0)</w:t>
      </w:r>
    </w:p>
    <w:p w14:paraId="1849677B" w14:textId="770BB91C" w:rsidR="00EF0279" w:rsidRPr="00C2789B" w:rsidRDefault="00EF0279" w:rsidP="00C2789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/>
          <w:bCs/>
          <w:color w:val="FF0000"/>
        </w:rPr>
      </w:pPr>
      <w:r w:rsidRPr="007737B3">
        <w:rPr>
          <w:rFonts w:cstheme="minorHAnsi"/>
          <w:bCs/>
          <w:color w:val="FF0000"/>
        </w:rPr>
        <w:t>The optimization equation is</w:t>
      </w:r>
      <w:r w:rsidR="00C2789B" w:rsidRPr="007737B3">
        <w:rPr>
          <w:rFonts w:cstheme="minorHAnsi"/>
          <w:bCs/>
          <w:color w:val="FF0000"/>
        </w:rPr>
        <w:t>:</w:t>
      </w:r>
      <w:r w:rsidR="00C2789B" w:rsidRPr="00C2789B">
        <w:rPr>
          <w:rFonts w:cstheme="minorHAnsi"/>
          <w:b/>
          <w:bCs/>
          <w:color w:val="FF0000"/>
        </w:rPr>
        <w:t xml:space="preserve"> </w:t>
      </w:r>
      <w:r w:rsidRPr="00C2789B">
        <w:rPr>
          <w:rFonts w:cstheme="minorHAnsi"/>
          <w:b/>
          <w:bCs/>
          <w:color w:val="FF0000"/>
        </w:rPr>
        <w:t>z = 70x + 58y</w:t>
      </w:r>
    </w:p>
    <w:p w14:paraId="5313A9A2" w14:textId="1BF0EE27" w:rsidR="00EF0279" w:rsidRPr="007737B3" w:rsidRDefault="00EF0279" w:rsidP="00C2789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values of the optimization equation at each corner point are</w:t>
      </w:r>
      <w:r w:rsidR="00C2789B" w:rsidRPr="007737B3">
        <w:rPr>
          <w:rFonts w:cstheme="minorHAnsi"/>
          <w:bCs/>
          <w:color w:val="FF0000"/>
        </w:rPr>
        <w:t>:</w:t>
      </w:r>
    </w:p>
    <w:p w14:paraId="345F7E6C" w14:textId="77777777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z(0,0) = 0 + 0 = 0</w:t>
      </w:r>
    </w:p>
    <w:p w14:paraId="4E81D584" w14:textId="77777777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z(0,15) = 0 + 58*15 = 870</w:t>
      </w:r>
    </w:p>
    <w:p w14:paraId="65E91273" w14:textId="77777777" w:rsidR="00EF0279" w:rsidRPr="00C2789B" w:rsidRDefault="00EF0279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z(9,0) = 70*9 + 0 = 630</w:t>
      </w:r>
    </w:p>
    <w:p w14:paraId="74C91068" w14:textId="710F070C" w:rsidR="00EF0279" w:rsidRPr="007737B3" w:rsidRDefault="00EF0279" w:rsidP="00C2789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maximum value is</w:t>
      </w:r>
      <w:r w:rsidR="00C2789B" w:rsidRPr="007737B3">
        <w:rPr>
          <w:rFonts w:cstheme="minorHAnsi"/>
          <w:bCs/>
          <w:color w:val="FF0000"/>
        </w:rPr>
        <w:t>:</w:t>
      </w:r>
      <w:r w:rsidR="00C2789B" w:rsidRPr="00C2789B">
        <w:rPr>
          <w:rFonts w:cstheme="minorHAnsi"/>
          <w:b/>
          <w:bCs/>
          <w:color w:val="FF0000"/>
        </w:rPr>
        <w:t xml:space="preserve"> </w:t>
      </w:r>
      <w:r w:rsidRPr="00C2789B">
        <w:rPr>
          <w:rFonts w:cstheme="minorHAnsi"/>
          <w:b/>
          <w:bCs/>
          <w:color w:val="FF0000"/>
        </w:rPr>
        <w:t>z(0,15) = 870</w:t>
      </w:r>
    </w:p>
    <w:p w14:paraId="43DF17A0" w14:textId="3B359CED" w:rsidR="00EF0279" w:rsidRPr="007737B3" w:rsidRDefault="00EF0279" w:rsidP="00C2789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final solution is</w:t>
      </w:r>
      <w:r w:rsidR="00C2789B" w:rsidRPr="007737B3">
        <w:rPr>
          <w:rFonts w:cstheme="minorHAnsi"/>
          <w:bCs/>
          <w:color w:val="FF0000"/>
        </w:rPr>
        <w:t>:</w:t>
      </w:r>
      <w:r w:rsidR="00C2789B" w:rsidRPr="00C2789B">
        <w:rPr>
          <w:rFonts w:cstheme="minorHAnsi"/>
          <w:b/>
          <w:bCs/>
          <w:color w:val="FF0000"/>
        </w:rPr>
        <w:t xml:space="preserve"> </w:t>
      </w:r>
      <w:r w:rsidRPr="00C2789B">
        <w:rPr>
          <w:rFonts w:cstheme="minorHAnsi"/>
          <w:b/>
          <w:bCs/>
          <w:color w:val="FF0000"/>
        </w:rPr>
        <w:t>15 small cabinets and 0 large cabinets</w:t>
      </w:r>
    </w:p>
    <w:p w14:paraId="55EEF85B" w14:textId="77777777" w:rsidR="00E51E3E" w:rsidRPr="007737B3" w:rsidRDefault="00E51E3E" w:rsidP="00F77099">
      <w:pPr>
        <w:spacing w:after="0" w:line="240" w:lineRule="auto"/>
        <w:rPr>
          <w:rFonts w:cstheme="minorHAnsi"/>
          <w:bCs/>
        </w:rPr>
      </w:pPr>
    </w:p>
    <w:p w14:paraId="6426BCF4" w14:textId="50D28DEF" w:rsidR="00C2789B" w:rsidRPr="00E51E3E" w:rsidRDefault="00C2789B" w:rsidP="00C2789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Problem</w:t>
      </w:r>
      <w:r w:rsidRPr="00E51E3E">
        <w:rPr>
          <w:rFonts w:cstheme="minorHAnsi"/>
          <w:b/>
          <w:bCs/>
        </w:rPr>
        <w:t xml:space="preserve"> 2:</w:t>
      </w:r>
      <w:r w:rsidRPr="00E51E3E">
        <w:rPr>
          <w:rFonts w:cstheme="minorHAnsi"/>
        </w:rPr>
        <w:t xml:space="preserve"> You are a civil engineer designing a bridge. The walkway </w:t>
      </w:r>
      <w:r>
        <w:rPr>
          <w:rFonts w:cstheme="minorHAnsi"/>
        </w:rPr>
        <w:t xml:space="preserve">needs </w:t>
      </w:r>
      <w:r w:rsidRPr="00E51E3E">
        <w:rPr>
          <w:rFonts w:cstheme="minorHAnsi"/>
        </w:rPr>
        <w:t xml:space="preserve">to be made of wooden planks. You are able to use either Sitka spruce planks (which weigh 3 pounds each), basswood planks (which weigh 4 pounds each), or a combination of both. The total weight of the </w:t>
      </w:r>
      <w:r>
        <w:rPr>
          <w:rFonts w:cstheme="minorHAnsi"/>
        </w:rPr>
        <w:t>planks must be between 600 and 9</w:t>
      </w:r>
      <w:r w:rsidRPr="00E51E3E">
        <w:rPr>
          <w:rFonts w:cstheme="minorHAnsi"/>
        </w:rPr>
        <w:t>00 pounds in order to meet safety code. If Sitka spruce planks cost $3.25 each and basswood planks cost $3.75 each, how many of each plank should you use to minimize cost while still meeting building code?</w:t>
      </w:r>
    </w:p>
    <w:p w14:paraId="3D2BCE15" w14:textId="77777777" w:rsidR="00C2789B" w:rsidRPr="007737B3" w:rsidRDefault="00C2789B" w:rsidP="00C2789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Inequalities to graph are:</w:t>
      </w:r>
    </w:p>
    <w:p w14:paraId="548DD59E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x ≥ 0</w:t>
      </w:r>
    </w:p>
    <w:p w14:paraId="6048EE01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y ≥ 0</w:t>
      </w:r>
    </w:p>
    <w:p w14:paraId="68DF93DF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3x + 4y ≥ 600</w:t>
      </w:r>
    </w:p>
    <w:p w14:paraId="6438C759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3x + 4y ≤ 900</w:t>
      </w:r>
    </w:p>
    <w:p w14:paraId="71448C67" w14:textId="77777777" w:rsidR="00C2789B" w:rsidRPr="007737B3" w:rsidRDefault="00C2789B" w:rsidP="00C2789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corner points of the shaded region are:</w:t>
      </w:r>
    </w:p>
    <w:p w14:paraId="6DCB3AE9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(200,0)</w:t>
      </w:r>
    </w:p>
    <w:p w14:paraId="289FE146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(0,150)</w:t>
      </w:r>
    </w:p>
    <w:p w14:paraId="1892122C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(300,0)</w:t>
      </w:r>
    </w:p>
    <w:p w14:paraId="36CFF05C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(0,225)</w:t>
      </w:r>
    </w:p>
    <w:p w14:paraId="6244D31C" w14:textId="77777777" w:rsidR="00C2789B" w:rsidRPr="00C2789B" w:rsidRDefault="00C2789B" w:rsidP="00C2789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b/>
          <w:bCs/>
          <w:color w:val="FF0000"/>
        </w:rPr>
      </w:pPr>
      <w:r w:rsidRPr="007737B3">
        <w:rPr>
          <w:rFonts w:cstheme="minorHAnsi"/>
          <w:bCs/>
          <w:color w:val="FF0000"/>
        </w:rPr>
        <w:t>The optimization equation is:</w:t>
      </w:r>
      <w:r w:rsidRPr="00C2789B">
        <w:rPr>
          <w:rFonts w:cstheme="minorHAnsi"/>
          <w:b/>
          <w:bCs/>
          <w:color w:val="FF0000"/>
        </w:rPr>
        <w:t xml:space="preserve"> z = 3.25x + 3.75y</w:t>
      </w:r>
    </w:p>
    <w:p w14:paraId="0563C346" w14:textId="77777777" w:rsidR="00C2789B" w:rsidRPr="007737B3" w:rsidRDefault="00C2789B" w:rsidP="00C2789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values of the optimization equation at each corner point are:</w:t>
      </w:r>
    </w:p>
    <w:p w14:paraId="5F470FB2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z(200,0) = 3.25*200 + 0 = 650</w:t>
      </w:r>
    </w:p>
    <w:p w14:paraId="44321381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z(0,150) = 0 + 3.75*150 = 562.50</w:t>
      </w:r>
    </w:p>
    <w:p w14:paraId="50230EA9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z(300,0) = 3.25*300 + 0 = 975</w:t>
      </w:r>
    </w:p>
    <w:p w14:paraId="6BF63837" w14:textId="77777777" w:rsidR="00C2789B" w:rsidRPr="00C2789B" w:rsidRDefault="00C2789B" w:rsidP="00C2789B">
      <w:pPr>
        <w:spacing w:after="0" w:line="240" w:lineRule="auto"/>
        <w:ind w:left="360"/>
        <w:rPr>
          <w:rFonts w:cstheme="minorHAnsi"/>
          <w:b/>
          <w:bCs/>
          <w:color w:val="FF0000"/>
        </w:rPr>
      </w:pPr>
      <w:r w:rsidRPr="00C2789B">
        <w:rPr>
          <w:rFonts w:cstheme="minorHAnsi"/>
          <w:b/>
          <w:bCs/>
          <w:color w:val="FF0000"/>
        </w:rPr>
        <w:t>z(0,225) = 0 + 3.75*225 = 843.75</w:t>
      </w:r>
    </w:p>
    <w:p w14:paraId="5FD7997A" w14:textId="77777777" w:rsidR="00C2789B" w:rsidRPr="007737B3" w:rsidRDefault="00C2789B" w:rsidP="00C2789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minimum value is:</w:t>
      </w:r>
      <w:r w:rsidRPr="00C2789B">
        <w:rPr>
          <w:rFonts w:cstheme="minorHAnsi"/>
          <w:b/>
          <w:bCs/>
          <w:color w:val="FF0000"/>
        </w:rPr>
        <w:t xml:space="preserve"> z(0,150) = 562.50</w:t>
      </w:r>
    </w:p>
    <w:p w14:paraId="6D27D521" w14:textId="77777777" w:rsidR="00C2789B" w:rsidRPr="007737B3" w:rsidRDefault="00C2789B" w:rsidP="00C2789B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bCs/>
          <w:color w:val="FF0000"/>
        </w:rPr>
      </w:pPr>
      <w:r w:rsidRPr="007737B3">
        <w:rPr>
          <w:rFonts w:cstheme="minorHAnsi"/>
          <w:bCs/>
          <w:color w:val="FF0000"/>
        </w:rPr>
        <w:t>The final solution is:</w:t>
      </w:r>
      <w:r w:rsidRPr="00C2789B">
        <w:rPr>
          <w:rFonts w:cstheme="minorHAnsi"/>
          <w:b/>
          <w:bCs/>
          <w:color w:val="FF0000"/>
        </w:rPr>
        <w:t xml:space="preserve"> 0 Sitka spruce planks and 150 basswood planks</w:t>
      </w:r>
    </w:p>
    <w:p w14:paraId="0813EFEE" w14:textId="4FCA6F22" w:rsidR="007370DB" w:rsidRPr="00C2789B" w:rsidRDefault="007370DB" w:rsidP="00C2789B">
      <w:pPr>
        <w:spacing w:line="240" w:lineRule="auto"/>
        <w:rPr>
          <w:rFonts w:cstheme="minorHAnsi"/>
        </w:rPr>
      </w:pPr>
    </w:p>
    <w:sectPr w:rsidR="007370DB" w:rsidRPr="00C2789B" w:rsidSect="00F77099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02425" w14:textId="77777777" w:rsidR="00A41D2F" w:rsidRDefault="00A41D2F" w:rsidP="00E51E3E">
      <w:pPr>
        <w:spacing w:after="0" w:line="240" w:lineRule="auto"/>
      </w:pPr>
      <w:r>
        <w:separator/>
      </w:r>
    </w:p>
  </w:endnote>
  <w:endnote w:type="continuationSeparator" w:id="0">
    <w:p w14:paraId="7F2041F8" w14:textId="77777777" w:rsidR="00A41D2F" w:rsidRDefault="00A41D2F" w:rsidP="00E5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CSongGB18030C-LightHWL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E552" w14:textId="218DEF6C" w:rsidR="00E51E3E" w:rsidRPr="00E51E3E" w:rsidRDefault="00E16C08" w:rsidP="00E51E3E">
    <w:pPr>
      <w:tabs>
        <w:tab w:val="right" w:pos="9360"/>
      </w:tabs>
      <w:spacing w:after="0"/>
      <w:rPr>
        <w:b/>
        <w:noProof/>
        <w:sz w:val="20"/>
        <w:szCs w:val="20"/>
      </w:rPr>
    </w:pPr>
    <w:r>
      <w:rPr>
        <w:rFonts w:cstheme="majorBidi"/>
        <w:b/>
        <w:bCs/>
        <w:sz w:val="20"/>
        <w:szCs w:val="20"/>
      </w:rPr>
      <w:t xml:space="preserve">All About </w:t>
    </w:r>
    <w:r w:rsidR="00E51E3E">
      <w:rPr>
        <w:rFonts w:cstheme="majorBidi"/>
        <w:b/>
        <w:bCs/>
        <w:sz w:val="20"/>
        <w:szCs w:val="20"/>
      </w:rPr>
      <w:t>Linear Programming Lesson</w:t>
    </w:r>
    <w:r w:rsidR="00E51E3E" w:rsidRPr="00E51E3E">
      <w:rPr>
        <w:bCs/>
        <w:sz w:val="20"/>
        <w:szCs w:val="20"/>
      </w:rPr>
      <w:t>—</w:t>
    </w:r>
    <w:r>
      <w:rPr>
        <w:rFonts w:cstheme="majorBidi"/>
        <w:b/>
        <w:bCs/>
        <w:sz w:val="20"/>
        <w:szCs w:val="20"/>
      </w:rPr>
      <w:t xml:space="preserve">Linear Programming </w:t>
    </w:r>
    <w:r w:rsidR="00E51E3E" w:rsidRPr="00F77099">
      <w:rPr>
        <w:b/>
        <w:bCs/>
        <w:sz w:val="20"/>
        <w:szCs w:val="20"/>
      </w:rPr>
      <w:t>Practice Problem</w:t>
    </w:r>
    <w:r w:rsidR="00886C7A">
      <w:rPr>
        <w:b/>
        <w:bCs/>
        <w:sz w:val="20"/>
        <w:szCs w:val="20"/>
      </w:rPr>
      <w:t>s Worksheet</w:t>
    </w:r>
    <w:r w:rsidR="00E51E3E" w:rsidRPr="00F77099">
      <w:rPr>
        <w:b/>
        <w:sz w:val="20"/>
        <w:szCs w:val="20"/>
      </w:rPr>
      <w:t xml:space="preserve"> </w:t>
    </w:r>
    <w:r w:rsidR="0063362F" w:rsidRPr="00F77099">
      <w:rPr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02966" w14:textId="77777777" w:rsidR="00A41D2F" w:rsidRDefault="00A41D2F" w:rsidP="00E51E3E">
      <w:pPr>
        <w:spacing w:after="0" w:line="240" w:lineRule="auto"/>
      </w:pPr>
      <w:r>
        <w:separator/>
      </w:r>
    </w:p>
  </w:footnote>
  <w:footnote w:type="continuationSeparator" w:id="0">
    <w:p w14:paraId="2C80C6B2" w14:textId="77777777" w:rsidR="00A41D2F" w:rsidRDefault="00A41D2F" w:rsidP="00E5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42B4"/>
    <w:multiLevelType w:val="hybridMultilevel"/>
    <w:tmpl w:val="6EDA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32D46"/>
    <w:multiLevelType w:val="hybridMultilevel"/>
    <w:tmpl w:val="6EDA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B"/>
    <w:rsid w:val="00031A1E"/>
    <w:rsid w:val="000618D3"/>
    <w:rsid w:val="002C7575"/>
    <w:rsid w:val="00541D92"/>
    <w:rsid w:val="0063362F"/>
    <w:rsid w:val="00717778"/>
    <w:rsid w:val="007370DB"/>
    <w:rsid w:val="007718ED"/>
    <w:rsid w:val="007737B3"/>
    <w:rsid w:val="00886C7A"/>
    <w:rsid w:val="009649A5"/>
    <w:rsid w:val="00974EBF"/>
    <w:rsid w:val="009A7F04"/>
    <w:rsid w:val="00A41D2F"/>
    <w:rsid w:val="00A52F89"/>
    <w:rsid w:val="00A9643D"/>
    <w:rsid w:val="00BF6A1D"/>
    <w:rsid w:val="00C2789B"/>
    <w:rsid w:val="00D52FEF"/>
    <w:rsid w:val="00E07D35"/>
    <w:rsid w:val="00E16C08"/>
    <w:rsid w:val="00E51E3E"/>
    <w:rsid w:val="00EB38CF"/>
    <w:rsid w:val="00ED110B"/>
    <w:rsid w:val="00EF0279"/>
    <w:rsid w:val="00F632AD"/>
    <w:rsid w:val="00F67763"/>
    <w:rsid w:val="00F77099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041A5"/>
  <w15:chartTrackingRefBased/>
  <w15:docId w15:val="{B555667F-A4F0-4851-8DA5-5814533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3E"/>
  </w:style>
  <w:style w:type="paragraph" w:styleId="Footer">
    <w:name w:val="footer"/>
    <w:basedOn w:val="Normal"/>
    <w:link w:val="FooterChar"/>
    <w:uiPriority w:val="99"/>
    <w:unhideWhenUsed/>
    <w:rsid w:val="00E5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3E"/>
  </w:style>
  <w:style w:type="paragraph" w:styleId="ListParagraph">
    <w:name w:val="List Paragraph"/>
    <w:basedOn w:val="Normal"/>
    <w:uiPriority w:val="34"/>
    <w:qFormat/>
    <w:rsid w:val="00EF0279"/>
    <w:pPr>
      <w:ind w:left="720"/>
      <w:contextualSpacing/>
    </w:pPr>
  </w:style>
  <w:style w:type="character" w:styleId="Hyperlink">
    <w:name w:val="Hyperlink"/>
    <w:rsid w:val="00886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checkout</cp:lastModifiedBy>
  <cp:revision>13</cp:revision>
  <cp:lastPrinted>2016-12-08T01:23:00Z</cp:lastPrinted>
  <dcterms:created xsi:type="dcterms:W3CDTF">2016-12-02T05:51:00Z</dcterms:created>
  <dcterms:modified xsi:type="dcterms:W3CDTF">2020-02-11T01:31:00Z</dcterms:modified>
</cp:coreProperties>
</file>