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D7A" w:rsidRDefault="00927D7A">
      <w:pPr>
        <w:rPr>
          <w:rFonts w:ascii="Arial Narrow" w:hAnsi="Arial Narrow" w:cs="Arial"/>
          <w:sz w:val="24"/>
          <w:szCs w:val="24"/>
        </w:rPr>
      </w:pPr>
    </w:p>
    <w:p w:rsidR="00927D7A" w:rsidRDefault="003C75D7" w:rsidP="00927D7A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7.5pt;margin-top:-21pt;width:480.75pt;height:63pt;z-index:251682816" fillcolor="#31849b [2408]" stroked="f">
            <v:textbox>
              <w:txbxContent>
                <w:p w:rsidR="009015F8" w:rsidRPr="00385611" w:rsidRDefault="009015F8" w:rsidP="00671AD7">
                  <w:pPr>
                    <w:jc w:val="center"/>
                    <w:rPr>
                      <w:rFonts w:ascii="Verdana" w:hAnsi="Verdana" w:cs="Arial"/>
                      <w:color w:val="FFFFFF" w:themeColor="background1"/>
                      <w:sz w:val="96"/>
                    </w:rPr>
                  </w:pPr>
                  <w:bookmarkStart w:id="0" w:name="SolarDis"/>
                  <w:r>
                    <w:rPr>
                      <w:rFonts w:ascii="Verdana" w:hAnsi="Verdana" w:cs="Arial"/>
                      <w:color w:val="FFFFFF" w:themeColor="background1"/>
                      <w:sz w:val="96"/>
                    </w:rPr>
                    <w:t>Solar Disinfection</w:t>
                  </w:r>
                  <w:bookmarkEnd w:id="0"/>
                </w:p>
              </w:txbxContent>
            </v:textbox>
          </v:shape>
        </w:pict>
      </w:r>
    </w:p>
    <w:p w:rsidR="00927D7A" w:rsidRDefault="00927D7A" w:rsidP="00927D7A">
      <w:pPr>
        <w:rPr>
          <w:rFonts w:ascii="Arial Narrow" w:hAnsi="Arial Narrow" w:cs="Arial"/>
          <w:sz w:val="24"/>
          <w:szCs w:val="24"/>
        </w:rPr>
      </w:pPr>
    </w:p>
    <w:p w:rsidR="00927D7A" w:rsidRDefault="00927D7A" w:rsidP="00927D7A">
      <w:pPr>
        <w:rPr>
          <w:rFonts w:ascii="Arial Narrow" w:hAnsi="Arial Narrow" w:cs="Arial"/>
          <w:sz w:val="24"/>
          <w:szCs w:val="24"/>
        </w:rPr>
      </w:pPr>
    </w:p>
    <w:p w:rsidR="00927D7A" w:rsidRDefault="003C75D7" w:rsidP="00927D7A">
      <w:pPr>
        <w:rPr>
          <w:rFonts w:ascii="Arial Narrow" w:hAnsi="Arial Narrow" w:cs="Arial"/>
          <w:sz w:val="24"/>
          <w:szCs w:val="24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margin-left:306.3pt;margin-top:12.45pt;width:151.5pt;height:125.15pt;z-index:251692032" o:regroupid="1">
            <v:imagedata r:id="rId7" o:title="SunandBottle" cropbottom="12869f"/>
            <w10:wrap type="square"/>
          </v:shape>
        </w:pict>
      </w:r>
    </w:p>
    <w:p w:rsidR="00927D7A" w:rsidRPr="00632BE7" w:rsidRDefault="00927D7A" w:rsidP="00927D7A">
      <w:pPr>
        <w:rPr>
          <w:rFonts w:ascii="Verdana" w:hAnsi="Verdana" w:cs="Arial"/>
          <w:b/>
          <w:sz w:val="24"/>
          <w:szCs w:val="24"/>
        </w:rPr>
      </w:pPr>
      <w:r w:rsidRPr="00632BE7">
        <w:rPr>
          <w:rFonts w:ascii="Verdana" w:hAnsi="Verdana" w:cs="Arial"/>
          <w:b/>
          <w:sz w:val="24"/>
          <w:szCs w:val="24"/>
        </w:rPr>
        <w:t>How it works?</w:t>
      </w:r>
    </w:p>
    <w:p w:rsidR="00A816BC" w:rsidRPr="00A816BC" w:rsidRDefault="003C75D7" w:rsidP="00671AD7">
      <w:pPr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54" type="#_x0000_t202" style="position:absolute;margin-left:-70pt;margin-top:87.05pt;width:33.5pt;height:431.5pt;z-index:251694080;mso-wrap-style:tight" stroked="f">
            <v:textbox style="layout-flow:vertical;mso-layout-flow-alt:bottom-to-top">
              <w:txbxContent>
                <w:p w:rsidR="003C75D7" w:rsidRDefault="003C75D7">
                  <w:r>
                    <w:t>TeachEngineering.org – Free STEM Curriculum for K-12</w:t>
                  </w:r>
                  <w:bookmarkStart w:id="1" w:name="_GoBack"/>
                  <w:bookmarkEnd w:id="1"/>
                </w:p>
              </w:txbxContent>
            </v:textbox>
          </v:shape>
        </w:pict>
      </w:r>
      <w:r w:rsidR="00A816BC" w:rsidRPr="00A816BC">
        <w:rPr>
          <w:rFonts w:ascii="Arial" w:hAnsi="Arial" w:cs="Arial"/>
        </w:rPr>
        <w:t>Plastic bottles filled with water are set in the sun to absorb heat and UV-A radiation from the sun</w:t>
      </w:r>
      <w:r w:rsidR="00A816BC">
        <w:rPr>
          <w:rFonts w:ascii="Arial" w:hAnsi="Arial" w:cs="Arial"/>
        </w:rPr>
        <w:t xml:space="preserve">. </w:t>
      </w:r>
      <w:r w:rsidR="00A816BC" w:rsidRPr="00A816BC">
        <w:rPr>
          <w:rFonts w:ascii="Arial" w:hAnsi="Arial" w:cs="Arial"/>
        </w:rPr>
        <w:t>Solar disinfection</w:t>
      </w:r>
      <w:r w:rsidR="00ED5809">
        <w:rPr>
          <w:rFonts w:ascii="Arial" w:hAnsi="Arial" w:cs="Arial"/>
        </w:rPr>
        <w:t xml:space="preserve"> (SODIS)</w:t>
      </w:r>
      <w:r w:rsidR="00A816BC" w:rsidRPr="00A816BC">
        <w:rPr>
          <w:rFonts w:ascii="Arial" w:hAnsi="Arial" w:cs="Arial"/>
        </w:rPr>
        <w:t xml:space="preserve"> combines synergistic mechanisms of temperature and ultraviolet radiation. Increased temperature can create pasteurization while UV-A radiation causes protein damage and reactive forms of oxygen t</w:t>
      </w:r>
      <w:r w:rsidR="00A816BC">
        <w:rPr>
          <w:rFonts w:ascii="Arial" w:hAnsi="Arial" w:cs="Arial"/>
        </w:rPr>
        <w:t>hat go after the microorganisms.</w:t>
      </w:r>
    </w:p>
    <w:p w:rsidR="00A816BC" w:rsidRPr="00A816BC" w:rsidRDefault="00A816BC" w:rsidP="00A816BC">
      <w:pPr>
        <w:pStyle w:val="Heading3"/>
        <w:jc w:val="both"/>
        <w:rPr>
          <w:rFonts w:ascii="Verdana" w:hAnsi="Verdana" w:cs="Arial"/>
          <w:szCs w:val="22"/>
        </w:rPr>
      </w:pPr>
      <w:bookmarkStart w:id="2" w:name="_Toc90691599"/>
      <w:r w:rsidRPr="00A816BC">
        <w:rPr>
          <w:rFonts w:ascii="Verdana" w:hAnsi="Verdana" w:cs="Arial"/>
          <w:i w:val="0"/>
          <w:szCs w:val="22"/>
        </w:rPr>
        <w:t>SODIS in Practice</w:t>
      </w:r>
      <w:bookmarkEnd w:id="2"/>
    </w:p>
    <w:p w:rsidR="00A816BC" w:rsidRPr="00A816BC" w:rsidRDefault="003C75D7" w:rsidP="00671AD7">
      <w:pPr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8" type="#_x0000_t75" style="position:absolute;margin-left:1.95pt;margin-top:45.9pt;width:3in;height:137.75pt;z-index:251693056" o:regroupid="2">
            <v:imagedata r:id="rId8" o:title="WheretoSolarCook"/>
            <w10:wrap type="square"/>
          </v:shape>
        </w:pict>
      </w:r>
      <w:r w:rsidR="00A816BC" w:rsidRPr="00A816BC">
        <w:rPr>
          <w:rFonts w:ascii="Arial" w:hAnsi="Arial" w:cs="Arial"/>
        </w:rPr>
        <w:t>Because SODIS requires frequent sunlight, it</w:t>
      </w:r>
      <w:r w:rsidR="00882E23">
        <w:rPr>
          <w:rFonts w:ascii="Arial" w:hAnsi="Arial" w:cs="Arial"/>
        </w:rPr>
        <w:t xml:space="preserve"> is more effective</w:t>
      </w:r>
      <w:r w:rsidR="00A816BC" w:rsidRPr="00A816BC">
        <w:rPr>
          <w:rFonts w:ascii="Arial" w:hAnsi="Arial" w:cs="Arial"/>
        </w:rPr>
        <w:t xml:space="preserve"> in some locations than others. The solar </w:t>
      </w:r>
      <w:r w:rsidR="00882E23">
        <w:rPr>
          <w:rFonts w:ascii="Arial" w:hAnsi="Arial" w:cs="Arial"/>
        </w:rPr>
        <w:t>“</w:t>
      </w:r>
      <w:r w:rsidR="00A816BC" w:rsidRPr="00A816BC">
        <w:rPr>
          <w:rFonts w:ascii="Arial" w:hAnsi="Arial" w:cs="Arial"/>
        </w:rPr>
        <w:t>insolation</w:t>
      </w:r>
      <w:r w:rsidR="00882E23">
        <w:rPr>
          <w:rFonts w:ascii="Arial" w:hAnsi="Arial" w:cs="Arial"/>
        </w:rPr>
        <w:t>”</w:t>
      </w:r>
      <w:r w:rsidR="00A816BC" w:rsidRPr="00A816BC">
        <w:rPr>
          <w:rFonts w:ascii="Arial" w:hAnsi="Arial" w:cs="Arial"/>
        </w:rPr>
        <w:t xml:space="preserve"> should be evaluated for each location, but a good rule of thumb is that the best locations are between latitudes 15</w:t>
      </w:r>
      <w:r w:rsidR="00A816BC" w:rsidRPr="00A816BC">
        <w:rPr>
          <w:rFonts w:ascii="Arial" w:hAnsi="Arial" w:cs="Arial"/>
        </w:rPr>
        <w:sym w:font="Symbol" w:char="F0B0"/>
      </w:r>
      <w:r w:rsidR="00A816BC" w:rsidRPr="00A816BC">
        <w:rPr>
          <w:rFonts w:ascii="Arial" w:hAnsi="Arial" w:cs="Arial"/>
        </w:rPr>
        <w:t xml:space="preserve"> N/S and 35</w:t>
      </w:r>
      <w:r w:rsidR="00A816BC" w:rsidRPr="00A816BC">
        <w:rPr>
          <w:rFonts w:ascii="Arial" w:hAnsi="Arial" w:cs="Arial"/>
        </w:rPr>
        <w:sym w:font="Symbol" w:char="F0B0"/>
      </w:r>
      <w:r w:rsidR="00A816BC" w:rsidRPr="00A816BC">
        <w:rPr>
          <w:rFonts w:ascii="Arial" w:hAnsi="Arial" w:cs="Arial"/>
        </w:rPr>
        <w:t xml:space="preserve"> N/S, with the second best locations between the equator and latitude.</w:t>
      </w:r>
    </w:p>
    <w:p w:rsidR="00A816BC" w:rsidRPr="00A816BC" w:rsidRDefault="00A816BC" w:rsidP="00671AD7">
      <w:pPr>
        <w:spacing w:after="120"/>
        <w:rPr>
          <w:rFonts w:ascii="Arial" w:hAnsi="Arial" w:cs="Arial"/>
        </w:rPr>
      </w:pPr>
      <w:r w:rsidRPr="00A816BC">
        <w:rPr>
          <w:rFonts w:ascii="Arial" w:hAnsi="Arial" w:cs="Arial"/>
        </w:rPr>
        <w:t>Bottles should be</w:t>
      </w:r>
      <w:r w:rsidR="00882E23">
        <w:rPr>
          <w:rFonts w:ascii="Arial" w:hAnsi="Arial" w:cs="Arial"/>
        </w:rPr>
        <w:t xml:space="preserve"> set in the sun for at least </w:t>
      </w:r>
      <w:r w:rsidR="00671AD7">
        <w:rPr>
          <w:rFonts w:ascii="Arial" w:hAnsi="Arial" w:cs="Arial"/>
        </w:rPr>
        <w:t>six</w:t>
      </w:r>
      <w:r w:rsidR="00882E23">
        <w:rPr>
          <w:rFonts w:ascii="Arial" w:hAnsi="Arial" w:cs="Arial"/>
        </w:rPr>
        <w:t xml:space="preserve"> hours per day, </w:t>
      </w:r>
      <w:r w:rsidR="00671AD7">
        <w:rPr>
          <w:rFonts w:ascii="Arial" w:hAnsi="Arial" w:cs="Arial"/>
        </w:rPr>
        <w:t>two</w:t>
      </w:r>
      <w:r w:rsidRPr="00A816BC">
        <w:rPr>
          <w:rFonts w:ascii="Arial" w:hAnsi="Arial" w:cs="Arial"/>
        </w:rPr>
        <w:t xml:space="preserve"> days if it is cloudy, and alternative treatment should be us</w:t>
      </w:r>
      <w:r w:rsidR="00882E23">
        <w:rPr>
          <w:rFonts w:ascii="Arial" w:hAnsi="Arial" w:cs="Arial"/>
        </w:rPr>
        <w:t xml:space="preserve">ed if it is constantly raining. </w:t>
      </w:r>
      <w:r w:rsidRPr="00A816BC">
        <w:rPr>
          <w:rFonts w:ascii="Arial" w:hAnsi="Arial" w:cs="Arial"/>
        </w:rPr>
        <w:t xml:space="preserve">The water should be pre-filtered if the turbidity is greater than 30 NTU. </w:t>
      </w:r>
      <w:r w:rsidR="00ED5809">
        <w:rPr>
          <w:rFonts w:ascii="Arial" w:hAnsi="Arial" w:cs="Arial"/>
        </w:rPr>
        <w:t>To ensure sufficient oxygen in the water</w:t>
      </w:r>
      <w:r w:rsidR="00671AD7">
        <w:rPr>
          <w:rFonts w:ascii="Arial" w:hAnsi="Arial" w:cs="Arial"/>
        </w:rPr>
        <w:t>, aerate by shaking a three-quarters</w:t>
      </w:r>
      <w:r w:rsidRPr="00A816BC">
        <w:rPr>
          <w:rFonts w:ascii="Arial" w:hAnsi="Arial" w:cs="Arial"/>
        </w:rPr>
        <w:t xml:space="preserve"> filled bottle for about </w:t>
      </w:r>
      <w:r w:rsidR="00882E23">
        <w:rPr>
          <w:rFonts w:ascii="Arial" w:hAnsi="Arial" w:cs="Arial"/>
        </w:rPr>
        <w:t>20</w:t>
      </w:r>
      <w:r w:rsidRPr="00A816BC">
        <w:rPr>
          <w:rFonts w:ascii="Arial" w:hAnsi="Arial" w:cs="Arial"/>
        </w:rPr>
        <w:t xml:space="preserve"> seconds before filling completely. PET is the best material for bottles being used for SODIS. PVC also works, but contains more UV-stabilizers. Glass bottles can be used as well. Heavily scratched or old bottles block the sunlight and decr</w:t>
      </w:r>
      <w:r w:rsidR="00882E23">
        <w:rPr>
          <w:rFonts w:ascii="Arial" w:hAnsi="Arial" w:cs="Arial"/>
        </w:rPr>
        <w:t>ease the effectiveness of SODIS.</w:t>
      </w:r>
    </w:p>
    <w:p w:rsidR="00882E23" w:rsidRPr="00C51904" w:rsidRDefault="00882E23" w:rsidP="00671AD7">
      <w:pPr>
        <w:spacing w:after="120"/>
      </w:pPr>
      <w:r w:rsidRPr="00921382">
        <w:rPr>
          <w:rFonts w:ascii="Arial" w:hAnsi="Arial" w:cs="Arial"/>
          <w:b/>
        </w:rPr>
        <w:t xml:space="preserve">Time to Treat: </w:t>
      </w:r>
      <w:r w:rsidRPr="00882E23">
        <w:rPr>
          <w:rFonts w:ascii="Arial" w:hAnsi="Arial" w:cs="Arial"/>
        </w:rPr>
        <w:t>at least 6 hours (depending on sun</w:t>
      </w:r>
      <w:r w:rsidR="00671AD7">
        <w:rPr>
          <w:rFonts w:ascii="Arial" w:hAnsi="Arial" w:cs="Arial"/>
        </w:rPr>
        <w:t>light</w:t>
      </w:r>
      <w:r w:rsidRPr="00882E23">
        <w:rPr>
          <w:rFonts w:ascii="Arial" w:hAnsi="Arial" w:cs="Arial"/>
        </w:rPr>
        <w:t>)</w:t>
      </w:r>
    </w:p>
    <w:p w:rsidR="00882E23" w:rsidRDefault="00882E23" w:rsidP="00671AD7">
      <w:pPr>
        <w:spacing w:after="120"/>
        <w:rPr>
          <w:rFonts w:ascii="Arial" w:hAnsi="Arial" w:cs="Arial"/>
        </w:rPr>
      </w:pPr>
      <w:r w:rsidRPr="00921382">
        <w:rPr>
          <w:rFonts w:ascii="Arial" w:hAnsi="Arial" w:cs="Arial"/>
          <w:b/>
        </w:rPr>
        <w:t xml:space="preserve">Cost: </w:t>
      </w:r>
      <w:r w:rsidRPr="00882E23">
        <w:rPr>
          <w:rFonts w:ascii="Arial" w:hAnsi="Arial" w:cs="Arial"/>
        </w:rPr>
        <w:t xml:space="preserve">Free if discarded bottles; </w:t>
      </w:r>
      <w:r w:rsidR="00671AD7">
        <w:rPr>
          <w:rFonts w:ascii="Arial" w:hAnsi="Arial" w:cs="Arial"/>
        </w:rPr>
        <w:t>v</w:t>
      </w:r>
      <w:r w:rsidRPr="00882E23">
        <w:rPr>
          <w:rFonts w:ascii="Arial" w:hAnsi="Arial" w:cs="Arial"/>
        </w:rPr>
        <w:t xml:space="preserve">aries if </w:t>
      </w:r>
      <w:r w:rsidR="00671AD7">
        <w:rPr>
          <w:rFonts w:ascii="Arial" w:hAnsi="Arial" w:cs="Arial"/>
        </w:rPr>
        <w:t>must</w:t>
      </w:r>
      <w:r w:rsidRPr="00882E23">
        <w:rPr>
          <w:rFonts w:ascii="Arial" w:hAnsi="Arial" w:cs="Arial"/>
        </w:rPr>
        <w:t xml:space="preserve"> purchase</w:t>
      </w:r>
      <w:r w:rsidR="00671AD7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608"/>
        <w:gridCol w:w="4968"/>
      </w:tblGrid>
      <w:tr w:rsidR="00882E23" w:rsidRPr="00C97284" w:rsidTr="00671AD7">
        <w:tc>
          <w:tcPr>
            <w:tcW w:w="4608" w:type="dxa"/>
            <w:shd w:val="clear" w:color="auto" w:fill="B6DDE8" w:themeFill="accent5" w:themeFillTint="66"/>
            <w:vAlign w:val="center"/>
          </w:tcPr>
          <w:p w:rsidR="00882E23" w:rsidRPr="00C97284" w:rsidRDefault="00882E23" w:rsidP="00671A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97284">
              <w:rPr>
                <w:rFonts w:ascii="Arial" w:hAnsi="Arial" w:cs="Arial"/>
                <w:b/>
                <w:sz w:val="20"/>
              </w:rPr>
              <w:t>Advantages</w:t>
            </w:r>
          </w:p>
        </w:tc>
        <w:tc>
          <w:tcPr>
            <w:tcW w:w="4968" w:type="dxa"/>
            <w:shd w:val="clear" w:color="auto" w:fill="B6DDE8" w:themeFill="accent5" w:themeFillTint="66"/>
            <w:vAlign w:val="center"/>
          </w:tcPr>
          <w:p w:rsidR="00882E23" w:rsidRPr="00C97284" w:rsidRDefault="00882E23" w:rsidP="00671A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97284">
              <w:rPr>
                <w:rFonts w:ascii="Arial" w:hAnsi="Arial" w:cs="Arial"/>
                <w:b/>
                <w:sz w:val="20"/>
              </w:rPr>
              <w:t>Disadvantages</w:t>
            </w:r>
          </w:p>
        </w:tc>
      </w:tr>
      <w:tr w:rsidR="00882E23" w:rsidRPr="00C97284" w:rsidTr="00671AD7">
        <w:tc>
          <w:tcPr>
            <w:tcW w:w="4608" w:type="dxa"/>
            <w:vAlign w:val="center"/>
          </w:tcPr>
          <w:p w:rsidR="00882E23" w:rsidRPr="00C97284" w:rsidRDefault="00882E23" w:rsidP="00671AD7">
            <w:pPr>
              <w:tabs>
                <w:tab w:val="center" w:pos="2286"/>
              </w:tabs>
              <w:rPr>
                <w:rFonts w:ascii="Arial" w:hAnsi="Arial" w:cs="Arial"/>
                <w:sz w:val="20"/>
              </w:rPr>
            </w:pPr>
            <w:r w:rsidRPr="00C97284">
              <w:rPr>
                <w:rFonts w:ascii="Arial" w:hAnsi="Arial" w:cs="Arial"/>
                <w:sz w:val="20"/>
              </w:rPr>
              <w:t>Reuses waste bottles</w:t>
            </w:r>
          </w:p>
        </w:tc>
        <w:tc>
          <w:tcPr>
            <w:tcW w:w="4968" w:type="dxa"/>
            <w:vAlign w:val="center"/>
          </w:tcPr>
          <w:p w:rsidR="00882E23" w:rsidRPr="00C97284" w:rsidRDefault="00882E23" w:rsidP="00671AD7">
            <w:pPr>
              <w:rPr>
                <w:rFonts w:ascii="Arial" w:hAnsi="Arial" w:cs="Arial"/>
                <w:sz w:val="20"/>
              </w:rPr>
            </w:pPr>
            <w:r w:rsidRPr="00C97284">
              <w:rPr>
                <w:rFonts w:ascii="Arial" w:hAnsi="Arial" w:cs="Arial"/>
                <w:sz w:val="20"/>
              </w:rPr>
              <w:t>Bottles can be expensive if not available as waste</w:t>
            </w:r>
          </w:p>
        </w:tc>
      </w:tr>
      <w:tr w:rsidR="00882E23" w:rsidRPr="00C97284" w:rsidTr="00671AD7">
        <w:tc>
          <w:tcPr>
            <w:tcW w:w="4608" w:type="dxa"/>
            <w:vAlign w:val="center"/>
          </w:tcPr>
          <w:p w:rsidR="00882E23" w:rsidRPr="00C97284" w:rsidRDefault="00882E23" w:rsidP="00671AD7">
            <w:pPr>
              <w:rPr>
                <w:rFonts w:ascii="Arial" w:hAnsi="Arial" w:cs="Arial"/>
                <w:sz w:val="20"/>
              </w:rPr>
            </w:pPr>
            <w:r w:rsidRPr="00C97284">
              <w:rPr>
                <w:rFonts w:ascii="Arial" w:hAnsi="Arial" w:cs="Arial"/>
                <w:sz w:val="20"/>
              </w:rPr>
              <w:t>Basically free (if bottles are available as waste)</w:t>
            </w:r>
          </w:p>
        </w:tc>
        <w:tc>
          <w:tcPr>
            <w:tcW w:w="4968" w:type="dxa"/>
            <w:vAlign w:val="center"/>
          </w:tcPr>
          <w:p w:rsidR="00882E23" w:rsidRPr="00C97284" w:rsidRDefault="00882E23" w:rsidP="00671AD7">
            <w:pPr>
              <w:rPr>
                <w:rFonts w:ascii="Arial" w:hAnsi="Arial" w:cs="Arial"/>
                <w:sz w:val="20"/>
              </w:rPr>
            </w:pPr>
            <w:r w:rsidRPr="00C97284">
              <w:rPr>
                <w:rFonts w:ascii="Arial" w:hAnsi="Arial" w:cs="Arial"/>
                <w:sz w:val="20"/>
              </w:rPr>
              <w:t>Slow disinfection rate</w:t>
            </w:r>
          </w:p>
        </w:tc>
      </w:tr>
      <w:tr w:rsidR="00882E23" w:rsidRPr="00C97284" w:rsidTr="00671AD7">
        <w:tc>
          <w:tcPr>
            <w:tcW w:w="4608" w:type="dxa"/>
            <w:vAlign w:val="center"/>
          </w:tcPr>
          <w:p w:rsidR="00882E23" w:rsidRPr="00C97284" w:rsidRDefault="00882E23" w:rsidP="00671AD7">
            <w:pPr>
              <w:tabs>
                <w:tab w:val="left" w:pos="2390"/>
              </w:tabs>
              <w:rPr>
                <w:rFonts w:ascii="Arial" w:hAnsi="Arial" w:cs="Arial"/>
                <w:sz w:val="20"/>
              </w:rPr>
            </w:pPr>
            <w:r w:rsidRPr="00C97284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968" w:type="dxa"/>
            <w:vAlign w:val="center"/>
          </w:tcPr>
          <w:p w:rsidR="00882E23" w:rsidRPr="00C97284" w:rsidRDefault="00882E23" w:rsidP="00671AD7">
            <w:pPr>
              <w:rPr>
                <w:rFonts w:ascii="Arial" w:hAnsi="Arial" w:cs="Arial"/>
                <w:sz w:val="20"/>
              </w:rPr>
            </w:pPr>
            <w:r w:rsidRPr="00C97284">
              <w:rPr>
                <w:rFonts w:ascii="Arial" w:hAnsi="Arial" w:cs="Arial"/>
                <w:sz w:val="20"/>
              </w:rPr>
              <w:t>Need a large number of bottles</w:t>
            </w:r>
          </w:p>
        </w:tc>
      </w:tr>
      <w:tr w:rsidR="00882E23" w:rsidRPr="00C97284" w:rsidTr="00671AD7">
        <w:tc>
          <w:tcPr>
            <w:tcW w:w="4608" w:type="dxa"/>
            <w:vAlign w:val="center"/>
          </w:tcPr>
          <w:p w:rsidR="00882E23" w:rsidRPr="00C97284" w:rsidRDefault="00882E23" w:rsidP="00671A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8" w:type="dxa"/>
            <w:vAlign w:val="center"/>
          </w:tcPr>
          <w:p w:rsidR="00882E23" w:rsidRPr="00C97284" w:rsidRDefault="00671AD7" w:rsidP="00671A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Dependent upon having </w:t>
            </w:r>
            <w:r w:rsidR="00882E23" w:rsidRPr="00C97284">
              <w:rPr>
                <w:rFonts w:ascii="Arial" w:hAnsi="Arial" w:cs="Arial"/>
                <w:sz w:val="20"/>
              </w:rPr>
              <w:t>sunlight</w:t>
            </w:r>
          </w:p>
        </w:tc>
      </w:tr>
      <w:tr w:rsidR="00882E23" w:rsidRPr="00C97284" w:rsidTr="00671AD7">
        <w:tc>
          <w:tcPr>
            <w:tcW w:w="4608" w:type="dxa"/>
            <w:vAlign w:val="center"/>
          </w:tcPr>
          <w:p w:rsidR="00882E23" w:rsidRPr="00C97284" w:rsidRDefault="00882E23" w:rsidP="00671A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8" w:type="dxa"/>
            <w:vAlign w:val="center"/>
          </w:tcPr>
          <w:p w:rsidR="00882E23" w:rsidRPr="00C97284" w:rsidRDefault="00882E23" w:rsidP="00671AD7">
            <w:pPr>
              <w:rPr>
                <w:rFonts w:ascii="Arial" w:hAnsi="Arial" w:cs="Arial"/>
                <w:sz w:val="20"/>
              </w:rPr>
            </w:pPr>
            <w:r w:rsidRPr="00C97284">
              <w:rPr>
                <w:rFonts w:ascii="Arial" w:hAnsi="Arial" w:cs="Arial"/>
                <w:sz w:val="20"/>
              </w:rPr>
              <w:t>Does not decrease turbidity</w:t>
            </w:r>
          </w:p>
        </w:tc>
      </w:tr>
      <w:tr w:rsidR="00882E23" w:rsidRPr="00C97284" w:rsidTr="00671AD7">
        <w:tc>
          <w:tcPr>
            <w:tcW w:w="4608" w:type="dxa"/>
            <w:vAlign w:val="center"/>
          </w:tcPr>
          <w:p w:rsidR="00882E23" w:rsidRPr="00C97284" w:rsidRDefault="00882E23" w:rsidP="00671A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8" w:type="dxa"/>
            <w:vAlign w:val="center"/>
          </w:tcPr>
          <w:p w:rsidR="00882E23" w:rsidRPr="00C97284" w:rsidRDefault="00882E23" w:rsidP="00671AD7">
            <w:pPr>
              <w:rPr>
                <w:rFonts w:ascii="Arial" w:hAnsi="Arial" w:cs="Arial"/>
                <w:sz w:val="20"/>
              </w:rPr>
            </w:pPr>
            <w:r w:rsidRPr="00C97284">
              <w:rPr>
                <w:rFonts w:ascii="Arial" w:hAnsi="Arial" w:cs="Arial"/>
                <w:sz w:val="20"/>
              </w:rPr>
              <w:t>Usually inadequate user guidelines</w:t>
            </w:r>
          </w:p>
        </w:tc>
      </w:tr>
      <w:tr w:rsidR="00882E23" w:rsidRPr="00C97284" w:rsidTr="00671AD7">
        <w:tc>
          <w:tcPr>
            <w:tcW w:w="4608" w:type="dxa"/>
            <w:vAlign w:val="center"/>
          </w:tcPr>
          <w:p w:rsidR="00882E23" w:rsidRPr="00C97284" w:rsidRDefault="00882E23" w:rsidP="00671A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8" w:type="dxa"/>
            <w:vAlign w:val="center"/>
          </w:tcPr>
          <w:p w:rsidR="00882E23" w:rsidRPr="00C97284" w:rsidRDefault="00882E23" w:rsidP="00671AD7">
            <w:pPr>
              <w:rPr>
                <w:rFonts w:ascii="Arial" w:hAnsi="Arial" w:cs="Arial"/>
                <w:sz w:val="20"/>
              </w:rPr>
            </w:pPr>
            <w:r w:rsidRPr="00C97284">
              <w:rPr>
                <w:rFonts w:ascii="Arial" w:hAnsi="Arial" w:cs="Arial"/>
                <w:sz w:val="20"/>
              </w:rPr>
              <w:t>Difficult to tell when treated</w:t>
            </w:r>
          </w:p>
        </w:tc>
      </w:tr>
      <w:tr w:rsidR="00882E23" w:rsidRPr="00C97284" w:rsidTr="00671AD7">
        <w:tc>
          <w:tcPr>
            <w:tcW w:w="4608" w:type="dxa"/>
            <w:vAlign w:val="center"/>
          </w:tcPr>
          <w:p w:rsidR="00882E23" w:rsidRPr="00C97284" w:rsidRDefault="00882E23" w:rsidP="00671A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8" w:type="dxa"/>
            <w:vAlign w:val="center"/>
          </w:tcPr>
          <w:p w:rsidR="00882E23" w:rsidRPr="00C97284" w:rsidRDefault="00882E23" w:rsidP="00671AD7">
            <w:pPr>
              <w:rPr>
                <w:rFonts w:ascii="Arial" w:hAnsi="Arial" w:cs="Arial"/>
                <w:sz w:val="20"/>
              </w:rPr>
            </w:pPr>
            <w:r w:rsidRPr="00C97284">
              <w:rPr>
                <w:rFonts w:ascii="Arial" w:hAnsi="Arial" w:cs="Arial"/>
                <w:sz w:val="20"/>
              </w:rPr>
              <w:t>Not effective for removal of chemicals</w:t>
            </w:r>
          </w:p>
        </w:tc>
      </w:tr>
    </w:tbl>
    <w:p w:rsidR="00927D7A" w:rsidRDefault="00927D7A" w:rsidP="00927D7A">
      <w:pPr>
        <w:rPr>
          <w:rFonts w:ascii="Arial Narrow" w:hAnsi="Arial Narrow" w:cs="Arial"/>
          <w:sz w:val="24"/>
          <w:szCs w:val="24"/>
        </w:rPr>
      </w:pPr>
    </w:p>
    <w:sectPr w:rsidR="00927D7A" w:rsidSect="004F1639"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A0B" w:rsidRDefault="00A52A0B" w:rsidP="000A2E8F">
      <w:r>
        <w:separator/>
      </w:r>
    </w:p>
  </w:endnote>
  <w:endnote w:type="continuationSeparator" w:id="0">
    <w:p w:rsidR="00A52A0B" w:rsidRDefault="00A52A0B" w:rsidP="000A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639" w:rsidRPr="00671AD7" w:rsidRDefault="00671AD7" w:rsidP="00671AD7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Test and Treat Before You Drink Lesson</w:t>
    </w:r>
    <w:r w:rsidRPr="00497F8F">
      <w:rPr>
        <w:rFonts w:ascii="Arial" w:hAnsi="Arial" w:cs="Arial"/>
        <w:b/>
        <w:sz w:val="20"/>
        <w:szCs w:val="20"/>
      </w:rPr>
      <w:t xml:space="preserve"> —</w:t>
    </w:r>
    <w:r>
      <w:rPr>
        <w:rFonts w:ascii="Arial" w:hAnsi="Arial" w:cs="Arial"/>
        <w:b/>
        <w:sz w:val="20"/>
        <w:szCs w:val="20"/>
      </w:rPr>
      <w:t xml:space="preserve"> Water Treatment</w:t>
    </w:r>
    <w:r w:rsidRPr="00497F8F">
      <w:rPr>
        <w:rFonts w:ascii="Arial" w:hAnsi="Arial" w:cs="Arial"/>
        <w:b/>
        <w:sz w:val="20"/>
        <w:szCs w:val="20"/>
      </w:rPr>
      <w:t xml:space="preserve"> Fact Sheet</w:t>
    </w:r>
    <w:r>
      <w:rPr>
        <w:rFonts w:ascii="Arial" w:hAnsi="Arial" w:cs="Arial"/>
        <w:b/>
        <w:sz w:val="20"/>
        <w:szCs w:val="20"/>
      </w:rPr>
      <w:t xml:space="preserve"> — Solar Disinfection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A0B" w:rsidRDefault="00A52A0B" w:rsidP="000A2E8F">
      <w:r>
        <w:separator/>
      </w:r>
    </w:p>
  </w:footnote>
  <w:footnote w:type="continuationSeparator" w:id="0">
    <w:p w:rsidR="00A52A0B" w:rsidRDefault="00A52A0B" w:rsidP="000A2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347"/>
    <w:multiLevelType w:val="hybridMultilevel"/>
    <w:tmpl w:val="F2FE92CC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579C935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42045"/>
    <w:multiLevelType w:val="hybridMultilevel"/>
    <w:tmpl w:val="782838D2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46563"/>
    <w:multiLevelType w:val="hybridMultilevel"/>
    <w:tmpl w:val="8A428D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C538C"/>
    <w:multiLevelType w:val="hybridMultilevel"/>
    <w:tmpl w:val="59EADE72"/>
    <w:lvl w:ilvl="0" w:tplc="1AEAD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484"/>
    <w:multiLevelType w:val="hybridMultilevel"/>
    <w:tmpl w:val="5FFEFDC0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D760D"/>
    <w:multiLevelType w:val="hybridMultilevel"/>
    <w:tmpl w:val="4BE86218"/>
    <w:lvl w:ilvl="0" w:tplc="8C52926E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CE33A1"/>
    <w:multiLevelType w:val="hybridMultilevel"/>
    <w:tmpl w:val="54D4C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22C54"/>
    <w:multiLevelType w:val="hybridMultilevel"/>
    <w:tmpl w:val="44A49B42"/>
    <w:lvl w:ilvl="0" w:tplc="6E76B5E4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8" w15:restartNumberingAfterBreak="0">
    <w:nsid w:val="1B386D38"/>
    <w:multiLevelType w:val="hybridMultilevel"/>
    <w:tmpl w:val="268E7442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1940217C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4686A"/>
    <w:multiLevelType w:val="hybridMultilevel"/>
    <w:tmpl w:val="F182A7AA"/>
    <w:lvl w:ilvl="0" w:tplc="8F343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A09A6"/>
    <w:multiLevelType w:val="hybridMultilevel"/>
    <w:tmpl w:val="4A7AAE8A"/>
    <w:lvl w:ilvl="0" w:tplc="5122E3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b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F33C8"/>
    <w:multiLevelType w:val="hybridMultilevel"/>
    <w:tmpl w:val="814826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w w:val="0"/>
      </w:rPr>
    </w:lvl>
    <w:lvl w:ilvl="1" w:tplc="00030409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0050409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515C08"/>
    <w:multiLevelType w:val="hybridMultilevel"/>
    <w:tmpl w:val="BE3E02F6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54F12"/>
    <w:multiLevelType w:val="hybridMultilevel"/>
    <w:tmpl w:val="CCE4CC22"/>
    <w:lvl w:ilvl="0" w:tplc="1AEAD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F14FA"/>
    <w:multiLevelType w:val="hybridMultilevel"/>
    <w:tmpl w:val="2BE09D14"/>
    <w:lvl w:ilvl="0" w:tplc="F46A31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14CF1"/>
    <w:multiLevelType w:val="hybridMultilevel"/>
    <w:tmpl w:val="F9FE3CC4"/>
    <w:lvl w:ilvl="0" w:tplc="8C52926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353D1"/>
    <w:multiLevelType w:val="hybridMultilevel"/>
    <w:tmpl w:val="814826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w w:val="0"/>
      </w:rPr>
    </w:lvl>
    <w:lvl w:ilvl="1" w:tplc="00030409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0050409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1B4C41"/>
    <w:multiLevelType w:val="hybridMultilevel"/>
    <w:tmpl w:val="54D4C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27114"/>
    <w:multiLevelType w:val="hybridMultilevel"/>
    <w:tmpl w:val="3F7AB46A"/>
    <w:lvl w:ilvl="0" w:tplc="1940217C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D437F7"/>
    <w:multiLevelType w:val="hybridMultilevel"/>
    <w:tmpl w:val="997E2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879BB"/>
    <w:multiLevelType w:val="hybridMultilevel"/>
    <w:tmpl w:val="193A4BEA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337C1"/>
    <w:multiLevelType w:val="hybridMultilevel"/>
    <w:tmpl w:val="7236F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13396"/>
    <w:multiLevelType w:val="hybridMultilevel"/>
    <w:tmpl w:val="96302672"/>
    <w:lvl w:ilvl="0" w:tplc="C3EA9D44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23" w15:restartNumberingAfterBreak="0">
    <w:nsid w:val="47413A77"/>
    <w:multiLevelType w:val="hybridMultilevel"/>
    <w:tmpl w:val="3D680914"/>
    <w:lvl w:ilvl="0" w:tplc="1940217C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1" w:tplc="579C935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EC4600"/>
    <w:multiLevelType w:val="hybridMultilevel"/>
    <w:tmpl w:val="EAAC6DBA"/>
    <w:lvl w:ilvl="0" w:tplc="5F54A61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415E6"/>
    <w:multiLevelType w:val="hybridMultilevel"/>
    <w:tmpl w:val="C6D470BA"/>
    <w:lvl w:ilvl="0" w:tplc="FB6292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963AE"/>
    <w:multiLevelType w:val="hybridMultilevel"/>
    <w:tmpl w:val="4154A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B00E4"/>
    <w:multiLevelType w:val="hybridMultilevel"/>
    <w:tmpl w:val="CA6C36F2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008FA"/>
    <w:multiLevelType w:val="hybridMultilevel"/>
    <w:tmpl w:val="2FBE04C2"/>
    <w:lvl w:ilvl="0" w:tplc="628CE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40F4D"/>
    <w:multiLevelType w:val="hybridMultilevel"/>
    <w:tmpl w:val="50067750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579C935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D6842"/>
    <w:multiLevelType w:val="hybridMultilevel"/>
    <w:tmpl w:val="17DCAC46"/>
    <w:lvl w:ilvl="0" w:tplc="1940217C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671670"/>
    <w:multiLevelType w:val="hybridMultilevel"/>
    <w:tmpl w:val="DAF2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330A"/>
    <w:multiLevelType w:val="hybridMultilevel"/>
    <w:tmpl w:val="38C651DA"/>
    <w:lvl w:ilvl="0" w:tplc="219858B2">
      <w:start w:val="2"/>
      <w:numFmt w:val="bullet"/>
      <w:lvlText w:val="-"/>
      <w:lvlJc w:val="left"/>
      <w:pPr>
        <w:tabs>
          <w:tab w:val="num" w:pos="1623"/>
        </w:tabs>
        <w:ind w:left="1623" w:hanging="360"/>
      </w:pPr>
      <w:rPr>
        <w:rFonts w:ascii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33" w15:restartNumberingAfterBreak="0">
    <w:nsid w:val="59F54BB6"/>
    <w:multiLevelType w:val="hybridMultilevel"/>
    <w:tmpl w:val="C31E0D08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722F2"/>
    <w:multiLevelType w:val="hybridMultilevel"/>
    <w:tmpl w:val="EF40FD58"/>
    <w:lvl w:ilvl="0" w:tplc="1AEAD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C935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E371E"/>
    <w:multiLevelType w:val="hybridMultilevel"/>
    <w:tmpl w:val="909EA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AE41DF"/>
    <w:multiLevelType w:val="hybridMultilevel"/>
    <w:tmpl w:val="874E34B8"/>
    <w:lvl w:ilvl="0" w:tplc="1940217C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715127"/>
    <w:multiLevelType w:val="hybridMultilevel"/>
    <w:tmpl w:val="202235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45AE5"/>
    <w:multiLevelType w:val="hybridMultilevel"/>
    <w:tmpl w:val="54D4C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8524A"/>
    <w:multiLevelType w:val="hybridMultilevel"/>
    <w:tmpl w:val="AFC0070E"/>
    <w:lvl w:ilvl="0" w:tplc="8C5292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33116"/>
    <w:multiLevelType w:val="hybridMultilevel"/>
    <w:tmpl w:val="73B4258E"/>
    <w:lvl w:ilvl="0" w:tplc="11A6946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color w:val="auto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D4C61"/>
    <w:multiLevelType w:val="hybridMultilevel"/>
    <w:tmpl w:val="A998A4AE"/>
    <w:lvl w:ilvl="0" w:tplc="8C52926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F0D52"/>
    <w:multiLevelType w:val="multilevel"/>
    <w:tmpl w:val="6B0E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8"/>
  </w:num>
  <w:num w:numId="3">
    <w:abstractNumId w:val="20"/>
  </w:num>
  <w:num w:numId="4">
    <w:abstractNumId w:val="21"/>
  </w:num>
  <w:num w:numId="5">
    <w:abstractNumId w:val="8"/>
  </w:num>
  <w:num w:numId="6">
    <w:abstractNumId w:val="27"/>
  </w:num>
  <w:num w:numId="7">
    <w:abstractNumId w:val="24"/>
  </w:num>
  <w:num w:numId="8">
    <w:abstractNumId w:val="25"/>
  </w:num>
  <w:num w:numId="9">
    <w:abstractNumId w:val="10"/>
  </w:num>
  <w:num w:numId="10">
    <w:abstractNumId w:val="41"/>
  </w:num>
  <w:num w:numId="11">
    <w:abstractNumId w:val="29"/>
  </w:num>
  <w:num w:numId="12">
    <w:abstractNumId w:val="0"/>
  </w:num>
  <w:num w:numId="13">
    <w:abstractNumId w:val="33"/>
  </w:num>
  <w:num w:numId="14">
    <w:abstractNumId w:val="12"/>
  </w:num>
  <w:num w:numId="15">
    <w:abstractNumId w:val="15"/>
  </w:num>
  <w:num w:numId="16">
    <w:abstractNumId w:val="18"/>
  </w:num>
  <w:num w:numId="17">
    <w:abstractNumId w:val="5"/>
  </w:num>
  <w:num w:numId="18">
    <w:abstractNumId w:val="30"/>
  </w:num>
  <w:num w:numId="19">
    <w:abstractNumId w:val="36"/>
  </w:num>
  <w:num w:numId="20">
    <w:abstractNumId w:val="40"/>
  </w:num>
  <w:num w:numId="21">
    <w:abstractNumId w:val="37"/>
  </w:num>
  <w:num w:numId="22">
    <w:abstractNumId w:val="1"/>
  </w:num>
  <w:num w:numId="23">
    <w:abstractNumId w:val="4"/>
  </w:num>
  <w:num w:numId="24">
    <w:abstractNumId w:val="13"/>
  </w:num>
  <w:num w:numId="25">
    <w:abstractNumId w:val="11"/>
  </w:num>
  <w:num w:numId="26">
    <w:abstractNumId w:val="42"/>
  </w:num>
  <w:num w:numId="27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>
    <w:abstractNumId w:val="16"/>
  </w:num>
  <w:num w:numId="29">
    <w:abstractNumId w:val="32"/>
  </w:num>
  <w:num w:numId="30">
    <w:abstractNumId w:val="23"/>
  </w:num>
  <w:num w:numId="31">
    <w:abstractNumId w:val="14"/>
  </w:num>
  <w:num w:numId="32">
    <w:abstractNumId w:val="26"/>
  </w:num>
  <w:num w:numId="33">
    <w:abstractNumId w:val="38"/>
  </w:num>
  <w:num w:numId="34">
    <w:abstractNumId w:val="17"/>
  </w:num>
  <w:num w:numId="35">
    <w:abstractNumId w:val="6"/>
  </w:num>
  <w:num w:numId="36">
    <w:abstractNumId w:val="31"/>
  </w:num>
  <w:num w:numId="37">
    <w:abstractNumId w:val="35"/>
  </w:num>
  <w:num w:numId="38">
    <w:abstractNumId w:val="19"/>
  </w:num>
  <w:num w:numId="39">
    <w:abstractNumId w:val="22"/>
  </w:num>
  <w:num w:numId="40">
    <w:abstractNumId w:val="7"/>
  </w:num>
  <w:num w:numId="41">
    <w:abstractNumId w:val="2"/>
  </w:num>
  <w:num w:numId="42">
    <w:abstractNumId w:val="3"/>
  </w:num>
  <w:num w:numId="43">
    <w:abstractNumId w:val="34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4AA"/>
    <w:rsid w:val="00014FD6"/>
    <w:rsid w:val="0002238E"/>
    <w:rsid w:val="00037F64"/>
    <w:rsid w:val="000835EB"/>
    <w:rsid w:val="000907BD"/>
    <w:rsid w:val="000A2E8F"/>
    <w:rsid w:val="000A4BC4"/>
    <w:rsid w:val="000B5875"/>
    <w:rsid w:val="000F20BE"/>
    <w:rsid w:val="000F7A58"/>
    <w:rsid w:val="00145B55"/>
    <w:rsid w:val="001A2751"/>
    <w:rsid w:val="001D2539"/>
    <w:rsid w:val="001E0924"/>
    <w:rsid w:val="00203AC1"/>
    <w:rsid w:val="00205BE5"/>
    <w:rsid w:val="002064AA"/>
    <w:rsid w:val="00207E6D"/>
    <w:rsid w:val="00211BA7"/>
    <w:rsid w:val="002132C5"/>
    <w:rsid w:val="002156D5"/>
    <w:rsid w:val="00252573"/>
    <w:rsid w:val="00292C88"/>
    <w:rsid w:val="00294246"/>
    <w:rsid w:val="002A6DBF"/>
    <w:rsid w:val="002B2230"/>
    <w:rsid w:val="002F5DAB"/>
    <w:rsid w:val="003037F1"/>
    <w:rsid w:val="0030476B"/>
    <w:rsid w:val="00311B95"/>
    <w:rsid w:val="00320C25"/>
    <w:rsid w:val="003356DC"/>
    <w:rsid w:val="00344944"/>
    <w:rsid w:val="00346375"/>
    <w:rsid w:val="0035135D"/>
    <w:rsid w:val="00354F58"/>
    <w:rsid w:val="00360572"/>
    <w:rsid w:val="00385611"/>
    <w:rsid w:val="00386029"/>
    <w:rsid w:val="003A4180"/>
    <w:rsid w:val="003A54E5"/>
    <w:rsid w:val="003A55E8"/>
    <w:rsid w:val="003C75D7"/>
    <w:rsid w:val="003D2D01"/>
    <w:rsid w:val="00406829"/>
    <w:rsid w:val="00411DB4"/>
    <w:rsid w:val="0044508B"/>
    <w:rsid w:val="00483081"/>
    <w:rsid w:val="004A020E"/>
    <w:rsid w:val="004A0388"/>
    <w:rsid w:val="004F11C6"/>
    <w:rsid w:val="004F1639"/>
    <w:rsid w:val="00503E0E"/>
    <w:rsid w:val="00525BE4"/>
    <w:rsid w:val="00567A6C"/>
    <w:rsid w:val="00571833"/>
    <w:rsid w:val="0058069E"/>
    <w:rsid w:val="00592130"/>
    <w:rsid w:val="005A217B"/>
    <w:rsid w:val="005A3E41"/>
    <w:rsid w:val="005B3534"/>
    <w:rsid w:val="005B75C5"/>
    <w:rsid w:val="005C66CC"/>
    <w:rsid w:val="005D471B"/>
    <w:rsid w:val="005E7B18"/>
    <w:rsid w:val="00603678"/>
    <w:rsid w:val="0060592E"/>
    <w:rsid w:val="00632BE7"/>
    <w:rsid w:val="0066017D"/>
    <w:rsid w:val="00664A5B"/>
    <w:rsid w:val="006675AD"/>
    <w:rsid w:val="00671AD7"/>
    <w:rsid w:val="00676581"/>
    <w:rsid w:val="00693E4E"/>
    <w:rsid w:val="006942E8"/>
    <w:rsid w:val="006B33A9"/>
    <w:rsid w:val="006B6E54"/>
    <w:rsid w:val="006F4799"/>
    <w:rsid w:val="00715F31"/>
    <w:rsid w:val="00731EB4"/>
    <w:rsid w:val="00736B47"/>
    <w:rsid w:val="00755505"/>
    <w:rsid w:val="00760FA4"/>
    <w:rsid w:val="00770387"/>
    <w:rsid w:val="007855CC"/>
    <w:rsid w:val="00785CDD"/>
    <w:rsid w:val="0079187F"/>
    <w:rsid w:val="007A15D7"/>
    <w:rsid w:val="007A2670"/>
    <w:rsid w:val="007A5943"/>
    <w:rsid w:val="007B3E1B"/>
    <w:rsid w:val="007C1CB5"/>
    <w:rsid w:val="007E403E"/>
    <w:rsid w:val="00804E96"/>
    <w:rsid w:val="008057E2"/>
    <w:rsid w:val="00807E5B"/>
    <w:rsid w:val="0081019C"/>
    <w:rsid w:val="008200BA"/>
    <w:rsid w:val="00824CCD"/>
    <w:rsid w:val="008353EA"/>
    <w:rsid w:val="008559AD"/>
    <w:rsid w:val="00855D2F"/>
    <w:rsid w:val="00871AD4"/>
    <w:rsid w:val="00873E7A"/>
    <w:rsid w:val="00882E23"/>
    <w:rsid w:val="00884220"/>
    <w:rsid w:val="00890DB9"/>
    <w:rsid w:val="008E3D53"/>
    <w:rsid w:val="008E6ED8"/>
    <w:rsid w:val="00900E34"/>
    <w:rsid w:val="009015F8"/>
    <w:rsid w:val="00911558"/>
    <w:rsid w:val="009167CC"/>
    <w:rsid w:val="00921382"/>
    <w:rsid w:val="00926AE2"/>
    <w:rsid w:val="00927D7A"/>
    <w:rsid w:val="00956B5D"/>
    <w:rsid w:val="00960C37"/>
    <w:rsid w:val="009727C7"/>
    <w:rsid w:val="0097423F"/>
    <w:rsid w:val="00995056"/>
    <w:rsid w:val="009A5C58"/>
    <w:rsid w:val="009B451B"/>
    <w:rsid w:val="00A0700F"/>
    <w:rsid w:val="00A07342"/>
    <w:rsid w:val="00A16472"/>
    <w:rsid w:val="00A30EED"/>
    <w:rsid w:val="00A52A0B"/>
    <w:rsid w:val="00A71DCB"/>
    <w:rsid w:val="00A816BC"/>
    <w:rsid w:val="00AA2F80"/>
    <w:rsid w:val="00AA5528"/>
    <w:rsid w:val="00AA73B1"/>
    <w:rsid w:val="00AC4EB9"/>
    <w:rsid w:val="00AE712E"/>
    <w:rsid w:val="00AF630C"/>
    <w:rsid w:val="00B2159F"/>
    <w:rsid w:val="00B21CFE"/>
    <w:rsid w:val="00B232E0"/>
    <w:rsid w:val="00B32C85"/>
    <w:rsid w:val="00B56B62"/>
    <w:rsid w:val="00B61B0D"/>
    <w:rsid w:val="00B64CAA"/>
    <w:rsid w:val="00B74367"/>
    <w:rsid w:val="00BC5C25"/>
    <w:rsid w:val="00C10D93"/>
    <w:rsid w:val="00C1619A"/>
    <w:rsid w:val="00C21E1D"/>
    <w:rsid w:val="00C27AA5"/>
    <w:rsid w:val="00C45B56"/>
    <w:rsid w:val="00C45F07"/>
    <w:rsid w:val="00C46D1F"/>
    <w:rsid w:val="00C51904"/>
    <w:rsid w:val="00C534DE"/>
    <w:rsid w:val="00C62702"/>
    <w:rsid w:val="00C7428E"/>
    <w:rsid w:val="00C7446D"/>
    <w:rsid w:val="00C772C4"/>
    <w:rsid w:val="00C90CB8"/>
    <w:rsid w:val="00C95577"/>
    <w:rsid w:val="00C97284"/>
    <w:rsid w:val="00CC0AA9"/>
    <w:rsid w:val="00CD1582"/>
    <w:rsid w:val="00CD32A6"/>
    <w:rsid w:val="00CD4548"/>
    <w:rsid w:val="00D14A7F"/>
    <w:rsid w:val="00D3211F"/>
    <w:rsid w:val="00D33ED0"/>
    <w:rsid w:val="00D42487"/>
    <w:rsid w:val="00D614AE"/>
    <w:rsid w:val="00DC3884"/>
    <w:rsid w:val="00E2052C"/>
    <w:rsid w:val="00E215E3"/>
    <w:rsid w:val="00E314B4"/>
    <w:rsid w:val="00E46833"/>
    <w:rsid w:val="00E5258F"/>
    <w:rsid w:val="00E719A1"/>
    <w:rsid w:val="00EB246D"/>
    <w:rsid w:val="00ED5809"/>
    <w:rsid w:val="00EE2A6B"/>
    <w:rsid w:val="00EF1BC8"/>
    <w:rsid w:val="00F01CD8"/>
    <w:rsid w:val="00F06DFA"/>
    <w:rsid w:val="00F71D6A"/>
    <w:rsid w:val="00F81501"/>
    <w:rsid w:val="00F83935"/>
    <w:rsid w:val="00F85813"/>
    <w:rsid w:val="00FA117B"/>
    <w:rsid w:val="00FA3529"/>
    <w:rsid w:val="00FA4DC2"/>
    <w:rsid w:val="00FC3729"/>
    <w:rsid w:val="00FC73CD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5:docId w15:val="{6BF6FCC7-84D1-43D4-9987-F8DF64D5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CB8"/>
  </w:style>
  <w:style w:type="paragraph" w:styleId="Heading1">
    <w:name w:val="heading 1"/>
    <w:basedOn w:val="Normal"/>
    <w:next w:val="Normal"/>
    <w:link w:val="Heading1Char"/>
    <w:uiPriority w:val="9"/>
    <w:qFormat/>
    <w:rsid w:val="00B61B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7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45B55"/>
    <w:pPr>
      <w:keepNext/>
      <w:outlineLvl w:val="2"/>
    </w:pPr>
    <w:rPr>
      <w:rFonts w:ascii="Times New Roman" w:eastAsia="Times New Roman" w:hAnsi="Times New Roman" w:cs="Times New Roman"/>
      <w:b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4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4AA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2064A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A2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2E8F"/>
  </w:style>
  <w:style w:type="paragraph" w:styleId="Footer">
    <w:name w:val="footer"/>
    <w:basedOn w:val="Normal"/>
    <w:link w:val="FooterChar"/>
    <w:uiPriority w:val="99"/>
    <w:unhideWhenUsed/>
    <w:rsid w:val="000A2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E8F"/>
  </w:style>
  <w:style w:type="character" w:styleId="Hyperlink">
    <w:name w:val="Hyperlink"/>
    <w:basedOn w:val="DefaultParagraphFont"/>
    <w:uiPriority w:val="99"/>
    <w:unhideWhenUsed/>
    <w:rsid w:val="00B56B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6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835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35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35E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35EB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6942E8"/>
  </w:style>
  <w:style w:type="paragraph" w:customStyle="1" w:styleId="Header1">
    <w:name w:val="Header1"/>
    <w:basedOn w:val="Normal"/>
    <w:rsid w:val="006942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font">
    <w:name w:val="normalfont"/>
    <w:basedOn w:val="DefaultParagraphFont"/>
    <w:rsid w:val="006942E8"/>
  </w:style>
  <w:style w:type="paragraph" w:customStyle="1" w:styleId="subheader">
    <w:name w:val="subheader"/>
    <w:basedOn w:val="Normal"/>
    <w:rsid w:val="006942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42E8"/>
  </w:style>
  <w:style w:type="paragraph" w:customStyle="1" w:styleId="element">
    <w:name w:val="element"/>
    <w:basedOn w:val="Normal"/>
    <w:rsid w:val="006942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45B55"/>
    <w:rPr>
      <w:rFonts w:ascii="Times New Roman" w:eastAsia="Times New Roman" w:hAnsi="Times New Roman" w:cs="Times New Roman"/>
      <w:b/>
      <w:i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61B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umbered">
    <w:name w:val="Numbered"/>
    <w:basedOn w:val="Normal"/>
    <w:rsid w:val="00B61B0D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4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434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4564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0124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4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Chatterley</dc:creator>
  <cp:keywords/>
  <dc:description/>
  <cp:lastModifiedBy>checkout</cp:lastModifiedBy>
  <cp:revision>29</cp:revision>
  <cp:lastPrinted>2011-08-08T17:59:00Z</cp:lastPrinted>
  <dcterms:created xsi:type="dcterms:W3CDTF">2011-08-07T22:06:00Z</dcterms:created>
  <dcterms:modified xsi:type="dcterms:W3CDTF">2020-02-11T01:56:00Z</dcterms:modified>
</cp:coreProperties>
</file>