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5D" w:rsidRDefault="00BF3156" w:rsidP="0035135D">
      <w:pPr>
        <w:rPr>
          <w:rFonts w:ascii="Arial Narrow" w:hAnsi="Arial Narrow" w:cs="Arial"/>
          <w:sz w:val="24"/>
          <w:szCs w:val="24"/>
        </w:rPr>
      </w:pPr>
      <w:r>
        <w:rPr>
          <w:rFonts w:ascii="Arial Narrow" w:hAnsi="Arial Narrow" w:cs="Arial"/>
          <w:noProof/>
          <w:sz w:val="24"/>
          <w:szCs w:val="24"/>
        </w:rPr>
        <w:pict>
          <v:shapetype id="_x0000_t202" coordsize="21600,21600" o:spt="202" path="m,l,21600r21600,l21600,xe">
            <v:stroke joinstyle="miter"/>
            <v:path gradientshapeok="t" o:connecttype="rect"/>
          </v:shapetype>
          <v:shape id="_x0000_s1062" type="#_x0000_t202" style="position:absolute;margin-left:-.7pt;margin-top:-.7pt;width:480.75pt;height:63pt;z-index:251702272" fillcolor="#31849b [2408]" stroked="f">
            <v:textbox style="mso-next-textbox:#_x0000_s1062">
              <w:txbxContent>
                <w:p w:rsidR="009015F8" w:rsidRPr="00385611" w:rsidRDefault="009015F8" w:rsidP="00F87B3B">
                  <w:pPr>
                    <w:jc w:val="center"/>
                    <w:rPr>
                      <w:rFonts w:ascii="Verdana" w:hAnsi="Verdana" w:cs="Arial"/>
                      <w:color w:val="FFFFFF" w:themeColor="background1"/>
                      <w:sz w:val="96"/>
                    </w:rPr>
                  </w:pPr>
                  <w:bookmarkStart w:id="0" w:name="SolarDist"/>
                  <w:r>
                    <w:rPr>
                      <w:rFonts w:ascii="Verdana" w:hAnsi="Verdana" w:cs="Arial"/>
                      <w:color w:val="FFFFFF" w:themeColor="background1"/>
                      <w:sz w:val="96"/>
                    </w:rPr>
                    <w:t>Solar Distillation</w:t>
                  </w:r>
                  <w:bookmarkEnd w:id="0"/>
                </w:p>
              </w:txbxContent>
            </v:textbox>
          </v:shape>
        </w:pict>
      </w:r>
    </w:p>
    <w:p w:rsidR="00F71D6A" w:rsidRDefault="00F71D6A" w:rsidP="0035135D">
      <w:pPr>
        <w:rPr>
          <w:rFonts w:ascii="Arial Narrow" w:hAnsi="Arial Narrow" w:cs="Arial"/>
          <w:sz w:val="24"/>
          <w:szCs w:val="24"/>
        </w:rPr>
      </w:pPr>
    </w:p>
    <w:p w:rsidR="00533072" w:rsidRDefault="00533072" w:rsidP="0035135D">
      <w:pPr>
        <w:rPr>
          <w:rFonts w:ascii="Arial Narrow" w:hAnsi="Arial Narrow" w:cs="Arial"/>
          <w:sz w:val="24"/>
          <w:szCs w:val="24"/>
        </w:rPr>
      </w:pPr>
    </w:p>
    <w:p w:rsidR="0035135D" w:rsidRDefault="0035135D" w:rsidP="0035135D">
      <w:pPr>
        <w:rPr>
          <w:rFonts w:ascii="Arial Narrow" w:hAnsi="Arial Narrow" w:cs="Arial"/>
          <w:sz w:val="24"/>
          <w:szCs w:val="24"/>
        </w:rPr>
      </w:pPr>
    </w:p>
    <w:p w:rsidR="0035135D" w:rsidRDefault="0035135D" w:rsidP="0035135D">
      <w:pPr>
        <w:rPr>
          <w:rFonts w:ascii="Arial Narrow" w:hAnsi="Arial Narrow" w:cs="Arial"/>
          <w:sz w:val="24"/>
          <w:szCs w:val="24"/>
        </w:rPr>
      </w:pPr>
    </w:p>
    <w:p w:rsidR="0035135D" w:rsidRPr="00632BE7" w:rsidRDefault="00533072" w:rsidP="00533072">
      <w:pPr>
        <w:rPr>
          <w:rFonts w:ascii="Verdana" w:hAnsi="Verdana" w:cs="Arial"/>
          <w:b/>
          <w:sz w:val="24"/>
          <w:szCs w:val="24"/>
        </w:rPr>
      </w:pPr>
      <w:r>
        <w:rPr>
          <w:rFonts w:ascii="Verdana" w:hAnsi="Verdana" w:cs="Arial"/>
          <w:b/>
          <w:sz w:val="24"/>
          <w:szCs w:val="24"/>
        </w:rPr>
        <w:t>How Does It W</w:t>
      </w:r>
      <w:r w:rsidR="0035135D" w:rsidRPr="00632BE7">
        <w:rPr>
          <w:rFonts w:ascii="Verdana" w:hAnsi="Verdana" w:cs="Arial"/>
          <w:b/>
          <w:sz w:val="24"/>
          <w:szCs w:val="24"/>
        </w:rPr>
        <w:t>ork?</w:t>
      </w:r>
    </w:p>
    <w:p w:rsidR="00C534DE" w:rsidRDefault="00BF3156" w:rsidP="00533072">
      <w:pPr>
        <w:spacing w:after="120"/>
        <w:rPr>
          <w:rFonts w:ascii="Arial" w:hAnsi="Arial" w:cs="Arial"/>
        </w:rPr>
      </w:pPr>
      <w:r>
        <w:rPr>
          <w:rFonts w:ascii="Arial" w:hAnsi="Arial" w:cs="Arial"/>
          <w:noProof/>
        </w:rPr>
        <w:pict>
          <v:shape id="_x0000_s1091" type="#_x0000_t202" style="position:absolute;margin-left:-70pt;margin-top:87.05pt;width:33.5pt;height:431.5pt;z-index:251734016;mso-wrap-style:tight" stroked="f">
            <v:textbox style="layout-flow:vertical;mso-layout-flow-alt:bottom-to-top">
              <w:txbxContent>
                <w:p w:rsidR="00BF3156" w:rsidRDefault="00BF3156">
                  <w:r>
                    <w:t>TeachEngineering.org – Free STEM Curriculum for K-12</w:t>
                  </w:r>
                  <w:bookmarkStart w:id="1" w:name="_GoBack"/>
                  <w:bookmarkEnd w:id="1"/>
                </w:p>
              </w:txbxContent>
            </v:textbox>
          </v:shape>
        </w:pict>
      </w:r>
      <w:r w:rsidR="00533072">
        <w:rPr>
          <w:rFonts w:ascii="Arial" w:hAnsi="Arial" w:cs="Arial"/>
          <w:noProof/>
        </w:rPr>
        <w:drawing>
          <wp:anchor distT="0" distB="0" distL="114300" distR="114300" simplePos="0" relativeHeight="251730944" behindDoc="0" locked="0" layoutInCell="1" allowOverlap="1">
            <wp:simplePos x="0" y="0"/>
            <wp:positionH relativeFrom="column">
              <wp:posOffset>2234565</wp:posOffset>
            </wp:positionH>
            <wp:positionV relativeFrom="paragraph">
              <wp:posOffset>628650</wp:posOffset>
            </wp:positionV>
            <wp:extent cx="3863975" cy="1990090"/>
            <wp:effectExtent l="19050" t="0" r="3175" b="0"/>
            <wp:wrapSquare wrapText="bothSides"/>
            <wp:docPr id="20" name="Picture 20" descr="http://www.daviddarling.info/images/solar_distill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aviddarling.info/images/solar_distillation.gif"/>
                    <pic:cNvPicPr>
                      <a:picLocks noChangeAspect="1" noChangeArrowheads="1"/>
                    </pic:cNvPicPr>
                  </pic:nvPicPr>
                  <pic:blipFill>
                    <a:blip r:embed="rId7" cstate="print"/>
                    <a:srcRect b="6667"/>
                    <a:stretch>
                      <a:fillRect/>
                    </a:stretch>
                  </pic:blipFill>
                  <pic:spPr bwMode="auto">
                    <a:xfrm>
                      <a:off x="0" y="0"/>
                      <a:ext cx="3863975" cy="1990090"/>
                    </a:xfrm>
                    <a:prstGeom prst="rect">
                      <a:avLst/>
                    </a:prstGeom>
                    <a:noFill/>
                    <a:ln w="9525">
                      <a:noFill/>
                      <a:miter lim="800000"/>
                      <a:headEnd/>
                      <a:tailEnd/>
                    </a:ln>
                  </pic:spPr>
                </pic:pic>
              </a:graphicData>
            </a:graphic>
          </wp:anchor>
        </w:drawing>
      </w:r>
      <w:r w:rsidR="00C534DE" w:rsidRPr="00C534DE">
        <w:rPr>
          <w:rFonts w:ascii="Arial" w:hAnsi="Arial" w:cs="Arial"/>
        </w:rPr>
        <w:t xml:space="preserve">Solar stills purify water through distillation, where pure water is vaporized out of collected dirty water and then condensed. In some cases, such as extremely poor quality or </w:t>
      </w:r>
      <w:r w:rsidR="00C534DE">
        <w:rPr>
          <w:rFonts w:ascii="Arial" w:hAnsi="Arial" w:cs="Arial"/>
        </w:rPr>
        <w:t>salty</w:t>
      </w:r>
      <w:r w:rsidR="00C534DE" w:rsidRPr="00C534DE">
        <w:rPr>
          <w:rFonts w:ascii="Arial" w:hAnsi="Arial" w:cs="Arial"/>
        </w:rPr>
        <w:t xml:space="preserve"> water, solar stills may be the most pr</w:t>
      </w:r>
      <w:r w:rsidR="00C534DE">
        <w:rPr>
          <w:rFonts w:ascii="Arial" w:hAnsi="Arial" w:cs="Arial"/>
        </w:rPr>
        <w:t>actical way to treat the water</w:t>
      </w:r>
      <w:r w:rsidR="00C534DE" w:rsidRPr="00C534DE">
        <w:rPr>
          <w:rFonts w:ascii="Arial" w:hAnsi="Arial" w:cs="Arial"/>
        </w:rPr>
        <w:t xml:space="preserve">. The basic concept of the typical solar still starts with the sun’s energy going through </w:t>
      </w:r>
      <w:r w:rsidR="002E6C04">
        <w:rPr>
          <w:rFonts w:ascii="Arial" w:hAnsi="Arial" w:cs="Arial"/>
        </w:rPr>
        <w:t>a</w:t>
      </w:r>
      <w:r w:rsidR="00C534DE" w:rsidRPr="00C534DE">
        <w:rPr>
          <w:rFonts w:ascii="Arial" w:hAnsi="Arial" w:cs="Arial"/>
        </w:rPr>
        <w:t xml:space="preserve"> glass </w:t>
      </w:r>
      <w:r w:rsidR="002E6C04">
        <w:rPr>
          <w:rFonts w:ascii="Arial" w:hAnsi="Arial" w:cs="Arial"/>
        </w:rPr>
        <w:t>(</w:t>
      </w:r>
      <w:r w:rsidR="00C534DE" w:rsidRPr="00C534DE">
        <w:rPr>
          <w:rFonts w:ascii="Arial" w:hAnsi="Arial" w:cs="Arial"/>
        </w:rPr>
        <w:t xml:space="preserve">or </w:t>
      </w:r>
      <w:r w:rsidR="00533072" w:rsidRPr="00C534DE">
        <w:rPr>
          <w:rFonts w:ascii="Arial" w:hAnsi="Arial" w:cs="Arial"/>
        </w:rPr>
        <w:t>Plexiglas</w:t>
      </w:r>
      <w:r w:rsidR="002E6C04">
        <w:rPr>
          <w:rFonts w:ascii="Arial" w:hAnsi="Arial" w:cs="Arial"/>
        </w:rPr>
        <w:t>)</w:t>
      </w:r>
      <w:r w:rsidR="00C534DE" w:rsidRPr="00C534DE">
        <w:rPr>
          <w:rFonts w:ascii="Arial" w:hAnsi="Arial" w:cs="Arial"/>
        </w:rPr>
        <w:t xml:space="preserve"> window and evaporating the water in the pool at the bottom of the still. The evaporated water condenses on the glass and flows along the glass surface to channels at the bottom where it </w:t>
      </w:r>
      <w:r w:rsidR="008200BA">
        <w:rPr>
          <w:rFonts w:ascii="Arial" w:hAnsi="Arial" w:cs="Arial"/>
        </w:rPr>
        <w:t>is collected</w:t>
      </w:r>
      <w:r w:rsidR="00C534DE" w:rsidRPr="00C534DE">
        <w:rPr>
          <w:rFonts w:ascii="Arial" w:hAnsi="Arial" w:cs="Arial"/>
        </w:rPr>
        <w:t>.</w:t>
      </w:r>
    </w:p>
    <w:p w:rsidR="0035135D" w:rsidRPr="00956B5D" w:rsidRDefault="0035135D" w:rsidP="00533072">
      <w:pPr>
        <w:rPr>
          <w:rFonts w:ascii="Verdana" w:hAnsi="Verdana" w:cs="Arial"/>
          <w:i/>
        </w:rPr>
      </w:pPr>
      <w:r w:rsidRPr="00533072">
        <w:rPr>
          <w:rFonts w:ascii="Verdana" w:hAnsi="Verdana" w:cs="Arial"/>
          <w:b/>
        </w:rPr>
        <w:t>In</w:t>
      </w:r>
      <w:r>
        <w:rPr>
          <w:rFonts w:ascii="Verdana" w:hAnsi="Verdana" w:cs="Arial"/>
        </w:rPr>
        <w:t xml:space="preserve"> </w:t>
      </w:r>
      <w:r w:rsidRPr="00533072">
        <w:rPr>
          <w:rFonts w:ascii="Verdana" w:hAnsi="Verdana" w:cs="Arial"/>
          <w:b/>
          <w:sz w:val="24"/>
          <w:szCs w:val="24"/>
        </w:rPr>
        <w:t>Practice</w:t>
      </w:r>
    </w:p>
    <w:p w:rsidR="006F4799" w:rsidRDefault="00BF3156" w:rsidP="00533072">
      <w:pPr>
        <w:spacing w:after="120"/>
        <w:rPr>
          <w:rFonts w:ascii="Arial" w:hAnsi="Arial" w:cs="Arial"/>
        </w:rPr>
      </w:pPr>
      <w:r>
        <w:rPr>
          <w:rFonts w:ascii="Arial" w:hAnsi="Arial" w:cs="Arial"/>
          <w:noProof/>
          <w:position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258.35pt;margin-top:88.95pt;width:65pt;height:31.95pt;z-index:251732992">
            <v:imagedata r:id="rId8" o:title=""/>
          </v:shape>
          <o:OLEObject Type="Embed" ProgID="Equation.3" ShapeID="_x0000_s1089" DrawAspect="Content" ObjectID="_1642866138" r:id="rId9"/>
        </w:object>
      </w:r>
      <w:r w:rsidR="006F4799" w:rsidRPr="00807E5B">
        <w:rPr>
          <w:rFonts w:ascii="Arial" w:hAnsi="Arial" w:cs="Arial"/>
        </w:rPr>
        <w:t xml:space="preserve">When designing a solar still, the glass </w:t>
      </w:r>
      <w:r w:rsidR="002E6C04">
        <w:rPr>
          <w:rFonts w:ascii="Arial" w:hAnsi="Arial" w:cs="Arial"/>
        </w:rPr>
        <w:t>must</w:t>
      </w:r>
      <w:r w:rsidR="006F4799" w:rsidRPr="00807E5B">
        <w:rPr>
          <w:rFonts w:ascii="Arial" w:hAnsi="Arial" w:cs="Arial"/>
        </w:rPr>
        <w:t xml:space="preserve"> be tilted at least 20</w:t>
      </w:r>
      <w:r w:rsidR="00731EB4">
        <w:rPr>
          <w:rFonts w:ascii="Calibri" w:hAnsi="Calibri" w:cs="Calibri"/>
        </w:rPr>
        <w:t>°</w:t>
      </w:r>
      <w:r w:rsidR="006F4799" w:rsidRPr="00807E5B">
        <w:rPr>
          <w:rFonts w:ascii="Arial" w:hAnsi="Arial" w:cs="Arial"/>
        </w:rPr>
        <w:t xml:space="preserve"> to assure that the water flow</w:t>
      </w:r>
      <w:r w:rsidR="002E6C04">
        <w:rPr>
          <w:rFonts w:ascii="Arial" w:hAnsi="Arial" w:cs="Arial"/>
        </w:rPr>
        <w:t>s</w:t>
      </w:r>
      <w:r w:rsidR="006F4799" w:rsidRPr="00807E5B">
        <w:rPr>
          <w:rFonts w:ascii="Arial" w:hAnsi="Arial" w:cs="Arial"/>
        </w:rPr>
        <w:t xml:space="preserve"> along the glass surface and </w:t>
      </w:r>
      <w:r w:rsidR="002E6C04">
        <w:rPr>
          <w:rFonts w:ascii="Arial" w:hAnsi="Arial" w:cs="Arial"/>
        </w:rPr>
        <w:t xml:space="preserve">does </w:t>
      </w:r>
      <w:r w:rsidR="006F4799" w:rsidRPr="00807E5B">
        <w:rPr>
          <w:rFonts w:ascii="Arial" w:hAnsi="Arial" w:cs="Arial"/>
        </w:rPr>
        <w:t>not fa</w:t>
      </w:r>
      <w:r w:rsidR="00731EB4">
        <w:rPr>
          <w:rFonts w:ascii="Arial" w:hAnsi="Arial" w:cs="Arial"/>
        </w:rPr>
        <w:t>ll back into the pool of water</w:t>
      </w:r>
      <w:r w:rsidR="006F4799" w:rsidRPr="00807E5B">
        <w:rPr>
          <w:rFonts w:ascii="Arial" w:hAnsi="Arial" w:cs="Arial"/>
        </w:rPr>
        <w:t>. The performance of solar stills improves as the temperature inside the solar still increases and care should be taken to assure that joints are tight and the sides and bottom are well insulated. An approximate method to estimate the output of a solar still</w:t>
      </w:r>
      <w:r w:rsidR="00731EB4">
        <w:rPr>
          <w:rFonts w:ascii="Arial" w:hAnsi="Arial" w:cs="Arial"/>
        </w:rPr>
        <w:t xml:space="preserve"> is given by</w:t>
      </w:r>
      <w:r w:rsidR="006F4799" w:rsidRPr="00807E5B">
        <w:rPr>
          <w:rFonts w:ascii="Arial" w:hAnsi="Arial" w:cs="Arial"/>
        </w:rPr>
        <w:t>:</w:t>
      </w:r>
    </w:p>
    <w:p w:rsidR="006F4799" w:rsidRPr="00807E5B" w:rsidRDefault="006F4799" w:rsidP="00533072">
      <w:pPr>
        <w:rPr>
          <w:rFonts w:ascii="Arial" w:hAnsi="Arial" w:cs="Arial"/>
        </w:rPr>
      </w:pPr>
    </w:p>
    <w:p w:rsidR="006F4799" w:rsidRPr="00807E5B" w:rsidRDefault="006F4799" w:rsidP="00533072">
      <w:pPr>
        <w:rPr>
          <w:rFonts w:ascii="Arial" w:hAnsi="Arial" w:cs="Arial"/>
        </w:rPr>
      </w:pPr>
    </w:p>
    <w:p w:rsidR="006F4799" w:rsidRPr="00807E5B" w:rsidRDefault="00533072" w:rsidP="00533072">
      <w:pPr>
        <w:rPr>
          <w:rFonts w:ascii="Arial" w:hAnsi="Arial" w:cs="Arial"/>
        </w:rPr>
      </w:pPr>
      <w:r>
        <w:rPr>
          <w:rFonts w:ascii="Arial" w:hAnsi="Arial" w:cs="Arial"/>
        </w:rPr>
        <w:t>where,</w:t>
      </w:r>
    </w:p>
    <w:p w:rsidR="006F4799" w:rsidRPr="00807E5B" w:rsidRDefault="006F4799" w:rsidP="00533072">
      <w:pPr>
        <w:rPr>
          <w:rFonts w:ascii="Arial" w:hAnsi="Arial" w:cs="Arial"/>
        </w:rPr>
      </w:pPr>
      <w:r w:rsidRPr="00807E5B">
        <w:rPr>
          <w:rFonts w:ascii="Arial" w:hAnsi="Arial" w:cs="Arial"/>
        </w:rPr>
        <w:tab/>
        <w:t>Q = daily output of distilled water (L/day)</w:t>
      </w:r>
    </w:p>
    <w:p w:rsidR="006F4799" w:rsidRPr="00807E5B" w:rsidRDefault="006F4799" w:rsidP="00533072">
      <w:pPr>
        <w:rPr>
          <w:rFonts w:ascii="Arial" w:hAnsi="Arial" w:cs="Arial"/>
        </w:rPr>
      </w:pPr>
      <w:r w:rsidRPr="00807E5B">
        <w:rPr>
          <w:rFonts w:ascii="Arial" w:hAnsi="Arial" w:cs="Arial"/>
        </w:rPr>
        <w:tab/>
        <w:t xml:space="preserve">E = overall efficiency </w:t>
      </w:r>
      <w:r w:rsidR="00AF630C" w:rsidRPr="00AF630C">
        <w:rPr>
          <w:rFonts w:ascii="Arial" w:hAnsi="Arial" w:cs="Arial"/>
          <w:i/>
        </w:rPr>
        <w:t>(a simple basin solar still operates at about 30% efficiency)</w:t>
      </w:r>
    </w:p>
    <w:p w:rsidR="006F4799" w:rsidRPr="00AF630C" w:rsidRDefault="006F4799" w:rsidP="00533072">
      <w:pPr>
        <w:rPr>
          <w:rFonts w:ascii="Arial" w:hAnsi="Arial" w:cs="Arial"/>
        </w:rPr>
      </w:pPr>
      <w:r w:rsidRPr="00807E5B">
        <w:rPr>
          <w:rFonts w:ascii="Arial" w:hAnsi="Arial" w:cs="Arial"/>
        </w:rPr>
        <w:tab/>
        <w:t>G = daily global solar irradiation (MJ/m</w:t>
      </w:r>
      <w:r w:rsidRPr="00807E5B">
        <w:rPr>
          <w:rFonts w:ascii="Arial" w:hAnsi="Arial" w:cs="Arial"/>
          <w:vertAlign w:val="superscript"/>
        </w:rPr>
        <w:t>2</w:t>
      </w:r>
      <w:r w:rsidRPr="00807E5B">
        <w:rPr>
          <w:rFonts w:ascii="Arial" w:hAnsi="Arial" w:cs="Arial"/>
        </w:rPr>
        <w:t>)</w:t>
      </w:r>
      <w:r w:rsidR="00AF630C">
        <w:rPr>
          <w:rFonts w:ascii="Arial" w:hAnsi="Arial" w:cs="Arial"/>
        </w:rPr>
        <w:t xml:space="preserve"> </w:t>
      </w:r>
      <w:r w:rsidR="00AF630C" w:rsidRPr="00AF630C">
        <w:rPr>
          <w:rFonts w:ascii="Arial" w:hAnsi="Arial" w:cs="Arial"/>
          <w:i/>
        </w:rPr>
        <w:t>(global average = 18.0 MJ/m</w:t>
      </w:r>
      <w:r w:rsidR="00AF630C" w:rsidRPr="00AF630C">
        <w:rPr>
          <w:rFonts w:ascii="Arial" w:hAnsi="Arial" w:cs="Arial"/>
          <w:i/>
          <w:vertAlign w:val="superscript"/>
        </w:rPr>
        <w:t>2</w:t>
      </w:r>
      <w:r w:rsidR="00AF630C" w:rsidRPr="00AF630C">
        <w:rPr>
          <w:rFonts w:ascii="Arial" w:hAnsi="Arial" w:cs="Arial"/>
          <w:i/>
        </w:rPr>
        <w:t>)</w:t>
      </w:r>
    </w:p>
    <w:p w:rsidR="006F4799" w:rsidRPr="00807E5B" w:rsidRDefault="006F4799" w:rsidP="00533072">
      <w:pPr>
        <w:rPr>
          <w:rFonts w:ascii="Arial" w:hAnsi="Arial" w:cs="Arial"/>
        </w:rPr>
      </w:pPr>
      <w:r w:rsidRPr="00807E5B">
        <w:rPr>
          <w:rFonts w:ascii="Arial" w:hAnsi="Arial" w:cs="Arial"/>
        </w:rPr>
        <w:tab/>
        <w:t>A = aperture area of the still (m</w:t>
      </w:r>
      <w:r w:rsidRPr="00807E5B">
        <w:rPr>
          <w:rFonts w:ascii="Arial" w:hAnsi="Arial" w:cs="Arial"/>
          <w:vertAlign w:val="superscript"/>
        </w:rPr>
        <w:t>2</w:t>
      </w:r>
      <w:r w:rsidRPr="00807E5B">
        <w:rPr>
          <w:rFonts w:ascii="Arial" w:hAnsi="Arial" w:cs="Arial"/>
        </w:rPr>
        <w:t>)</w:t>
      </w:r>
    </w:p>
    <w:p w:rsidR="00AF630C" w:rsidRPr="00807E5B" w:rsidRDefault="006F4799" w:rsidP="00533072">
      <w:pPr>
        <w:spacing w:before="120" w:after="120"/>
        <w:rPr>
          <w:rFonts w:ascii="Arial" w:hAnsi="Arial" w:cs="Arial"/>
        </w:rPr>
      </w:pPr>
      <w:r w:rsidRPr="00807E5B">
        <w:rPr>
          <w:rFonts w:ascii="Arial" w:hAnsi="Arial" w:cs="Arial"/>
        </w:rPr>
        <w:t>According to this equation, a simple basin solar still with an area of 10 ft</w:t>
      </w:r>
      <w:r w:rsidRPr="00807E5B">
        <w:rPr>
          <w:rFonts w:ascii="Arial" w:hAnsi="Arial" w:cs="Arial"/>
          <w:vertAlign w:val="superscript"/>
        </w:rPr>
        <w:t>2</w:t>
      </w:r>
      <w:r w:rsidRPr="00807E5B">
        <w:rPr>
          <w:rFonts w:ascii="Arial" w:hAnsi="Arial" w:cs="Arial"/>
        </w:rPr>
        <w:t xml:space="preserve"> would produce approximately 2.1 L of water </w:t>
      </w:r>
      <w:r w:rsidR="00AF630C">
        <w:rPr>
          <w:rFonts w:ascii="Arial" w:hAnsi="Arial" w:cs="Arial"/>
        </w:rPr>
        <w:t xml:space="preserve">per day </w:t>
      </w:r>
      <w:r w:rsidRPr="00807E5B">
        <w:rPr>
          <w:rFonts w:ascii="Arial" w:hAnsi="Arial" w:cs="Arial"/>
        </w:rPr>
        <w:t xml:space="preserve">on average. This is barely enough drinking water for one person per day. </w:t>
      </w:r>
    </w:p>
    <w:p w:rsidR="00731EB4" w:rsidRPr="00731EB4" w:rsidRDefault="00731EB4" w:rsidP="00533072">
      <w:pPr>
        <w:spacing w:after="120"/>
        <w:rPr>
          <w:rFonts w:ascii="Arial" w:hAnsi="Arial" w:cs="Arial"/>
        </w:rPr>
      </w:pPr>
      <w:r w:rsidRPr="00921382">
        <w:rPr>
          <w:rFonts w:ascii="Arial" w:hAnsi="Arial" w:cs="Arial"/>
          <w:b/>
        </w:rPr>
        <w:t xml:space="preserve">Time to Treat: </w:t>
      </w:r>
      <w:r w:rsidR="00F87B3B">
        <w:rPr>
          <w:rFonts w:ascii="Arial" w:hAnsi="Arial" w:cs="Arial"/>
        </w:rPr>
        <w:t>Ty</w:t>
      </w:r>
      <w:r>
        <w:rPr>
          <w:rFonts w:ascii="Arial" w:hAnsi="Arial" w:cs="Arial"/>
        </w:rPr>
        <w:t>p</w:t>
      </w:r>
      <w:r w:rsidR="00AF630C">
        <w:rPr>
          <w:rFonts w:ascii="Arial" w:hAnsi="Arial" w:cs="Arial"/>
        </w:rPr>
        <w:t>ically, about 2</w:t>
      </w:r>
      <w:r>
        <w:rPr>
          <w:rFonts w:ascii="Arial" w:hAnsi="Arial" w:cs="Arial"/>
        </w:rPr>
        <w:t>L per day per 10 ft</w:t>
      </w:r>
      <w:r w:rsidRPr="00807E5B">
        <w:rPr>
          <w:rFonts w:ascii="Arial" w:hAnsi="Arial" w:cs="Arial"/>
          <w:vertAlign w:val="superscript"/>
        </w:rPr>
        <w:t>2</w:t>
      </w:r>
      <w:r>
        <w:rPr>
          <w:rFonts w:ascii="Arial" w:hAnsi="Arial" w:cs="Arial"/>
        </w:rPr>
        <w:t xml:space="preserve"> </w:t>
      </w:r>
    </w:p>
    <w:p w:rsidR="00731EB4" w:rsidRPr="00205BE5" w:rsidRDefault="00731EB4" w:rsidP="00533072">
      <w:pPr>
        <w:spacing w:after="120"/>
      </w:pPr>
      <w:r w:rsidRPr="00921382">
        <w:rPr>
          <w:rFonts w:ascii="Arial" w:hAnsi="Arial" w:cs="Arial"/>
          <w:b/>
        </w:rPr>
        <w:t xml:space="preserve">Cost: </w:t>
      </w:r>
      <w:r w:rsidR="00F87B3B">
        <w:rPr>
          <w:rFonts w:ascii="Arial" w:hAnsi="Arial" w:cs="Arial"/>
        </w:rPr>
        <w:t>V</w:t>
      </w:r>
      <w:r w:rsidR="00AF630C" w:rsidRPr="00AF630C">
        <w:rPr>
          <w:rFonts w:ascii="Arial" w:hAnsi="Arial" w:cs="Arial"/>
        </w:rPr>
        <w:t>aries grea</w:t>
      </w:r>
      <w:r w:rsidR="00AF630C">
        <w:rPr>
          <w:rFonts w:ascii="Arial" w:hAnsi="Arial" w:cs="Arial"/>
        </w:rPr>
        <w:t xml:space="preserve">tly depending on materials </w:t>
      </w:r>
      <w:r w:rsidR="00AF630C" w:rsidRPr="00AF630C">
        <w:rPr>
          <w:rFonts w:ascii="Arial" w:hAnsi="Arial" w:cs="Arial"/>
        </w:rPr>
        <w:t>and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48"/>
        <w:gridCol w:w="5328"/>
      </w:tblGrid>
      <w:tr w:rsidR="00731EB4" w:rsidRPr="00483081" w:rsidTr="002E6C04">
        <w:tc>
          <w:tcPr>
            <w:tcW w:w="4248" w:type="dxa"/>
            <w:shd w:val="clear" w:color="auto" w:fill="C6D9F1" w:themeFill="text2" w:themeFillTint="33"/>
            <w:vAlign w:val="center"/>
          </w:tcPr>
          <w:p w:rsidR="00731EB4" w:rsidRPr="00483081" w:rsidRDefault="00731EB4" w:rsidP="00F87B3B">
            <w:pPr>
              <w:jc w:val="center"/>
              <w:rPr>
                <w:rFonts w:ascii="Arial" w:hAnsi="Arial" w:cs="Arial"/>
                <w:b/>
                <w:sz w:val="20"/>
              </w:rPr>
            </w:pPr>
            <w:r w:rsidRPr="00483081">
              <w:rPr>
                <w:rFonts w:ascii="Arial" w:hAnsi="Arial" w:cs="Arial"/>
                <w:b/>
                <w:sz w:val="20"/>
              </w:rPr>
              <w:t>Advantages</w:t>
            </w:r>
          </w:p>
        </w:tc>
        <w:tc>
          <w:tcPr>
            <w:tcW w:w="5328" w:type="dxa"/>
            <w:shd w:val="clear" w:color="auto" w:fill="C6D9F1" w:themeFill="text2" w:themeFillTint="33"/>
            <w:vAlign w:val="center"/>
          </w:tcPr>
          <w:p w:rsidR="00731EB4" w:rsidRPr="00483081" w:rsidRDefault="00731EB4" w:rsidP="00F87B3B">
            <w:pPr>
              <w:jc w:val="center"/>
              <w:rPr>
                <w:rFonts w:ascii="Arial" w:hAnsi="Arial" w:cs="Arial"/>
                <w:b/>
                <w:sz w:val="20"/>
              </w:rPr>
            </w:pPr>
            <w:r w:rsidRPr="00483081">
              <w:rPr>
                <w:rFonts w:ascii="Arial" w:hAnsi="Arial" w:cs="Arial"/>
                <w:b/>
                <w:sz w:val="20"/>
              </w:rPr>
              <w:t>Disadvantages</w:t>
            </w:r>
          </w:p>
        </w:tc>
      </w:tr>
      <w:tr w:rsidR="00731EB4" w:rsidRPr="00483081" w:rsidTr="002E6C04">
        <w:tc>
          <w:tcPr>
            <w:tcW w:w="4248" w:type="dxa"/>
            <w:vAlign w:val="center"/>
          </w:tcPr>
          <w:p w:rsidR="00731EB4" w:rsidRPr="00483081" w:rsidRDefault="00731EB4" w:rsidP="00F87B3B">
            <w:pPr>
              <w:tabs>
                <w:tab w:val="center" w:pos="2286"/>
              </w:tabs>
              <w:rPr>
                <w:rFonts w:ascii="Arial" w:hAnsi="Arial" w:cs="Arial"/>
                <w:sz w:val="20"/>
              </w:rPr>
            </w:pPr>
            <w:r w:rsidRPr="00483081">
              <w:rPr>
                <w:rFonts w:ascii="Arial" w:hAnsi="Arial" w:cs="Arial"/>
                <w:sz w:val="20"/>
              </w:rPr>
              <w:t xml:space="preserve">Can </w:t>
            </w:r>
            <w:r w:rsidR="0002238E">
              <w:rPr>
                <w:rFonts w:ascii="Arial" w:hAnsi="Arial" w:cs="Arial"/>
                <w:sz w:val="20"/>
              </w:rPr>
              <w:t>be used with salt water</w:t>
            </w:r>
          </w:p>
        </w:tc>
        <w:tc>
          <w:tcPr>
            <w:tcW w:w="5328" w:type="dxa"/>
            <w:vAlign w:val="center"/>
          </w:tcPr>
          <w:p w:rsidR="00731EB4" w:rsidRPr="00483081" w:rsidRDefault="0002238E" w:rsidP="00F87B3B">
            <w:pPr>
              <w:rPr>
                <w:rFonts w:ascii="Arial" w:hAnsi="Arial" w:cs="Arial"/>
                <w:sz w:val="20"/>
              </w:rPr>
            </w:pPr>
            <w:r>
              <w:rPr>
                <w:rFonts w:ascii="Arial" w:hAnsi="Arial" w:cs="Arial"/>
                <w:sz w:val="20"/>
              </w:rPr>
              <w:t>Impractical as a primary drinking water source</w:t>
            </w:r>
          </w:p>
        </w:tc>
      </w:tr>
      <w:tr w:rsidR="00731EB4" w:rsidRPr="00483081" w:rsidTr="002E6C04">
        <w:tc>
          <w:tcPr>
            <w:tcW w:w="4248" w:type="dxa"/>
            <w:vAlign w:val="center"/>
          </w:tcPr>
          <w:p w:rsidR="00731EB4" w:rsidRPr="00483081" w:rsidRDefault="0002238E" w:rsidP="00F87B3B">
            <w:pPr>
              <w:rPr>
                <w:rFonts w:ascii="Arial" w:hAnsi="Arial" w:cs="Arial"/>
                <w:sz w:val="20"/>
              </w:rPr>
            </w:pPr>
            <w:r>
              <w:rPr>
                <w:rFonts w:ascii="Arial" w:hAnsi="Arial" w:cs="Arial"/>
                <w:sz w:val="20"/>
              </w:rPr>
              <w:t>Simple to maintain</w:t>
            </w:r>
          </w:p>
        </w:tc>
        <w:tc>
          <w:tcPr>
            <w:tcW w:w="5328" w:type="dxa"/>
            <w:vAlign w:val="center"/>
          </w:tcPr>
          <w:p w:rsidR="00731EB4" w:rsidRPr="00483081" w:rsidRDefault="0002238E" w:rsidP="00F87B3B">
            <w:pPr>
              <w:rPr>
                <w:rFonts w:ascii="Arial" w:hAnsi="Arial" w:cs="Arial"/>
                <w:sz w:val="20"/>
              </w:rPr>
            </w:pPr>
            <w:r>
              <w:rPr>
                <w:rFonts w:ascii="Arial" w:hAnsi="Arial" w:cs="Arial"/>
                <w:sz w:val="20"/>
              </w:rPr>
              <w:t>Very slow treatment rate</w:t>
            </w:r>
          </w:p>
        </w:tc>
      </w:tr>
      <w:tr w:rsidR="00731EB4" w:rsidRPr="00483081" w:rsidTr="002E6C04">
        <w:tc>
          <w:tcPr>
            <w:tcW w:w="4248" w:type="dxa"/>
            <w:vAlign w:val="center"/>
          </w:tcPr>
          <w:p w:rsidR="00731EB4" w:rsidRPr="00483081" w:rsidRDefault="00731EB4" w:rsidP="00F87B3B">
            <w:pPr>
              <w:rPr>
                <w:rFonts w:ascii="Arial" w:hAnsi="Arial" w:cs="Arial"/>
                <w:sz w:val="20"/>
              </w:rPr>
            </w:pPr>
          </w:p>
        </w:tc>
        <w:tc>
          <w:tcPr>
            <w:tcW w:w="5328" w:type="dxa"/>
            <w:vAlign w:val="center"/>
          </w:tcPr>
          <w:p w:rsidR="00731EB4" w:rsidRPr="00483081" w:rsidRDefault="0002238E" w:rsidP="002E6C04">
            <w:pPr>
              <w:rPr>
                <w:rFonts w:ascii="Arial" w:hAnsi="Arial" w:cs="Arial"/>
                <w:sz w:val="20"/>
              </w:rPr>
            </w:pPr>
            <w:r>
              <w:rPr>
                <w:rFonts w:ascii="Arial" w:hAnsi="Arial" w:cs="Arial"/>
                <w:sz w:val="20"/>
              </w:rPr>
              <w:t xml:space="preserve">May be difficult to </w:t>
            </w:r>
            <w:r w:rsidR="002E6C04">
              <w:rPr>
                <w:rFonts w:ascii="Arial" w:hAnsi="Arial" w:cs="Arial"/>
                <w:sz w:val="20"/>
              </w:rPr>
              <w:t>acquire</w:t>
            </w:r>
            <w:r>
              <w:rPr>
                <w:rFonts w:ascii="Arial" w:hAnsi="Arial" w:cs="Arial"/>
                <w:sz w:val="20"/>
              </w:rPr>
              <w:t xml:space="preserve"> glass or </w:t>
            </w:r>
            <w:r w:rsidR="002E6C04">
              <w:rPr>
                <w:rFonts w:ascii="Arial" w:hAnsi="Arial" w:cs="Arial"/>
                <w:sz w:val="20"/>
              </w:rPr>
              <w:t>Plexiglas</w:t>
            </w:r>
          </w:p>
        </w:tc>
      </w:tr>
    </w:tbl>
    <w:p w:rsidR="00C62702" w:rsidRPr="00785CDD" w:rsidRDefault="00C62702" w:rsidP="00533072">
      <w:pPr>
        <w:spacing w:before="120" w:after="120"/>
        <w:rPr>
          <w:rFonts w:ascii="Arial" w:hAnsi="Arial" w:cs="Arial"/>
          <w:sz w:val="20"/>
        </w:rPr>
      </w:pPr>
    </w:p>
    <w:sectPr w:rsidR="00C62702" w:rsidRPr="00785CDD" w:rsidSect="00533072">
      <w:footerReference w:type="default" r:id="rId10"/>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3D" w:rsidRDefault="00EE493D" w:rsidP="000A2E8F">
      <w:r>
        <w:separator/>
      </w:r>
    </w:p>
  </w:endnote>
  <w:endnote w:type="continuationSeparator" w:id="0">
    <w:p w:rsidR="00EE493D" w:rsidRDefault="00EE493D" w:rsidP="000A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3B" w:rsidRPr="00671AD7" w:rsidRDefault="00F87B3B" w:rsidP="00F87B3B">
    <w:pPr>
      <w:pStyle w:val="Footer"/>
      <w:rPr>
        <w:rFonts w:ascii="Arial" w:hAnsi="Arial" w:cs="Arial"/>
        <w:b/>
        <w:sz w:val="20"/>
        <w:szCs w:val="20"/>
      </w:rPr>
    </w:pPr>
    <w:r>
      <w:rPr>
        <w:rFonts w:ascii="Arial" w:hAnsi="Arial" w:cs="Arial"/>
        <w:b/>
        <w:sz w:val="20"/>
        <w:szCs w:val="20"/>
      </w:rPr>
      <w:t>Test and Treat Before You Drink Lesson</w:t>
    </w:r>
    <w:r w:rsidRPr="00497F8F">
      <w:rPr>
        <w:rFonts w:ascii="Arial" w:hAnsi="Arial" w:cs="Arial"/>
        <w:b/>
        <w:sz w:val="20"/>
        <w:szCs w:val="20"/>
      </w:rPr>
      <w:t xml:space="preserve"> —</w:t>
    </w:r>
    <w:r>
      <w:rPr>
        <w:rFonts w:ascii="Arial" w:hAnsi="Arial" w:cs="Arial"/>
        <w:b/>
        <w:sz w:val="20"/>
        <w:szCs w:val="20"/>
      </w:rPr>
      <w:t xml:space="preserve"> Water Treatment</w:t>
    </w:r>
    <w:r w:rsidRPr="00497F8F">
      <w:rPr>
        <w:rFonts w:ascii="Arial" w:hAnsi="Arial" w:cs="Arial"/>
        <w:b/>
        <w:sz w:val="20"/>
        <w:szCs w:val="20"/>
      </w:rPr>
      <w:t xml:space="preserve"> Fact Sheet</w:t>
    </w:r>
    <w:r>
      <w:rPr>
        <w:rFonts w:ascii="Arial" w:hAnsi="Arial" w:cs="Arial"/>
        <w:b/>
        <w:sz w:val="20"/>
        <w:szCs w:val="20"/>
      </w:rPr>
      <w:t xml:space="preserve"> — Solar Disinfection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3D" w:rsidRDefault="00EE493D" w:rsidP="000A2E8F">
      <w:r>
        <w:separator/>
      </w:r>
    </w:p>
  </w:footnote>
  <w:footnote w:type="continuationSeparator" w:id="0">
    <w:p w:rsidR="00EE493D" w:rsidRDefault="00EE493D" w:rsidP="000A2E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347"/>
    <w:multiLevelType w:val="hybridMultilevel"/>
    <w:tmpl w:val="F2FE92CC"/>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045"/>
    <w:multiLevelType w:val="hybridMultilevel"/>
    <w:tmpl w:val="782838D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6563"/>
    <w:multiLevelType w:val="hybridMultilevel"/>
    <w:tmpl w:val="8A428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C538C"/>
    <w:multiLevelType w:val="hybridMultilevel"/>
    <w:tmpl w:val="59EADE7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6484"/>
    <w:multiLevelType w:val="hybridMultilevel"/>
    <w:tmpl w:val="5FFEFDC0"/>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D760D"/>
    <w:multiLevelType w:val="hybridMultilevel"/>
    <w:tmpl w:val="4BE86218"/>
    <w:lvl w:ilvl="0" w:tplc="8C52926E">
      <w:start w:val="1"/>
      <w:numFmt w:val="decimal"/>
      <w:lvlText w:val="%1."/>
      <w:lvlJc w:val="left"/>
      <w:pPr>
        <w:ind w:left="1080" w:hanging="360"/>
      </w:pPr>
      <w:rPr>
        <w:rFonts w:ascii="Arial Narrow" w:hAnsi="Arial Narrow"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E33A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22C54"/>
    <w:multiLevelType w:val="hybridMultilevel"/>
    <w:tmpl w:val="44A49B42"/>
    <w:lvl w:ilvl="0" w:tplc="6E76B5E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8" w15:restartNumberingAfterBreak="0">
    <w:nsid w:val="1B386D38"/>
    <w:multiLevelType w:val="hybridMultilevel"/>
    <w:tmpl w:val="268E7442"/>
    <w:lvl w:ilvl="0" w:tplc="1940217C">
      <w:start w:val="1"/>
      <w:numFmt w:val="bullet"/>
      <w:lvlText w:val="•"/>
      <w:lvlJc w:val="left"/>
      <w:pPr>
        <w:ind w:left="720" w:hanging="360"/>
      </w:pPr>
      <w:rPr>
        <w:rFonts w:ascii="Calibri" w:hAnsi="Calibri" w:hint="default"/>
      </w:rPr>
    </w:lvl>
    <w:lvl w:ilvl="1" w:tplc="1940217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686A"/>
    <w:multiLevelType w:val="hybridMultilevel"/>
    <w:tmpl w:val="F182A7AA"/>
    <w:lvl w:ilvl="0" w:tplc="8F343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09A6"/>
    <w:multiLevelType w:val="hybridMultilevel"/>
    <w:tmpl w:val="4A7AAE8A"/>
    <w:lvl w:ilvl="0" w:tplc="5122E3C6">
      <w:start w:val="1"/>
      <w:numFmt w:val="decimal"/>
      <w:lvlText w:val="%1."/>
      <w:lvlJc w:val="left"/>
      <w:pPr>
        <w:ind w:left="720" w:hanging="360"/>
      </w:pPr>
      <w:rPr>
        <w:rFonts w:ascii="Verdana" w:hAnsi="Verdana" w:cs="Arial"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F33C8"/>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515C08"/>
    <w:multiLevelType w:val="hybridMultilevel"/>
    <w:tmpl w:val="BE3E02F6"/>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54F12"/>
    <w:multiLevelType w:val="hybridMultilevel"/>
    <w:tmpl w:val="CCE4CC2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F14FA"/>
    <w:multiLevelType w:val="hybridMultilevel"/>
    <w:tmpl w:val="2BE09D14"/>
    <w:lvl w:ilvl="0" w:tplc="F46A31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14CF1"/>
    <w:multiLevelType w:val="hybridMultilevel"/>
    <w:tmpl w:val="F9FE3CC4"/>
    <w:lvl w:ilvl="0" w:tplc="8C52926E">
      <w:start w:val="1"/>
      <w:numFmt w:val="decimal"/>
      <w:lvlText w:val="%1."/>
      <w:lvlJc w:val="left"/>
      <w:pPr>
        <w:ind w:left="720" w:hanging="360"/>
      </w:pPr>
      <w:rPr>
        <w:rFonts w:ascii="Arial Narrow" w:hAnsi="Arial Narrow"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353D1"/>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B4C4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27114"/>
    <w:multiLevelType w:val="hybridMultilevel"/>
    <w:tmpl w:val="3F7AB46A"/>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D437F7"/>
    <w:multiLevelType w:val="hybridMultilevel"/>
    <w:tmpl w:val="997E22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879BB"/>
    <w:multiLevelType w:val="hybridMultilevel"/>
    <w:tmpl w:val="193A4BEA"/>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337C1"/>
    <w:multiLevelType w:val="hybridMultilevel"/>
    <w:tmpl w:val="7236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13396"/>
    <w:multiLevelType w:val="hybridMultilevel"/>
    <w:tmpl w:val="96302672"/>
    <w:lvl w:ilvl="0" w:tplc="C3EA9D4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23" w15:restartNumberingAfterBreak="0">
    <w:nsid w:val="47413A77"/>
    <w:multiLevelType w:val="hybridMultilevel"/>
    <w:tmpl w:val="3D680914"/>
    <w:lvl w:ilvl="0" w:tplc="1940217C">
      <w:start w:val="1"/>
      <w:numFmt w:val="bullet"/>
      <w:lvlText w:val="•"/>
      <w:lvlJc w:val="left"/>
      <w:pPr>
        <w:ind w:left="1440" w:hanging="360"/>
      </w:pPr>
      <w:rPr>
        <w:rFonts w:ascii="Calibri" w:hAnsi="Calibri" w:hint="default"/>
      </w:rPr>
    </w:lvl>
    <w:lvl w:ilvl="1" w:tplc="579C9356">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EC4600"/>
    <w:multiLevelType w:val="hybridMultilevel"/>
    <w:tmpl w:val="EAAC6DBA"/>
    <w:lvl w:ilvl="0" w:tplc="5F54A6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415E6"/>
    <w:multiLevelType w:val="hybridMultilevel"/>
    <w:tmpl w:val="C6D470BA"/>
    <w:lvl w:ilvl="0" w:tplc="FB6292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963AE"/>
    <w:multiLevelType w:val="hybridMultilevel"/>
    <w:tmpl w:val="4154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B00E4"/>
    <w:multiLevelType w:val="hybridMultilevel"/>
    <w:tmpl w:val="CA6C36F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08FA"/>
    <w:multiLevelType w:val="hybridMultilevel"/>
    <w:tmpl w:val="2FBE04C2"/>
    <w:lvl w:ilvl="0" w:tplc="628CE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40F4D"/>
    <w:multiLevelType w:val="hybridMultilevel"/>
    <w:tmpl w:val="50067750"/>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D6842"/>
    <w:multiLevelType w:val="hybridMultilevel"/>
    <w:tmpl w:val="17DCAC46"/>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71670"/>
    <w:multiLevelType w:val="hybridMultilevel"/>
    <w:tmpl w:val="DAF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B330A"/>
    <w:multiLevelType w:val="hybridMultilevel"/>
    <w:tmpl w:val="38C651DA"/>
    <w:lvl w:ilvl="0" w:tplc="219858B2">
      <w:start w:val="2"/>
      <w:numFmt w:val="bullet"/>
      <w:lvlText w:val="-"/>
      <w:lvlJc w:val="left"/>
      <w:pPr>
        <w:tabs>
          <w:tab w:val="num" w:pos="1623"/>
        </w:tabs>
        <w:ind w:left="1623" w:hanging="360"/>
      </w:pPr>
      <w:rPr>
        <w:rFonts w:ascii="Times New Roman" w:hAnsi="Times New Roman" w:hint="default"/>
      </w:rPr>
    </w:lvl>
    <w:lvl w:ilvl="1" w:tplc="00030409" w:tentative="1">
      <w:start w:val="1"/>
      <w:numFmt w:val="bullet"/>
      <w:lvlText w:val="o"/>
      <w:lvlJc w:val="left"/>
      <w:pPr>
        <w:tabs>
          <w:tab w:val="num" w:pos="1983"/>
        </w:tabs>
        <w:ind w:left="1983" w:hanging="360"/>
      </w:pPr>
      <w:rPr>
        <w:rFonts w:ascii="Courier New" w:hAnsi="Courier New" w:hint="default"/>
      </w:rPr>
    </w:lvl>
    <w:lvl w:ilvl="2" w:tplc="00050409" w:tentative="1">
      <w:start w:val="1"/>
      <w:numFmt w:val="bullet"/>
      <w:lvlText w:val=""/>
      <w:lvlJc w:val="left"/>
      <w:pPr>
        <w:tabs>
          <w:tab w:val="num" w:pos="2703"/>
        </w:tabs>
        <w:ind w:left="2703" w:hanging="360"/>
      </w:pPr>
      <w:rPr>
        <w:rFonts w:ascii="Wingdings" w:hAnsi="Wingdings" w:hint="default"/>
      </w:rPr>
    </w:lvl>
    <w:lvl w:ilvl="3" w:tplc="00010409" w:tentative="1">
      <w:start w:val="1"/>
      <w:numFmt w:val="bullet"/>
      <w:lvlText w:val=""/>
      <w:lvlJc w:val="left"/>
      <w:pPr>
        <w:tabs>
          <w:tab w:val="num" w:pos="3423"/>
        </w:tabs>
        <w:ind w:left="3423" w:hanging="360"/>
      </w:pPr>
      <w:rPr>
        <w:rFonts w:ascii="Symbol" w:hAnsi="Symbol" w:hint="default"/>
      </w:rPr>
    </w:lvl>
    <w:lvl w:ilvl="4" w:tplc="00030409" w:tentative="1">
      <w:start w:val="1"/>
      <w:numFmt w:val="bullet"/>
      <w:lvlText w:val="o"/>
      <w:lvlJc w:val="left"/>
      <w:pPr>
        <w:tabs>
          <w:tab w:val="num" w:pos="4143"/>
        </w:tabs>
        <w:ind w:left="4143" w:hanging="360"/>
      </w:pPr>
      <w:rPr>
        <w:rFonts w:ascii="Courier New" w:hAnsi="Courier New" w:hint="default"/>
      </w:rPr>
    </w:lvl>
    <w:lvl w:ilvl="5" w:tplc="00050409" w:tentative="1">
      <w:start w:val="1"/>
      <w:numFmt w:val="bullet"/>
      <w:lvlText w:val=""/>
      <w:lvlJc w:val="left"/>
      <w:pPr>
        <w:tabs>
          <w:tab w:val="num" w:pos="4863"/>
        </w:tabs>
        <w:ind w:left="4863" w:hanging="360"/>
      </w:pPr>
      <w:rPr>
        <w:rFonts w:ascii="Wingdings" w:hAnsi="Wingdings" w:hint="default"/>
      </w:rPr>
    </w:lvl>
    <w:lvl w:ilvl="6" w:tplc="00010409" w:tentative="1">
      <w:start w:val="1"/>
      <w:numFmt w:val="bullet"/>
      <w:lvlText w:val=""/>
      <w:lvlJc w:val="left"/>
      <w:pPr>
        <w:tabs>
          <w:tab w:val="num" w:pos="5583"/>
        </w:tabs>
        <w:ind w:left="5583" w:hanging="360"/>
      </w:pPr>
      <w:rPr>
        <w:rFonts w:ascii="Symbol" w:hAnsi="Symbol" w:hint="default"/>
      </w:rPr>
    </w:lvl>
    <w:lvl w:ilvl="7" w:tplc="00030409" w:tentative="1">
      <w:start w:val="1"/>
      <w:numFmt w:val="bullet"/>
      <w:lvlText w:val="o"/>
      <w:lvlJc w:val="left"/>
      <w:pPr>
        <w:tabs>
          <w:tab w:val="num" w:pos="6303"/>
        </w:tabs>
        <w:ind w:left="6303" w:hanging="360"/>
      </w:pPr>
      <w:rPr>
        <w:rFonts w:ascii="Courier New" w:hAnsi="Courier New" w:hint="default"/>
      </w:rPr>
    </w:lvl>
    <w:lvl w:ilvl="8" w:tplc="00050409" w:tentative="1">
      <w:start w:val="1"/>
      <w:numFmt w:val="bullet"/>
      <w:lvlText w:val=""/>
      <w:lvlJc w:val="left"/>
      <w:pPr>
        <w:tabs>
          <w:tab w:val="num" w:pos="7023"/>
        </w:tabs>
        <w:ind w:left="7023" w:hanging="360"/>
      </w:pPr>
      <w:rPr>
        <w:rFonts w:ascii="Wingdings" w:hAnsi="Wingdings" w:hint="default"/>
      </w:rPr>
    </w:lvl>
  </w:abstractNum>
  <w:abstractNum w:abstractNumId="33" w15:restartNumberingAfterBreak="0">
    <w:nsid w:val="59F54BB6"/>
    <w:multiLevelType w:val="hybridMultilevel"/>
    <w:tmpl w:val="C31E0D08"/>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722F2"/>
    <w:multiLevelType w:val="hybridMultilevel"/>
    <w:tmpl w:val="EF40FD58"/>
    <w:lvl w:ilvl="0" w:tplc="1AEAD7BA">
      <w:start w:val="1"/>
      <w:numFmt w:val="decimal"/>
      <w:lvlText w:val="%1."/>
      <w:lvlJc w:val="left"/>
      <w:pPr>
        <w:ind w:left="720" w:hanging="360"/>
      </w:pPr>
      <w:rPr>
        <w:rFonts w:hint="default"/>
      </w:rPr>
    </w:lvl>
    <w:lvl w:ilvl="1" w:tplc="579C935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E371E"/>
    <w:multiLevelType w:val="hybridMultilevel"/>
    <w:tmpl w:val="909EA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AE41DF"/>
    <w:multiLevelType w:val="hybridMultilevel"/>
    <w:tmpl w:val="874E34B8"/>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715127"/>
    <w:multiLevelType w:val="hybridMultilevel"/>
    <w:tmpl w:val="2022354C"/>
    <w:lvl w:ilvl="0" w:tplc="FFFFFFFF">
      <w:start w:val="1"/>
      <w:numFmt w:val="decimal"/>
      <w:lvlText w:val="%1."/>
      <w:lvlJc w:val="left"/>
      <w:pPr>
        <w:ind w:left="720" w:hanging="360"/>
      </w:pPr>
      <w:rPr>
        <w:rFonts w:ascii="Arial Narrow" w:hAnsi="Arial Narrow" w:cs="Arial"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B45AE5"/>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8524A"/>
    <w:multiLevelType w:val="hybridMultilevel"/>
    <w:tmpl w:val="AFC0070E"/>
    <w:lvl w:ilvl="0" w:tplc="8C52926E">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6A533116"/>
    <w:multiLevelType w:val="hybridMultilevel"/>
    <w:tmpl w:val="73B4258E"/>
    <w:lvl w:ilvl="0" w:tplc="11A69462">
      <w:start w:val="1"/>
      <w:numFmt w:val="decimal"/>
      <w:lvlText w:val="%1."/>
      <w:lvlJc w:val="left"/>
      <w:pPr>
        <w:ind w:left="720" w:hanging="360"/>
      </w:pPr>
      <w:rPr>
        <w:rFonts w:ascii="Arial Narrow" w:hAnsi="Arial Narrow" w:cs="Arial" w:hint="default"/>
        <w:b w:val="0"/>
        <w:i w:val="0"/>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4FD4C61"/>
    <w:multiLevelType w:val="hybridMultilevel"/>
    <w:tmpl w:val="A998A4AE"/>
    <w:lvl w:ilvl="0" w:tplc="8C52926E">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78BF0D52"/>
    <w:multiLevelType w:val="multilevel"/>
    <w:tmpl w:val="6B0E8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8"/>
  </w:num>
  <w:num w:numId="3">
    <w:abstractNumId w:val="20"/>
  </w:num>
  <w:num w:numId="4">
    <w:abstractNumId w:val="21"/>
  </w:num>
  <w:num w:numId="5">
    <w:abstractNumId w:val="8"/>
  </w:num>
  <w:num w:numId="6">
    <w:abstractNumId w:val="27"/>
  </w:num>
  <w:num w:numId="7">
    <w:abstractNumId w:val="24"/>
  </w:num>
  <w:num w:numId="8">
    <w:abstractNumId w:val="25"/>
  </w:num>
  <w:num w:numId="9">
    <w:abstractNumId w:val="10"/>
  </w:num>
  <w:num w:numId="10">
    <w:abstractNumId w:val="41"/>
  </w:num>
  <w:num w:numId="11">
    <w:abstractNumId w:val="29"/>
  </w:num>
  <w:num w:numId="12">
    <w:abstractNumId w:val="0"/>
  </w:num>
  <w:num w:numId="13">
    <w:abstractNumId w:val="33"/>
  </w:num>
  <w:num w:numId="14">
    <w:abstractNumId w:val="12"/>
  </w:num>
  <w:num w:numId="15">
    <w:abstractNumId w:val="15"/>
  </w:num>
  <w:num w:numId="16">
    <w:abstractNumId w:val="18"/>
  </w:num>
  <w:num w:numId="17">
    <w:abstractNumId w:val="5"/>
  </w:num>
  <w:num w:numId="18">
    <w:abstractNumId w:val="30"/>
  </w:num>
  <w:num w:numId="19">
    <w:abstractNumId w:val="36"/>
  </w:num>
  <w:num w:numId="20">
    <w:abstractNumId w:val="40"/>
  </w:num>
  <w:num w:numId="21">
    <w:abstractNumId w:val="37"/>
  </w:num>
  <w:num w:numId="22">
    <w:abstractNumId w:val="1"/>
  </w:num>
  <w:num w:numId="23">
    <w:abstractNumId w:val="4"/>
  </w:num>
  <w:num w:numId="24">
    <w:abstractNumId w:val="13"/>
  </w:num>
  <w:num w:numId="25">
    <w:abstractNumId w:val="11"/>
  </w:num>
  <w:num w:numId="26">
    <w:abstractNumId w:val="42"/>
  </w:num>
  <w:num w:numId="27">
    <w:abstractNumId w:val="4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8">
    <w:abstractNumId w:val="16"/>
  </w:num>
  <w:num w:numId="29">
    <w:abstractNumId w:val="32"/>
  </w:num>
  <w:num w:numId="30">
    <w:abstractNumId w:val="23"/>
  </w:num>
  <w:num w:numId="31">
    <w:abstractNumId w:val="14"/>
  </w:num>
  <w:num w:numId="32">
    <w:abstractNumId w:val="26"/>
  </w:num>
  <w:num w:numId="33">
    <w:abstractNumId w:val="38"/>
  </w:num>
  <w:num w:numId="34">
    <w:abstractNumId w:val="17"/>
  </w:num>
  <w:num w:numId="35">
    <w:abstractNumId w:val="6"/>
  </w:num>
  <w:num w:numId="36">
    <w:abstractNumId w:val="31"/>
  </w:num>
  <w:num w:numId="37">
    <w:abstractNumId w:val="35"/>
  </w:num>
  <w:num w:numId="38">
    <w:abstractNumId w:val="19"/>
  </w:num>
  <w:num w:numId="39">
    <w:abstractNumId w:val="22"/>
  </w:num>
  <w:num w:numId="40">
    <w:abstractNumId w:val="7"/>
  </w:num>
  <w:num w:numId="41">
    <w:abstractNumId w:val="2"/>
  </w:num>
  <w:num w:numId="42">
    <w:abstractNumId w:val="3"/>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4AA"/>
    <w:rsid w:val="00014FD6"/>
    <w:rsid w:val="0002238E"/>
    <w:rsid w:val="00037F64"/>
    <w:rsid w:val="000835EB"/>
    <w:rsid w:val="000907BD"/>
    <w:rsid w:val="000A2E8F"/>
    <w:rsid w:val="000A4BC4"/>
    <w:rsid w:val="000B5875"/>
    <w:rsid w:val="000F20BE"/>
    <w:rsid w:val="000F7A58"/>
    <w:rsid w:val="00145B55"/>
    <w:rsid w:val="0017126F"/>
    <w:rsid w:val="001A2751"/>
    <w:rsid w:val="001D2539"/>
    <w:rsid w:val="001E0924"/>
    <w:rsid w:val="00203AC1"/>
    <w:rsid w:val="00205BE5"/>
    <w:rsid w:val="002064AA"/>
    <w:rsid w:val="00207E6D"/>
    <w:rsid w:val="00211BA7"/>
    <w:rsid w:val="002132C5"/>
    <w:rsid w:val="002156D5"/>
    <w:rsid w:val="00220EA0"/>
    <w:rsid w:val="00252573"/>
    <w:rsid w:val="00292C88"/>
    <w:rsid w:val="00294246"/>
    <w:rsid w:val="002A6DBF"/>
    <w:rsid w:val="002B2230"/>
    <w:rsid w:val="002E6C04"/>
    <w:rsid w:val="002F5DAB"/>
    <w:rsid w:val="003037F1"/>
    <w:rsid w:val="0030476B"/>
    <w:rsid w:val="00311B95"/>
    <w:rsid w:val="00320C25"/>
    <w:rsid w:val="003356DC"/>
    <w:rsid w:val="00344944"/>
    <w:rsid w:val="00346375"/>
    <w:rsid w:val="0035135D"/>
    <w:rsid w:val="00354F58"/>
    <w:rsid w:val="00360572"/>
    <w:rsid w:val="00385611"/>
    <w:rsid w:val="00386029"/>
    <w:rsid w:val="003A4180"/>
    <w:rsid w:val="003A54E5"/>
    <w:rsid w:val="003A55E8"/>
    <w:rsid w:val="003D2D01"/>
    <w:rsid w:val="00406829"/>
    <w:rsid w:val="00411DB4"/>
    <w:rsid w:val="0044508B"/>
    <w:rsid w:val="00483081"/>
    <w:rsid w:val="004A020E"/>
    <w:rsid w:val="004A0388"/>
    <w:rsid w:val="004F11C6"/>
    <w:rsid w:val="00503E0E"/>
    <w:rsid w:val="00525BE4"/>
    <w:rsid w:val="00533072"/>
    <w:rsid w:val="00567A6C"/>
    <w:rsid w:val="00571833"/>
    <w:rsid w:val="00592130"/>
    <w:rsid w:val="005A217B"/>
    <w:rsid w:val="005A3E41"/>
    <w:rsid w:val="005B3534"/>
    <w:rsid w:val="005B75C5"/>
    <w:rsid w:val="005C66CC"/>
    <w:rsid w:val="005D471B"/>
    <w:rsid w:val="005E7B18"/>
    <w:rsid w:val="00603678"/>
    <w:rsid w:val="0060592E"/>
    <w:rsid w:val="00632BE7"/>
    <w:rsid w:val="0066017D"/>
    <w:rsid w:val="00664A5B"/>
    <w:rsid w:val="006675AD"/>
    <w:rsid w:val="00676581"/>
    <w:rsid w:val="00693E4E"/>
    <w:rsid w:val="006942E8"/>
    <w:rsid w:val="006B33A9"/>
    <w:rsid w:val="006B6E54"/>
    <w:rsid w:val="006F4799"/>
    <w:rsid w:val="00715F31"/>
    <w:rsid w:val="00731EB4"/>
    <w:rsid w:val="00736B47"/>
    <w:rsid w:val="00755505"/>
    <w:rsid w:val="00760FA4"/>
    <w:rsid w:val="00770387"/>
    <w:rsid w:val="007855CC"/>
    <w:rsid w:val="00785CDD"/>
    <w:rsid w:val="0079187F"/>
    <w:rsid w:val="007A15D7"/>
    <w:rsid w:val="007A2670"/>
    <w:rsid w:val="007A5943"/>
    <w:rsid w:val="007B3E1B"/>
    <w:rsid w:val="007C1CB5"/>
    <w:rsid w:val="007E403E"/>
    <w:rsid w:val="00804E96"/>
    <w:rsid w:val="008057E2"/>
    <w:rsid w:val="00807E5B"/>
    <w:rsid w:val="0081019C"/>
    <w:rsid w:val="008200BA"/>
    <w:rsid w:val="00824CCD"/>
    <w:rsid w:val="008353EA"/>
    <w:rsid w:val="008559AD"/>
    <w:rsid w:val="00855D2F"/>
    <w:rsid w:val="00871AD4"/>
    <w:rsid w:val="00873E7A"/>
    <w:rsid w:val="00882E23"/>
    <w:rsid w:val="00884220"/>
    <w:rsid w:val="00890DB9"/>
    <w:rsid w:val="008E3D53"/>
    <w:rsid w:val="008E6ED8"/>
    <w:rsid w:val="00900E34"/>
    <w:rsid w:val="009015F8"/>
    <w:rsid w:val="00911558"/>
    <w:rsid w:val="009167CC"/>
    <w:rsid w:val="00921382"/>
    <w:rsid w:val="00926AE2"/>
    <w:rsid w:val="00927D7A"/>
    <w:rsid w:val="00956B5D"/>
    <w:rsid w:val="009727C7"/>
    <w:rsid w:val="0097423F"/>
    <w:rsid w:val="00995056"/>
    <w:rsid w:val="009A5C58"/>
    <w:rsid w:val="009B451B"/>
    <w:rsid w:val="00A0700F"/>
    <w:rsid w:val="00A07342"/>
    <w:rsid w:val="00A16472"/>
    <w:rsid w:val="00A30EED"/>
    <w:rsid w:val="00A71DCB"/>
    <w:rsid w:val="00A816BC"/>
    <w:rsid w:val="00AA2F80"/>
    <w:rsid w:val="00AA5528"/>
    <w:rsid w:val="00AA73B1"/>
    <w:rsid w:val="00AC4EB9"/>
    <w:rsid w:val="00AE712E"/>
    <w:rsid w:val="00AF630C"/>
    <w:rsid w:val="00B2159F"/>
    <w:rsid w:val="00B21CFE"/>
    <w:rsid w:val="00B232E0"/>
    <w:rsid w:val="00B32C85"/>
    <w:rsid w:val="00B56B62"/>
    <w:rsid w:val="00B61B0D"/>
    <w:rsid w:val="00B64CAA"/>
    <w:rsid w:val="00B74367"/>
    <w:rsid w:val="00BC5C25"/>
    <w:rsid w:val="00BF3156"/>
    <w:rsid w:val="00C10D93"/>
    <w:rsid w:val="00C1619A"/>
    <w:rsid w:val="00C21E1D"/>
    <w:rsid w:val="00C27AA5"/>
    <w:rsid w:val="00C45B56"/>
    <w:rsid w:val="00C45F07"/>
    <w:rsid w:val="00C46D1F"/>
    <w:rsid w:val="00C51904"/>
    <w:rsid w:val="00C534DE"/>
    <w:rsid w:val="00C62702"/>
    <w:rsid w:val="00C7428E"/>
    <w:rsid w:val="00C7446D"/>
    <w:rsid w:val="00C772C4"/>
    <w:rsid w:val="00C90CB8"/>
    <w:rsid w:val="00C95577"/>
    <w:rsid w:val="00C97284"/>
    <w:rsid w:val="00CC0AA9"/>
    <w:rsid w:val="00CD32A6"/>
    <w:rsid w:val="00CD4548"/>
    <w:rsid w:val="00D14A7F"/>
    <w:rsid w:val="00D3211F"/>
    <w:rsid w:val="00D33ED0"/>
    <w:rsid w:val="00D42487"/>
    <w:rsid w:val="00D614AE"/>
    <w:rsid w:val="00DC3884"/>
    <w:rsid w:val="00DE659F"/>
    <w:rsid w:val="00E2052C"/>
    <w:rsid w:val="00E215E3"/>
    <w:rsid w:val="00E314B4"/>
    <w:rsid w:val="00E46833"/>
    <w:rsid w:val="00E5258F"/>
    <w:rsid w:val="00E719A1"/>
    <w:rsid w:val="00EB246D"/>
    <w:rsid w:val="00ED5809"/>
    <w:rsid w:val="00EE2A6B"/>
    <w:rsid w:val="00EE493D"/>
    <w:rsid w:val="00EF1BC8"/>
    <w:rsid w:val="00F01CD8"/>
    <w:rsid w:val="00F06DFA"/>
    <w:rsid w:val="00F71D6A"/>
    <w:rsid w:val="00F81501"/>
    <w:rsid w:val="00F83935"/>
    <w:rsid w:val="00F85813"/>
    <w:rsid w:val="00F87B3B"/>
    <w:rsid w:val="00FA117B"/>
    <w:rsid w:val="00FA3529"/>
    <w:rsid w:val="00FA4DC2"/>
    <w:rsid w:val="00FC3729"/>
    <w:rsid w:val="00FC73CD"/>
    <w:rsid w:val="00FF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colormenu v:ext="edit" fillcolor="none" strokecolor="none"/>
    </o:shapedefaults>
    <o:shapelayout v:ext="edit">
      <o:idmap v:ext="edit" data="1"/>
      <o:regrouptable v:ext="edit">
        <o:entry new="1" old="0"/>
        <o:entry new="2" old="0"/>
        <o:entry new="3" old="0"/>
      </o:regrouptable>
    </o:shapelayout>
  </w:shapeDefaults>
  <w:decimalSymbol w:val="."/>
  <w:listSeparator w:val=","/>
  <w15:docId w15:val="{218679C0-A765-47DB-9CFA-99A503FD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B8"/>
  </w:style>
  <w:style w:type="paragraph" w:styleId="Heading1">
    <w:name w:val="heading 1"/>
    <w:basedOn w:val="Normal"/>
    <w:next w:val="Normal"/>
    <w:link w:val="Heading1Char"/>
    <w:uiPriority w:val="9"/>
    <w:qFormat/>
    <w:rsid w:val="00B61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5B55"/>
    <w:pPr>
      <w:keepNext/>
      <w:outlineLvl w:val="2"/>
    </w:pPr>
    <w:rPr>
      <w:rFonts w:ascii="Times New Roman" w:eastAsia="Times New Roman" w:hAnsi="Times New Roman" w:cs="Times New Roman"/>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4AA"/>
    <w:rPr>
      <w:rFonts w:ascii="Tahoma" w:hAnsi="Tahoma" w:cs="Tahoma"/>
      <w:sz w:val="16"/>
      <w:szCs w:val="16"/>
    </w:rPr>
  </w:style>
  <w:style w:type="character" w:customStyle="1" w:styleId="BalloonTextChar">
    <w:name w:val="Balloon Text Char"/>
    <w:basedOn w:val="DefaultParagraphFont"/>
    <w:link w:val="BalloonText"/>
    <w:uiPriority w:val="99"/>
    <w:semiHidden/>
    <w:rsid w:val="002064AA"/>
    <w:rPr>
      <w:rFonts w:ascii="Tahoma" w:hAnsi="Tahoma" w:cs="Tahoma"/>
      <w:sz w:val="16"/>
      <w:szCs w:val="16"/>
    </w:rPr>
  </w:style>
  <w:style w:type="paragraph" w:styleId="ListParagraph">
    <w:name w:val="List Paragraph"/>
    <w:basedOn w:val="Normal"/>
    <w:uiPriority w:val="34"/>
    <w:qFormat/>
    <w:rsid w:val="002064AA"/>
    <w:pPr>
      <w:ind w:left="720"/>
      <w:contextualSpacing/>
    </w:pPr>
  </w:style>
  <w:style w:type="paragraph" w:styleId="Caption">
    <w:name w:val="caption"/>
    <w:basedOn w:val="Normal"/>
    <w:next w:val="Normal"/>
    <w:unhideWhenUsed/>
    <w:qFormat/>
    <w:rsid w:val="002064AA"/>
    <w:pPr>
      <w:spacing w:after="200"/>
    </w:pPr>
    <w:rPr>
      <w:b/>
      <w:bCs/>
      <w:color w:val="4F81BD" w:themeColor="accent1"/>
      <w:sz w:val="18"/>
      <w:szCs w:val="18"/>
    </w:rPr>
  </w:style>
  <w:style w:type="paragraph" w:styleId="Header">
    <w:name w:val="header"/>
    <w:basedOn w:val="Normal"/>
    <w:link w:val="HeaderChar"/>
    <w:uiPriority w:val="99"/>
    <w:semiHidden/>
    <w:unhideWhenUsed/>
    <w:rsid w:val="000A2E8F"/>
    <w:pPr>
      <w:tabs>
        <w:tab w:val="center" w:pos="4680"/>
        <w:tab w:val="right" w:pos="9360"/>
      </w:tabs>
    </w:pPr>
  </w:style>
  <w:style w:type="character" w:customStyle="1" w:styleId="HeaderChar">
    <w:name w:val="Header Char"/>
    <w:basedOn w:val="DefaultParagraphFont"/>
    <w:link w:val="Header"/>
    <w:uiPriority w:val="99"/>
    <w:semiHidden/>
    <w:rsid w:val="000A2E8F"/>
  </w:style>
  <w:style w:type="paragraph" w:styleId="Footer">
    <w:name w:val="footer"/>
    <w:basedOn w:val="Normal"/>
    <w:link w:val="FooterChar"/>
    <w:uiPriority w:val="99"/>
    <w:unhideWhenUsed/>
    <w:rsid w:val="000A2E8F"/>
    <w:pPr>
      <w:tabs>
        <w:tab w:val="center" w:pos="4680"/>
        <w:tab w:val="right" w:pos="9360"/>
      </w:tabs>
    </w:pPr>
  </w:style>
  <w:style w:type="character" w:customStyle="1" w:styleId="FooterChar">
    <w:name w:val="Footer Char"/>
    <w:basedOn w:val="DefaultParagraphFont"/>
    <w:link w:val="Footer"/>
    <w:uiPriority w:val="99"/>
    <w:rsid w:val="000A2E8F"/>
  </w:style>
  <w:style w:type="character" w:styleId="Hyperlink">
    <w:name w:val="Hyperlink"/>
    <w:basedOn w:val="DefaultParagraphFont"/>
    <w:uiPriority w:val="99"/>
    <w:unhideWhenUsed/>
    <w:rsid w:val="00B56B62"/>
    <w:rPr>
      <w:color w:val="0000FF" w:themeColor="hyperlink"/>
      <w:u w:val="single"/>
    </w:rPr>
  </w:style>
  <w:style w:type="table" w:styleId="TableGrid">
    <w:name w:val="Table Grid"/>
    <w:basedOn w:val="TableNormal"/>
    <w:uiPriority w:val="59"/>
    <w:rsid w:val="00B5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35EB"/>
    <w:rPr>
      <w:sz w:val="20"/>
      <w:szCs w:val="20"/>
    </w:rPr>
  </w:style>
  <w:style w:type="character" w:customStyle="1" w:styleId="FootnoteTextChar">
    <w:name w:val="Footnote Text Char"/>
    <w:basedOn w:val="DefaultParagraphFont"/>
    <w:link w:val="FootnoteText"/>
    <w:uiPriority w:val="99"/>
    <w:semiHidden/>
    <w:rsid w:val="000835EB"/>
    <w:rPr>
      <w:sz w:val="20"/>
      <w:szCs w:val="20"/>
    </w:rPr>
  </w:style>
  <w:style w:type="character" w:styleId="FootnoteReference">
    <w:name w:val="footnote reference"/>
    <w:basedOn w:val="DefaultParagraphFont"/>
    <w:uiPriority w:val="99"/>
    <w:semiHidden/>
    <w:unhideWhenUsed/>
    <w:rsid w:val="000835EB"/>
    <w:rPr>
      <w:vertAlign w:val="superscript"/>
    </w:rPr>
  </w:style>
  <w:style w:type="character" w:styleId="FollowedHyperlink">
    <w:name w:val="FollowedHyperlink"/>
    <w:basedOn w:val="DefaultParagraphFont"/>
    <w:uiPriority w:val="99"/>
    <w:semiHidden/>
    <w:unhideWhenUsed/>
    <w:rsid w:val="000835EB"/>
    <w:rPr>
      <w:color w:val="800080" w:themeColor="followedHyperlink"/>
      <w:u w:val="single"/>
    </w:rPr>
  </w:style>
  <w:style w:type="character" w:customStyle="1" w:styleId="apple-style-span">
    <w:name w:val="apple-style-span"/>
    <w:basedOn w:val="DefaultParagraphFont"/>
    <w:rsid w:val="006942E8"/>
  </w:style>
  <w:style w:type="paragraph" w:customStyle="1" w:styleId="Header1">
    <w:name w:val="Header1"/>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normalfont">
    <w:name w:val="normalfont"/>
    <w:basedOn w:val="DefaultParagraphFont"/>
    <w:rsid w:val="006942E8"/>
  </w:style>
  <w:style w:type="paragraph" w:customStyle="1" w:styleId="subheader">
    <w:name w:val="subheader"/>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2E8"/>
  </w:style>
  <w:style w:type="paragraph" w:customStyle="1" w:styleId="element">
    <w:name w:val="element"/>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45B55"/>
    <w:rPr>
      <w:rFonts w:ascii="Times New Roman" w:eastAsia="Times New Roman" w:hAnsi="Times New Roman" w:cs="Times New Roman"/>
      <w:b/>
      <w:i/>
      <w:sz w:val="24"/>
      <w:szCs w:val="26"/>
    </w:rPr>
  </w:style>
  <w:style w:type="character" w:customStyle="1" w:styleId="Heading1Char">
    <w:name w:val="Heading 1 Char"/>
    <w:basedOn w:val="DefaultParagraphFont"/>
    <w:link w:val="Heading1"/>
    <w:uiPriority w:val="9"/>
    <w:rsid w:val="00B61B0D"/>
    <w:rPr>
      <w:rFonts w:asciiTheme="majorHAnsi" w:eastAsiaTheme="majorEastAsia" w:hAnsiTheme="majorHAnsi" w:cstheme="majorBidi"/>
      <w:b/>
      <w:bCs/>
      <w:color w:val="365F91" w:themeColor="accent1" w:themeShade="BF"/>
      <w:sz w:val="28"/>
      <w:szCs w:val="28"/>
    </w:rPr>
  </w:style>
  <w:style w:type="paragraph" w:customStyle="1" w:styleId="Numbered">
    <w:name w:val="Numbered"/>
    <w:basedOn w:val="Normal"/>
    <w:rsid w:val="00B61B0D"/>
    <w:pPr>
      <w:tabs>
        <w:tab w:val="num" w:pos="360"/>
      </w:tabs>
      <w:ind w:left="360" w:hanging="36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627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91489">
      <w:bodyDiv w:val="1"/>
      <w:marLeft w:val="0"/>
      <w:marRight w:val="0"/>
      <w:marTop w:val="0"/>
      <w:marBottom w:val="0"/>
      <w:divBdr>
        <w:top w:val="none" w:sz="0" w:space="0" w:color="auto"/>
        <w:left w:val="none" w:sz="0" w:space="0" w:color="auto"/>
        <w:bottom w:val="none" w:sz="0" w:space="0" w:color="auto"/>
        <w:right w:val="none" w:sz="0" w:space="0" w:color="auto"/>
      </w:divBdr>
      <w:divsChild>
        <w:div w:id="796144349">
          <w:marLeft w:val="0"/>
          <w:marRight w:val="0"/>
          <w:marTop w:val="0"/>
          <w:marBottom w:val="180"/>
          <w:divBdr>
            <w:top w:val="single" w:sz="18" w:space="0" w:color="FF3300"/>
            <w:left w:val="none" w:sz="0" w:space="0" w:color="auto"/>
            <w:bottom w:val="none" w:sz="0" w:space="0" w:color="auto"/>
            <w:right w:val="none" w:sz="0" w:space="0" w:color="auto"/>
          </w:divBdr>
          <w:divsChild>
            <w:div w:id="1038700090">
              <w:marLeft w:val="0"/>
              <w:marRight w:val="0"/>
              <w:marTop w:val="0"/>
              <w:marBottom w:val="0"/>
              <w:divBdr>
                <w:top w:val="none" w:sz="0" w:space="0" w:color="auto"/>
                <w:left w:val="none" w:sz="0" w:space="0" w:color="auto"/>
                <w:bottom w:val="none" w:sz="0" w:space="0" w:color="auto"/>
                <w:right w:val="none" w:sz="0" w:space="0" w:color="auto"/>
              </w:divBdr>
              <w:divsChild>
                <w:div w:id="2103524564">
                  <w:marLeft w:val="0"/>
                  <w:marRight w:val="-5040"/>
                  <w:marTop w:val="0"/>
                  <w:marBottom w:val="0"/>
                  <w:divBdr>
                    <w:top w:val="none" w:sz="0" w:space="0" w:color="auto"/>
                    <w:left w:val="none" w:sz="0" w:space="0" w:color="auto"/>
                    <w:bottom w:val="none" w:sz="0" w:space="0" w:color="auto"/>
                    <w:right w:val="none" w:sz="0" w:space="0" w:color="auto"/>
                  </w:divBdr>
                  <w:divsChild>
                    <w:div w:id="55339012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10617371">
      <w:bodyDiv w:val="1"/>
      <w:marLeft w:val="0"/>
      <w:marRight w:val="0"/>
      <w:marTop w:val="0"/>
      <w:marBottom w:val="0"/>
      <w:divBdr>
        <w:top w:val="none" w:sz="0" w:space="0" w:color="auto"/>
        <w:left w:val="none" w:sz="0" w:space="0" w:color="auto"/>
        <w:bottom w:val="none" w:sz="0" w:space="0" w:color="auto"/>
        <w:right w:val="none" w:sz="0" w:space="0" w:color="auto"/>
      </w:divBdr>
      <w:divsChild>
        <w:div w:id="1401060187">
          <w:marLeft w:val="0"/>
          <w:marRight w:val="0"/>
          <w:marTop w:val="0"/>
          <w:marBottom w:val="0"/>
          <w:divBdr>
            <w:top w:val="none" w:sz="0" w:space="0" w:color="auto"/>
            <w:left w:val="none" w:sz="0" w:space="0" w:color="auto"/>
            <w:bottom w:val="none" w:sz="0" w:space="0" w:color="auto"/>
            <w:right w:val="none" w:sz="0" w:space="0" w:color="auto"/>
          </w:divBdr>
        </w:div>
        <w:div w:id="122701380">
          <w:marLeft w:val="0"/>
          <w:marRight w:val="0"/>
          <w:marTop w:val="0"/>
          <w:marBottom w:val="0"/>
          <w:divBdr>
            <w:top w:val="none" w:sz="0" w:space="0" w:color="auto"/>
            <w:left w:val="none" w:sz="0" w:space="0" w:color="auto"/>
            <w:bottom w:val="none" w:sz="0" w:space="0" w:color="auto"/>
            <w:right w:val="none" w:sz="0" w:space="0" w:color="auto"/>
          </w:divBdr>
        </w:div>
        <w:div w:id="7632584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Chatterley</dc:creator>
  <cp:keywords/>
  <dc:description/>
  <cp:lastModifiedBy>checkout</cp:lastModifiedBy>
  <cp:revision>30</cp:revision>
  <cp:lastPrinted>2011-08-08T17:59:00Z</cp:lastPrinted>
  <dcterms:created xsi:type="dcterms:W3CDTF">2011-08-07T22:06:00Z</dcterms:created>
  <dcterms:modified xsi:type="dcterms:W3CDTF">2020-02-11T01:56:00Z</dcterms:modified>
</cp:coreProperties>
</file>