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14D8" w14:textId="5FF645A2" w:rsidR="005C4DD6" w:rsidRPr="00E42F18" w:rsidRDefault="00FA162B" w:rsidP="00E42F18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 xml:space="preserve">Vocabulary </w:t>
      </w:r>
      <w:r w:rsidR="00E10FA5">
        <w:rPr>
          <w:rFonts w:eastAsia="Open Sans"/>
          <w:b/>
          <w:sz w:val="36"/>
          <w:szCs w:val="36"/>
        </w:rPr>
        <w:t>List</w:t>
      </w:r>
    </w:p>
    <w:p w14:paraId="63EB69A6" w14:textId="77777777" w:rsidR="005C4DD6" w:rsidRDefault="005C4DD6">
      <w:pPr>
        <w:ind w:right="-720" w:hanging="720"/>
        <w:rPr>
          <w:rFonts w:ascii="Open Sans" w:eastAsia="Open Sans" w:hAnsi="Open Sans" w:cs="Open Sans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3330"/>
        <w:gridCol w:w="7470"/>
      </w:tblGrid>
      <w:tr w:rsidR="00E42F18" w14:paraId="2A08E468" w14:textId="77777777" w:rsidTr="00E42F18">
        <w:tc>
          <w:tcPr>
            <w:tcW w:w="3330" w:type="dxa"/>
            <w:shd w:val="clear" w:color="auto" w:fill="6091BA"/>
          </w:tcPr>
          <w:p w14:paraId="654D4E17" w14:textId="7F66587A" w:rsidR="00E42F18" w:rsidRPr="00E42F18" w:rsidRDefault="00E42F18" w:rsidP="00E42F18">
            <w:pPr>
              <w:spacing w:before="240" w:after="240"/>
              <w:ind w:right="-720"/>
              <w:rPr>
                <w:rFonts w:ascii="Open Sans" w:eastAsia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E42F18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Academic Vocabulary</w:t>
            </w:r>
          </w:p>
        </w:tc>
        <w:tc>
          <w:tcPr>
            <w:tcW w:w="7470" w:type="dxa"/>
            <w:shd w:val="clear" w:color="auto" w:fill="6091BA"/>
          </w:tcPr>
          <w:p w14:paraId="61B9A557" w14:textId="145D3C08" w:rsidR="00E42F18" w:rsidRPr="00E42F18" w:rsidRDefault="00E42F18" w:rsidP="00E42F18">
            <w:pPr>
              <w:spacing w:before="240" w:after="240"/>
              <w:ind w:right="-20"/>
              <w:rPr>
                <w:rFonts w:ascii="Open Sans" w:eastAsia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E42F18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 xml:space="preserve">Definitions </w:t>
            </w:r>
          </w:p>
        </w:tc>
      </w:tr>
      <w:tr w:rsidR="00E42F18" w14:paraId="3EC72D04" w14:textId="77777777" w:rsidTr="00E42F18">
        <w:tc>
          <w:tcPr>
            <w:tcW w:w="3330" w:type="dxa"/>
          </w:tcPr>
          <w:p w14:paraId="322F2F8A" w14:textId="57D4B993" w:rsidR="00E42F18" w:rsidRPr="00E42F18" w:rsidRDefault="00E42F18" w:rsidP="00E42F18">
            <w:pPr>
              <w:spacing w:before="240" w:after="240"/>
              <w:ind w:right="-72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E42F18">
              <w:rPr>
                <w:rFonts w:ascii="Open Sans" w:hAnsi="Open Sans" w:cs="Open Sans"/>
                <w:sz w:val="20"/>
                <w:szCs w:val="20"/>
              </w:rPr>
              <w:t>heart</w:t>
            </w:r>
          </w:p>
        </w:tc>
        <w:tc>
          <w:tcPr>
            <w:tcW w:w="7470" w:type="dxa"/>
          </w:tcPr>
          <w:p w14:paraId="573F9F18" w14:textId="16E01EDC" w:rsidR="00E42F18" w:rsidRPr="00E42F18" w:rsidRDefault="00E42F18" w:rsidP="00E42F18">
            <w:pPr>
              <w:spacing w:before="240" w:after="240"/>
              <w:ind w:right="-2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E42F18">
              <w:rPr>
                <w:rFonts w:ascii="Open Sans" w:hAnsi="Open Sans" w:cs="Open Sans"/>
                <w:sz w:val="20"/>
                <w:szCs w:val="20"/>
              </w:rPr>
              <w:t>A muscular organ that pumps blood through the body.</w:t>
            </w:r>
          </w:p>
        </w:tc>
      </w:tr>
      <w:tr w:rsidR="00E42F18" w14:paraId="731565A8" w14:textId="77777777" w:rsidTr="00E42F18">
        <w:tc>
          <w:tcPr>
            <w:tcW w:w="3330" w:type="dxa"/>
          </w:tcPr>
          <w:p w14:paraId="41F76924" w14:textId="2F0CAB53" w:rsidR="00E42F18" w:rsidRPr="00E42F18" w:rsidRDefault="00E42F18" w:rsidP="00E42F18">
            <w:pPr>
              <w:spacing w:before="240" w:after="240"/>
              <w:ind w:right="-72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E42F18">
              <w:rPr>
                <w:rFonts w:ascii="Open Sans" w:hAnsi="Open Sans" w:cs="Open Sans"/>
                <w:sz w:val="20"/>
                <w:szCs w:val="20"/>
              </w:rPr>
              <w:t>artery</w:t>
            </w:r>
          </w:p>
        </w:tc>
        <w:tc>
          <w:tcPr>
            <w:tcW w:w="7470" w:type="dxa"/>
          </w:tcPr>
          <w:p w14:paraId="4B897334" w14:textId="14155AFC" w:rsidR="00E42F18" w:rsidRPr="00E42F18" w:rsidRDefault="00E42F18" w:rsidP="00E42F18">
            <w:pPr>
              <w:spacing w:before="240" w:after="240"/>
              <w:ind w:right="-2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E42F18">
              <w:rPr>
                <w:rFonts w:ascii="Open Sans" w:hAnsi="Open Sans" w:cs="Open Sans"/>
                <w:sz w:val="20"/>
                <w:szCs w:val="20"/>
              </w:rPr>
              <w:t>A blood vessel that carries oxygen-rich blood away from the heart.</w:t>
            </w:r>
          </w:p>
        </w:tc>
      </w:tr>
      <w:tr w:rsidR="00E42F18" w14:paraId="089E5B4B" w14:textId="77777777" w:rsidTr="00E42F18">
        <w:tc>
          <w:tcPr>
            <w:tcW w:w="3330" w:type="dxa"/>
          </w:tcPr>
          <w:p w14:paraId="3FE144F5" w14:textId="12502222" w:rsidR="00E42F18" w:rsidRPr="00E42F18" w:rsidRDefault="00E42F18" w:rsidP="00E42F18">
            <w:pPr>
              <w:spacing w:before="240" w:after="240"/>
              <w:ind w:right="-72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E42F18">
              <w:rPr>
                <w:rFonts w:ascii="Open Sans" w:hAnsi="Open Sans" w:cs="Open Sans"/>
                <w:sz w:val="20"/>
                <w:szCs w:val="20"/>
              </w:rPr>
              <w:t>vein</w:t>
            </w:r>
          </w:p>
        </w:tc>
        <w:tc>
          <w:tcPr>
            <w:tcW w:w="7470" w:type="dxa"/>
          </w:tcPr>
          <w:p w14:paraId="401F376E" w14:textId="273A28C0" w:rsidR="00E42F18" w:rsidRPr="00E42F18" w:rsidRDefault="00E42F18" w:rsidP="00E42F18">
            <w:pPr>
              <w:spacing w:before="240" w:after="240"/>
              <w:ind w:right="-2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E42F18">
              <w:rPr>
                <w:rFonts w:ascii="Open Sans" w:hAnsi="Open Sans" w:cs="Open Sans"/>
                <w:sz w:val="20"/>
                <w:szCs w:val="20"/>
              </w:rPr>
              <w:t>A blood vessel that carries blood back to the heart.</w:t>
            </w:r>
          </w:p>
        </w:tc>
      </w:tr>
      <w:tr w:rsidR="00E42F18" w14:paraId="3317D3FE" w14:textId="77777777" w:rsidTr="00E42F18">
        <w:tc>
          <w:tcPr>
            <w:tcW w:w="3330" w:type="dxa"/>
          </w:tcPr>
          <w:p w14:paraId="3E21080A" w14:textId="7D3A22A4" w:rsidR="00E42F18" w:rsidRPr="00E42F18" w:rsidRDefault="00E42F18" w:rsidP="00E42F18">
            <w:pPr>
              <w:spacing w:before="240" w:after="240"/>
              <w:ind w:right="-72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E42F18">
              <w:rPr>
                <w:rFonts w:ascii="Open Sans" w:hAnsi="Open Sans" w:cs="Open Sans"/>
                <w:sz w:val="20"/>
                <w:szCs w:val="20"/>
              </w:rPr>
              <w:t>pulse</w:t>
            </w:r>
          </w:p>
        </w:tc>
        <w:tc>
          <w:tcPr>
            <w:tcW w:w="7470" w:type="dxa"/>
          </w:tcPr>
          <w:p w14:paraId="143E3F87" w14:textId="3A4FE610" w:rsidR="00E42F18" w:rsidRPr="00E42F18" w:rsidRDefault="00E42F18" w:rsidP="00E42F18">
            <w:pPr>
              <w:spacing w:before="240" w:after="240"/>
              <w:ind w:right="-2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E42F18">
              <w:rPr>
                <w:rFonts w:ascii="Open Sans" w:hAnsi="Open Sans" w:cs="Open Sans"/>
                <w:sz w:val="20"/>
                <w:szCs w:val="20"/>
              </w:rPr>
              <w:t>A rhythmical throbbing of the arteries as blood is propelled through them.</w:t>
            </w:r>
          </w:p>
        </w:tc>
      </w:tr>
      <w:tr w:rsidR="00E42F18" w14:paraId="4AC991E4" w14:textId="77777777" w:rsidTr="00E42F18">
        <w:tc>
          <w:tcPr>
            <w:tcW w:w="3330" w:type="dxa"/>
          </w:tcPr>
          <w:p w14:paraId="342C88B9" w14:textId="2639D0A7" w:rsidR="00E42F18" w:rsidRPr="00E42F18" w:rsidRDefault="00E42F18" w:rsidP="00E42F18">
            <w:pPr>
              <w:spacing w:before="240" w:after="240"/>
              <w:ind w:right="-72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E42F18">
              <w:rPr>
                <w:rFonts w:ascii="Open Sans" w:hAnsi="Open Sans" w:cs="Open Sans"/>
                <w:sz w:val="20"/>
                <w:szCs w:val="20"/>
              </w:rPr>
              <w:t>point-of-care device</w:t>
            </w:r>
          </w:p>
        </w:tc>
        <w:tc>
          <w:tcPr>
            <w:tcW w:w="7470" w:type="dxa"/>
          </w:tcPr>
          <w:p w14:paraId="2B85E5B1" w14:textId="27E26A31" w:rsidR="00E42F18" w:rsidRPr="00E42F18" w:rsidRDefault="00E42F18" w:rsidP="00E42F18">
            <w:pPr>
              <w:spacing w:before="240" w:after="240"/>
              <w:ind w:right="-2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E42F18">
              <w:rPr>
                <w:rFonts w:ascii="Open Sans" w:hAnsi="Open Sans" w:cs="Open Sans"/>
                <w:sz w:val="20"/>
                <w:szCs w:val="20"/>
              </w:rPr>
              <w:t xml:space="preserve">A medical tool that gives fast results outside of a hospital, </w:t>
            </w:r>
            <w:r w:rsidR="003A27D1">
              <w:rPr>
                <w:rFonts w:ascii="Open Sans" w:hAnsi="Open Sans" w:cs="Open Sans"/>
                <w:sz w:val="20"/>
                <w:szCs w:val="20"/>
              </w:rPr>
              <w:t>such as</w:t>
            </w:r>
            <w:r w:rsidRPr="00E42F18">
              <w:rPr>
                <w:rFonts w:ascii="Open Sans" w:hAnsi="Open Sans" w:cs="Open Sans"/>
                <w:sz w:val="20"/>
                <w:szCs w:val="20"/>
              </w:rPr>
              <w:t xml:space="preserve"> at home or in a clinic</w:t>
            </w:r>
            <w:r w:rsidR="006A4B26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E42F18" w14:paraId="442E0411" w14:textId="77777777" w:rsidTr="00E42F18">
        <w:tc>
          <w:tcPr>
            <w:tcW w:w="3330" w:type="dxa"/>
          </w:tcPr>
          <w:p w14:paraId="2C154F1D" w14:textId="3C08232F" w:rsidR="00E42F18" w:rsidRPr="00E42F18" w:rsidRDefault="00E42F18" w:rsidP="00E42F18">
            <w:pPr>
              <w:spacing w:before="240" w:after="240"/>
              <w:ind w:right="-720"/>
              <w:rPr>
                <w:rFonts w:ascii="Open Sans" w:hAnsi="Open Sans" w:cs="Open Sans"/>
                <w:sz w:val="20"/>
                <w:szCs w:val="20"/>
              </w:rPr>
            </w:pPr>
            <w:r w:rsidRPr="00E42F18">
              <w:rPr>
                <w:rFonts w:ascii="Open Sans" w:hAnsi="Open Sans" w:cs="Open Sans"/>
                <w:sz w:val="20"/>
                <w:szCs w:val="20"/>
              </w:rPr>
              <w:t>pulse oximeter</w:t>
            </w:r>
          </w:p>
        </w:tc>
        <w:tc>
          <w:tcPr>
            <w:tcW w:w="7470" w:type="dxa"/>
          </w:tcPr>
          <w:p w14:paraId="4888D3B1" w14:textId="78EB847D" w:rsidR="00E42F18" w:rsidRPr="00E42F18" w:rsidRDefault="00E42F18" w:rsidP="00E42F18">
            <w:pPr>
              <w:spacing w:before="240" w:after="240"/>
              <w:ind w:right="-20"/>
              <w:rPr>
                <w:rFonts w:ascii="Open Sans" w:hAnsi="Open Sans" w:cs="Open Sans"/>
                <w:sz w:val="20"/>
                <w:szCs w:val="20"/>
              </w:rPr>
            </w:pPr>
            <w:r w:rsidRPr="00E42F18">
              <w:rPr>
                <w:rFonts w:ascii="Open Sans" w:hAnsi="Open Sans" w:cs="Open Sans"/>
                <w:sz w:val="20"/>
                <w:szCs w:val="20"/>
              </w:rPr>
              <w:t>A small device that uses light to measure how much oxygen is in the blood</w:t>
            </w:r>
            <w:r w:rsidR="000266FB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E42F18" w14:paraId="326270DE" w14:textId="77777777" w:rsidTr="00E42F18">
        <w:tc>
          <w:tcPr>
            <w:tcW w:w="3330" w:type="dxa"/>
          </w:tcPr>
          <w:p w14:paraId="168A3FFA" w14:textId="1D16AE83" w:rsidR="00E42F18" w:rsidRPr="00E42F18" w:rsidRDefault="00E42F18" w:rsidP="00E42F18">
            <w:pPr>
              <w:spacing w:before="240" w:after="240"/>
              <w:ind w:right="-720"/>
              <w:rPr>
                <w:rFonts w:ascii="Open Sans" w:hAnsi="Open Sans" w:cs="Open Sans"/>
                <w:sz w:val="20"/>
                <w:szCs w:val="20"/>
              </w:rPr>
            </w:pPr>
            <w:r w:rsidRPr="00E42F18">
              <w:rPr>
                <w:rFonts w:ascii="Open Sans" w:hAnsi="Open Sans" w:cs="Open Sans"/>
                <w:sz w:val="20"/>
                <w:szCs w:val="20"/>
              </w:rPr>
              <w:t>sensor</w:t>
            </w:r>
          </w:p>
        </w:tc>
        <w:tc>
          <w:tcPr>
            <w:tcW w:w="7470" w:type="dxa"/>
          </w:tcPr>
          <w:p w14:paraId="50C50BCC" w14:textId="0A319363" w:rsidR="00E42F18" w:rsidRPr="00E42F18" w:rsidRDefault="00E42F18" w:rsidP="00E42F18">
            <w:pPr>
              <w:spacing w:before="240" w:after="240"/>
              <w:ind w:right="-2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E42F18">
              <w:rPr>
                <w:rFonts w:ascii="Open Sans" w:hAnsi="Open Sans" w:cs="Open Sans"/>
                <w:sz w:val="20"/>
                <w:szCs w:val="20"/>
              </w:rPr>
              <w:t>A tool or part of a machine that detects changes and collects information.</w:t>
            </w:r>
          </w:p>
        </w:tc>
      </w:tr>
      <w:tr w:rsidR="00E42F18" w14:paraId="70F4DE7F" w14:textId="77777777" w:rsidTr="00E42F18">
        <w:tc>
          <w:tcPr>
            <w:tcW w:w="3330" w:type="dxa"/>
          </w:tcPr>
          <w:p w14:paraId="7F471759" w14:textId="16E40171" w:rsidR="00E42F18" w:rsidRPr="00E42F18" w:rsidRDefault="00E42F18" w:rsidP="00E42F18">
            <w:pPr>
              <w:spacing w:before="240" w:after="240"/>
              <w:ind w:right="-720"/>
              <w:rPr>
                <w:rFonts w:ascii="Open Sans" w:hAnsi="Open Sans" w:cs="Open Sans"/>
                <w:sz w:val="20"/>
                <w:szCs w:val="20"/>
              </w:rPr>
            </w:pPr>
            <w:r w:rsidRPr="00E42F18">
              <w:rPr>
                <w:rStyle w:val="Strong"/>
                <w:rFonts w:ascii="Open Sans" w:hAnsi="Open Sans" w:cs="Open Sans"/>
                <w:b w:val="0"/>
                <w:bCs w:val="0"/>
                <w:sz w:val="20"/>
                <w:szCs w:val="20"/>
              </w:rPr>
              <w:t>light transmission</w:t>
            </w:r>
          </w:p>
        </w:tc>
        <w:tc>
          <w:tcPr>
            <w:tcW w:w="7470" w:type="dxa"/>
          </w:tcPr>
          <w:p w14:paraId="6557B62E" w14:textId="1851FB4A" w:rsidR="00E42F18" w:rsidRPr="00E42F18" w:rsidRDefault="00E42F18" w:rsidP="00E42F18">
            <w:pPr>
              <w:spacing w:before="240" w:after="240"/>
              <w:ind w:right="-20"/>
              <w:rPr>
                <w:rFonts w:ascii="Open Sans" w:hAnsi="Open Sans" w:cs="Open Sans"/>
                <w:sz w:val="20"/>
                <w:szCs w:val="20"/>
              </w:rPr>
            </w:pPr>
            <w:r w:rsidRPr="00E42F18">
              <w:rPr>
                <w:rFonts w:ascii="Open Sans" w:hAnsi="Open Sans" w:cs="Open Sans"/>
                <w:sz w:val="20"/>
                <w:szCs w:val="20"/>
              </w:rPr>
              <w:t>How much light passes through a material.</w:t>
            </w:r>
          </w:p>
        </w:tc>
      </w:tr>
      <w:tr w:rsidR="00E42F18" w14:paraId="3F82E500" w14:textId="77777777" w:rsidTr="00E42F18">
        <w:tc>
          <w:tcPr>
            <w:tcW w:w="3330" w:type="dxa"/>
          </w:tcPr>
          <w:p w14:paraId="113AD7B4" w14:textId="02A454BD" w:rsidR="00E42F18" w:rsidRPr="00E42F18" w:rsidRDefault="00E42F18" w:rsidP="00E42F18">
            <w:pPr>
              <w:spacing w:before="240" w:after="240"/>
              <w:ind w:right="-720"/>
              <w:rPr>
                <w:rFonts w:ascii="Open Sans" w:hAnsi="Open Sans" w:cs="Open Sans"/>
                <w:sz w:val="20"/>
                <w:szCs w:val="20"/>
              </w:rPr>
            </w:pPr>
            <w:r w:rsidRPr="00E42F18">
              <w:rPr>
                <w:rStyle w:val="Strong"/>
                <w:rFonts w:ascii="Open Sans" w:hAnsi="Open Sans" w:cs="Open Sans"/>
                <w:b w:val="0"/>
                <w:bCs w:val="0"/>
                <w:sz w:val="20"/>
                <w:szCs w:val="20"/>
              </w:rPr>
              <w:t>circulatory system</w:t>
            </w:r>
          </w:p>
        </w:tc>
        <w:tc>
          <w:tcPr>
            <w:tcW w:w="7470" w:type="dxa"/>
          </w:tcPr>
          <w:p w14:paraId="1971D847" w14:textId="43A5CC3B" w:rsidR="00E42F18" w:rsidRPr="00E42F18" w:rsidRDefault="00E42F18" w:rsidP="00E42F18">
            <w:pPr>
              <w:spacing w:before="240" w:after="240"/>
              <w:ind w:right="-2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E42F18">
              <w:rPr>
                <w:rFonts w:ascii="Open Sans" w:hAnsi="Open Sans" w:cs="Open Sans"/>
                <w:sz w:val="20"/>
                <w:szCs w:val="20"/>
              </w:rPr>
              <w:t>The body system made up of the heart, blood, and blood vessels that moves oxygen and nutrients around</w:t>
            </w:r>
            <w:r w:rsidRPr="00E42F18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</w:tbl>
    <w:p w14:paraId="5940F492" w14:textId="2508A49A" w:rsidR="005C4DD6" w:rsidRPr="00677F12" w:rsidRDefault="005C4DD6" w:rsidP="00E42F18">
      <w:pPr>
        <w:ind w:right="-720"/>
        <w:rPr>
          <w:rFonts w:eastAsia="Open Sans"/>
        </w:rPr>
      </w:pPr>
    </w:p>
    <w:sectPr w:rsidR="005C4DD6" w:rsidRPr="00677F12">
      <w:headerReference w:type="default" r:id="rId6"/>
      <w:footerReference w:type="default" r:id="rId7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19581" w14:textId="77777777" w:rsidR="00275F86" w:rsidRDefault="00275F86">
      <w:pPr>
        <w:spacing w:line="240" w:lineRule="auto"/>
      </w:pPr>
      <w:r>
        <w:separator/>
      </w:r>
    </w:p>
  </w:endnote>
  <w:endnote w:type="continuationSeparator" w:id="0">
    <w:p w14:paraId="5C09F029" w14:textId="77777777" w:rsidR="00275F86" w:rsidRDefault="00275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25C0" w14:textId="77777777" w:rsidR="00E10FA5" w:rsidRDefault="00E10FA5" w:rsidP="00E10FA5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5C96B7EE" wp14:editId="1D1AFA0F">
          <wp:extent cx="5943600" cy="488162"/>
          <wp:effectExtent l="0" t="0" r="0" b="7620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F139E1" w14:textId="77777777" w:rsidR="00E10FA5" w:rsidRDefault="00E10FA5" w:rsidP="00E10FA5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0F2DA0FD" w14:textId="14D574F0" w:rsidR="005C4DD6" w:rsidRDefault="00E10FA5" w:rsidP="00E10FA5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Exploring Light and Health Activity – Vocabulary 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F84B" w14:textId="77777777" w:rsidR="00275F86" w:rsidRDefault="00275F86">
      <w:pPr>
        <w:spacing w:line="240" w:lineRule="auto"/>
      </w:pPr>
      <w:r>
        <w:separator/>
      </w:r>
    </w:p>
  </w:footnote>
  <w:footnote w:type="continuationSeparator" w:id="0">
    <w:p w14:paraId="3E669E9E" w14:textId="77777777" w:rsidR="00275F86" w:rsidRDefault="00275F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266FB"/>
    <w:rsid w:val="000A66CC"/>
    <w:rsid w:val="000D2CCE"/>
    <w:rsid w:val="001F334D"/>
    <w:rsid w:val="00275F86"/>
    <w:rsid w:val="00281970"/>
    <w:rsid w:val="003A27D1"/>
    <w:rsid w:val="004B1CC2"/>
    <w:rsid w:val="004F7D35"/>
    <w:rsid w:val="005C4DD6"/>
    <w:rsid w:val="00677F12"/>
    <w:rsid w:val="006A4B26"/>
    <w:rsid w:val="006C41D3"/>
    <w:rsid w:val="006E40BD"/>
    <w:rsid w:val="00703313"/>
    <w:rsid w:val="007F1D3E"/>
    <w:rsid w:val="00871A0A"/>
    <w:rsid w:val="0088534A"/>
    <w:rsid w:val="009C7C76"/>
    <w:rsid w:val="009D4E2D"/>
    <w:rsid w:val="00BC6178"/>
    <w:rsid w:val="00DA100C"/>
    <w:rsid w:val="00E10FA5"/>
    <w:rsid w:val="00E2461A"/>
    <w:rsid w:val="00E42F18"/>
    <w:rsid w:val="00EC0E5A"/>
    <w:rsid w:val="00FA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A162B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A1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</Words>
  <Characters>675</Characters>
  <Application>Microsoft Office Word</Application>
  <DocSecurity>0</DocSecurity>
  <Lines>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10</cp:revision>
  <cp:lastPrinted>2020-02-05T17:53:00Z</cp:lastPrinted>
  <dcterms:created xsi:type="dcterms:W3CDTF">2026-01-19T15:25:00Z</dcterms:created>
  <dcterms:modified xsi:type="dcterms:W3CDTF">2026-02-01T12:27:00Z</dcterms:modified>
</cp:coreProperties>
</file>