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03" w:rsidRPr="003E2E92" w:rsidRDefault="005825DC" w:rsidP="003E2E92">
      <w:pPr>
        <w:spacing w:after="120" w:line="240" w:lineRule="auto"/>
        <w:contextualSpacing w:val="0"/>
        <w:jc w:val="center"/>
        <w:rPr>
          <w:rFonts w:eastAsia="Times New Roman"/>
          <w:b/>
          <w:sz w:val="36"/>
          <w:szCs w:val="36"/>
        </w:rPr>
      </w:pPr>
      <w:r w:rsidRPr="003E2E92">
        <w:rPr>
          <w:rFonts w:eastAsia="Times New Roman"/>
          <w:b/>
          <w:sz w:val="36"/>
          <w:szCs w:val="36"/>
        </w:rPr>
        <w:t>Judgement with Jelly Beans Activity Handout</w:t>
      </w:r>
    </w:p>
    <w:p w:rsidR="00FA1E03" w:rsidRDefault="003E2E92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6192" behindDoc="0" locked="0" layoutInCell="1" hidden="0" allowOverlap="1" wp14:anchorId="0567F289" wp14:editId="7FD01475">
            <wp:simplePos x="0" y="0"/>
            <wp:positionH relativeFrom="margin">
              <wp:posOffset>0</wp:posOffset>
            </wp:positionH>
            <wp:positionV relativeFrom="paragraph">
              <wp:posOffset>234315</wp:posOffset>
            </wp:positionV>
            <wp:extent cx="1576388" cy="1576388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57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</w:rPr>
      </w:pPr>
      <w:r w:rsidRPr="003E2E92">
        <w:rPr>
          <w:rFonts w:eastAsia="Times New Roman"/>
          <w:b/>
        </w:rPr>
        <w:t xml:space="preserve">Your Task: </w:t>
      </w:r>
      <w:r w:rsidRPr="003E2E92">
        <w:rPr>
          <w:rFonts w:eastAsia="Times New Roman"/>
        </w:rPr>
        <w:t>Jelly Belly Candy Company needs you and your partner to create a linear approximation model so they can have a precise prediction of the quantity of jelly beans it will take their machines to fill up a tube with a specific height.</w:t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</w:rPr>
      </w:pPr>
      <w:r w:rsidRPr="003E2E92">
        <w:rPr>
          <w:rFonts w:eastAsia="Times New Roman"/>
          <w:b/>
        </w:rPr>
        <w:t xml:space="preserve">Jelly Belly’s Expectations: </w:t>
      </w:r>
      <w:r w:rsidRPr="003E2E92">
        <w:rPr>
          <w:rFonts w:eastAsia="Times New Roman"/>
        </w:rPr>
        <w:t>To be successful, Jelly Belly is requiring that your model can accurately predict the number of jelly beans within a plus/minus range of three jelly beans for any given height tube.</w:t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</w:rPr>
      </w:pPr>
      <w:r w:rsidRPr="003E2E92">
        <w:rPr>
          <w:rFonts w:eastAsia="Times New Roman"/>
        </w:rPr>
        <w:t xml:space="preserve">From the previous lesson, </w:t>
      </w:r>
      <w:r w:rsidRPr="003E2E92">
        <w:rPr>
          <w:rFonts w:eastAsia="Times New Roman"/>
          <w:i/>
        </w:rPr>
        <w:t>Mathematical Modeling - Linear Approximations</w:t>
      </w:r>
      <w:r w:rsidRPr="003E2E92">
        <w:rPr>
          <w:rFonts w:eastAsia="Times New Roman"/>
        </w:rPr>
        <w:t>, we talked about the following steps to model an approximately linear situation: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Collect data</w:t>
      </w:r>
      <w:r w:rsidRPr="003E2E92">
        <w:rPr>
          <w:rFonts w:eastAsia="Times New Roman"/>
        </w:rPr>
        <w:t xml:space="preserve"> into an organized table.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Graph a scatter plot</w:t>
      </w:r>
      <w:r w:rsidRPr="003E2E92">
        <w:rPr>
          <w:rFonts w:eastAsia="Times New Roman"/>
        </w:rPr>
        <w:t xml:space="preserve"> of your data with proper labels on the axes.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Draw in a line-of-fit</w:t>
      </w:r>
      <w:r w:rsidRPr="003E2E92">
        <w:rPr>
          <w:rFonts w:eastAsia="Times New Roman"/>
        </w:rPr>
        <w:t xml:space="preserve"> using a ruler that best represents your data and record two known points that your line-of-fit passes t</w:t>
      </w:r>
      <w:bookmarkStart w:id="0" w:name="_GoBack"/>
      <w:bookmarkEnd w:id="0"/>
      <w:r w:rsidRPr="003E2E92">
        <w:rPr>
          <w:rFonts w:eastAsia="Times New Roman"/>
        </w:rPr>
        <w:t>hrough.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Create a model</w:t>
      </w:r>
      <w:r w:rsidRPr="003E2E92">
        <w:rPr>
          <w:rFonts w:eastAsia="Times New Roman"/>
        </w:rPr>
        <w:t>, in this case a slope-intercept form equation using your two data points.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Define the variables</w:t>
      </w:r>
      <w:r w:rsidRPr="003E2E92">
        <w:rPr>
          <w:rFonts w:eastAsia="Times New Roman"/>
        </w:rPr>
        <w:t xml:space="preserve"> in the model so the meaning is completely understood.</w:t>
      </w:r>
    </w:p>
    <w:p w:rsidR="00FA1E03" w:rsidRPr="003E2E92" w:rsidRDefault="005825DC" w:rsidP="003E2E92">
      <w:pPr>
        <w:numPr>
          <w:ilvl w:val="0"/>
          <w:numId w:val="2"/>
        </w:numPr>
        <w:spacing w:after="120" w:line="360" w:lineRule="auto"/>
        <w:rPr>
          <w:rFonts w:eastAsia="Times New Roman"/>
        </w:rPr>
      </w:pPr>
      <w:r w:rsidRPr="003E2E92">
        <w:rPr>
          <w:rFonts w:eastAsia="Times New Roman"/>
          <w:b/>
        </w:rPr>
        <w:t>Evaluate</w:t>
      </w:r>
      <w:r w:rsidRPr="003E2E92">
        <w:rPr>
          <w:rFonts w:eastAsia="Times New Roman"/>
        </w:rPr>
        <w:t xml:space="preserve"> using the model to make a prediction.</w:t>
      </w:r>
    </w:p>
    <w:p w:rsidR="00FA1E03" w:rsidRPr="003E2E92" w:rsidRDefault="00335431" w:rsidP="003E2E92">
      <w:pPr>
        <w:spacing w:after="120" w:line="360" w:lineRule="auto"/>
        <w:contextualSpacing w:val="0"/>
        <w:rPr>
          <w:rFonts w:eastAsia="Times New Roman"/>
        </w:rPr>
      </w:pPr>
      <w:r w:rsidRPr="003E2E92">
        <w:pict>
          <v:rect id="_x0000_i1025" style="width:0;height:1.5pt" o:hralign="center" o:hrstd="t" o:hr="t" fillcolor="#a0a0a0" stroked="f"/>
        </w:pict>
      </w:r>
    </w:p>
    <w:p w:rsidR="00FA1E03" w:rsidRPr="003E2E92" w:rsidRDefault="005825DC" w:rsidP="003E2E92">
      <w:pPr>
        <w:numPr>
          <w:ilvl w:val="0"/>
          <w:numId w:val="1"/>
        </w:numPr>
        <w:spacing w:after="120" w:line="360" w:lineRule="auto"/>
        <w:rPr>
          <w:rFonts w:eastAsia="Times New Roman"/>
          <w:b/>
        </w:rPr>
      </w:pPr>
      <w:r w:rsidRPr="003E2E92">
        <w:rPr>
          <w:rFonts w:eastAsia="Times New Roman"/>
          <w:b/>
        </w:rPr>
        <w:t>Data collection.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A1E03" w:rsidRPr="003E2E92" w:rsidTr="003E2E92">
        <w:tc>
          <w:tcPr>
            <w:tcW w:w="468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5825DC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3E2E92">
              <w:rPr>
                <w:rFonts w:eastAsia="Times New Roman"/>
                <w:b/>
                <w:color w:val="FFFFFF" w:themeColor="background1"/>
              </w:rPr>
              <w:t>Tube Height (in cm)</w:t>
            </w:r>
          </w:p>
        </w:tc>
        <w:tc>
          <w:tcPr>
            <w:tcW w:w="468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5825DC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3E2E92">
              <w:rPr>
                <w:rFonts w:eastAsia="Times New Roman"/>
                <w:b/>
                <w:color w:val="FFFFFF" w:themeColor="background1"/>
              </w:rPr>
              <w:t>Number of Jelly Beans</w:t>
            </w: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  <w:tr w:rsidR="00FA1E03" w:rsidRPr="003E2E9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E03" w:rsidRPr="003E2E92" w:rsidRDefault="00FA1E03" w:rsidP="003E2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 w:val="0"/>
              <w:rPr>
                <w:rFonts w:eastAsia="Times New Roman"/>
              </w:rPr>
            </w:pPr>
          </w:p>
        </w:tc>
      </w:tr>
    </w:tbl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5825DC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5825DC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  <w:r w:rsidRPr="003E2E92">
        <w:rPr>
          <w:rFonts w:eastAsia="Times New Roman"/>
          <w:b/>
        </w:rPr>
        <w:t>2. Graph a scatter plot.</w:t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</w:rPr>
      </w:pPr>
      <w:r w:rsidRPr="003E2E92"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1524000</wp:posOffset>
            </wp:positionH>
            <wp:positionV relativeFrom="paragraph">
              <wp:posOffset>123825</wp:posOffset>
            </wp:positionV>
            <wp:extent cx="3457575" cy="2771775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</w:rPr>
      </w:pP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  <w:r w:rsidRPr="003E2E92">
        <w:rPr>
          <w:rFonts w:eastAsia="Times New Roman"/>
          <w:b/>
        </w:rPr>
        <w:t>3. Draw in a line-of-fit.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</w:rPr>
      </w:pPr>
      <w:r w:rsidRPr="003E2E92">
        <w:rPr>
          <w:rFonts w:eastAsia="Times New Roman"/>
        </w:rPr>
        <w:t xml:space="preserve">Point 1 is </w:t>
      </w:r>
      <w:proofErr w:type="gramStart"/>
      <w:r w:rsidRPr="003E2E92">
        <w:rPr>
          <w:rFonts w:eastAsia="Times New Roman"/>
        </w:rPr>
        <w:t xml:space="preserve">(  </w:t>
      </w:r>
      <w:proofErr w:type="gramEnd"/>
      <w:r w:rsidRPr="003E2E92">
        <w:rPr>
          <w:rFonts w:eastAsia="Times New Roman"/>
        </w:rPr>
        <w:t xml:space="preserve">    ,     )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</w:rPr>
      </w:pPr>
      <w:r w:rsidRPr="003E2E92">
        <w:rPr>
          <w:rFonts w:eastAsia="Times New Roman"/>
        </w:rPr>
        <w:t xml:space="preserve">Point 2 is </w:t>
      </w:r>
      <w:proofErr w:type="gramStart"/>
      <w:r w:rsidRPr="003E2E92">
        <w:rPr>
          <w:rFonts w:eastAsia="Times New Roman"/>
        </w:rPr>
        <w:t xml:space="preserve">(  </w:t>
      </w:r>
      <w:proofErr w:type="gramEnd"/>
      <w:r w:rsidRPr="003E2E92">
        <w:rPr>
          <w:rFonts w:eastAsia="Times New Roman"/>
        </w:rPr>
        <w:t xml:space="preserve">    ,     )</w:t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  <w:r w:rsidRPr="003E2E92">
        <w:rPr>
          <w:rFonts w:eastAsia="Times New Roman"/>
          <w:b/>
        </w:rPr>
        <w:t>4. Create a model.</w:t>
      </w: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FA1E03" w:rsidP="003E2E92">
      <w:pPr>
        <w:spacing w:after="120" w:line="360" w:lineRule="auto"/>
        <w:contextualSpacing w:val="0"/>
        <w:rPr>
          <w:rFonts w:eastAsia="Times New Roman"/>
          <w:b/>
        </w:rPr>
      </w:pP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  <w:r w:rsidRPr="003E2E92">
        <w:rPr>
          <w:rFonts w:eastAsia="Times New Roman"/>
          <w:b/>
        </w:rPr>
        <w:t>5. Define the variables in your model.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</w:rPr>
      </w:pPr>
      <w:r w:rsidRPr="003E2E92">
        <w:rPr>
          <w:rFonts w:eastAsia="Times New Roman"/>
          <w:b/>
        </w:rPr>
        <w:t xml:space="preserve"> </w:t>
      </w:r>
      <w:r w:rsidRPr="003E2E92">
        <w:rPr>
          <w:rFonts w:eastAsia="Times New Roman"/>
        </w:rPr>
        <w:t>The variable x represents___________________________________________.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</w:rPr>
      </w:pPr>
      <w:r w:rsidRPr="003E2E92">
        <w:rPr>
          <w:rFonts w:eastAsia="Times New Roman"/>
        </w:rPr>
        <w:t xml:space="preserve"> 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</w:rPr>
      </w:pPr>
      <w:r w:rsidRPr="003E2E92">
        <w:rPr>
          <w:rFonts w:eastAsia="Times New Roman"/>
        </w:rPr>
        <w:t>The variable y represents___________________________________________.</w:t>
      </w:r>
    </w:p>
    <w:p w:rsidR="00FA1E03" w:rsidRPr="003E2E92" w:rsidRDefault="005825DC" w:rsidP="003E2E92">
      <w:pPr>
        <w:spacing w:after="120" w:line="360" w:lineRule="auto"/>
        <w:contextualSpacing w:val="0"/>
        <w:rPr>
          <w:rFonts w:eastAsia="Times New Roman"/>
          <w:b/>
        </w:rPr>
      </w:pPr>
      <w:r w:rsidRPr="003E2E92">
        <w:rPr>
          <w:rFonts w:eastAsia="Times New Roman"/>
          <w:b/>
        </w:rPr>
        <w:t>6. Evaluate using your model.</w:t>
      </w:r>
    </w:p>
    <w:p w:rsidR="00FA1E03" w:rsidRPr="003E2E92" w:rsidRDefault="005825DC" w:rsidP="003E2E92">
      <w:pPr>
        <w:spacing w:after="120" w:line="360" w:lineRule="auto"/>
        <w:ind w:left="270"/>
        <w:contextualSpacing w:val="0"/>
        <w:rPr>
          <w:rFonts w:eastAsia="Times New Roman"/>
          <w:b/>
        </w:rPr>
      </w:pPr>
      <w:r w:rsidRPr="003E2E92">
        <w:rPr>
          <w:rFonts w:eastAsia="Times New Roman"/>
        </w:rPr>
        <w:t>The Jelly Belly Candy Company wants to know “How many Jelly Beans will it take to fill up a tube with a height of 30.48 cm?”</w:t>
      </w:r>
    </w:p>
    <w:sectPr w:rsidR="00FA1E03" w:rsidRPr="003E2E92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31" w:rsidRDefault="00335431" w:rsidP="003E2E92">
      <w:pPr>
        <w:spacing w:line="240" w:lineRule="auto"/>
      </w:pPr>
      <w:r>
        <w:separator/>
      </w:r>
    </w:p>
  </w:endnote>
  <w:endnote w:type="continuationSeparator" w:id="0">
    <w:p w:rsidR="00335431" w:rsidRDefault="00335431" w:rsidP="003E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92" w:rsidRDefault="003E2E92" w:rsidP="003E2E92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180F1C1" wp14:editId="6AC72DC9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E2E92" w:rsidRDefault="003E2E92" w:rsidP="003E2E9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Judgement with Jellybeans Activity</w:t>
    </w: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Activity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31" w:rsidRDefault="00335431" w:rsidP="003E2E92">
      <w:pPr>
        <w:spacing w:line="240" w:lineRule="auto"/>
      </w:pPr>
      <w:r>
        <w:separator/>
      </w:r>
    </w:p>
  </w:footnote>
  <w:footnote w:type="continuationSeparator" w:id="0">
    <w:p w:rsidR="00335431" w:rsidRDefault="00335431" w:rsidP="003E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92" w:rsidRDefault="003E2E92">
    <w:pPr>
      <w:pStyle w:val="Header"/>
    </w:pPr>
  </w:p>
  <w:p w:rsidR="003E2E92" w:rsidRDefault="003E2E92">
    <w:pPr>
      <w:pStyle w:val="Header"/>
    </w:pPr>
  </w:p>
  <w:p w:rsid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</w:t>
    </w:r>
  </w:p>
  <w:p w:rsidR="003E2E92" w:rsidRP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1DC2"/>
    <w:multiLevelType w:val="multilevel"/>
    <w:tmpl w:val="B54C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93DE5"/>
    <w:multiLevelType w:val="multilevel"/>
    <w:tmpl w:val="53D4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03"/>
    <w:rsid w:val="00335431"/>
    <w:rsid w:val="003E2E92"/>
    <w:rsid w:val="005825DC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82AF"/>
  <w15:docId w15:val="{E67A5759-596A-4EC0-B0F5-E097E18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2"/>
  </w:style>
  <w:style w:type="paragraph" w:styleId="Footer">
    <w:name w:val="footer"/>
    <w:basedOn w:val="Normal"/>
    <w:link w:val="Foot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Dua Chaker</cp:lastModifiedBy>
  <cp:revision>2</cp:revision>
  <dcterms:created xsi:type="dcterms:W3CDTF">2020-03-03T23:36:00Z</dcterms:created>
  <dcterms:modified xsi:type="dcterms:W3CDTF">2020-03-03T23:36:00Z</dcterms:modified>
</cp:coreProperties>
</file>