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9AEB2" w14:textId="77777777" w:rsidR="009B6B0B" w:rsidRPr="009B6B0B" w:rsidRDefault="009B6B0B" w:rsidP="009B6B0B">
      <w:pPr>
        <w:jc w:val="center"/>
        <w:rPr>
          <w:rFonts w:asciiTheme="minorBidi" w:hAnsiTheme="minorBidi"/>
          <w:b/>
          <w:bCs/>
          <w:sz w:val="6"/>
          <w:szCs w:val="6"/>
        </w:rPr>
      </w:pPr>
    </w:p>
    <w:p w14:paraId="3924B609" w14:textId="649FFE3F" w:rsidR="00CB6CE1" w:rsidRPr="009B6B0B" w:rsidRDefault="00164700" w:rsidP="009B6B0B">
      <w:pPr>
        <w:jc w:val="center"/>
        <w:rPr>
          <w:rFonts w:asciiTheme="minorBidi" w:hAnsiTheme="minorBidi"/>
          <w:b/>
          <w:bCs/>
          <w:sz w:val="36"/>
          <w:szCs w:val="36"/>
        </w:rPr>
      </w:pPr>
      <w:r w:rsidRPr="009B6B0B">
        <w:rPr>
          <w:rFonts w:asciiTheme="minorBidi" w:hAnsiTheme="minorBidi"/>
          <w:b/>
          <w:bCs/>
          <w:sz w:val="36"/>
          <w:szCs w:val="36"/>
        </w:rPr>
        <w:t>Flood Risk Management</w:t>
      </w:r>
      <w:r w:rsidR="009B6B0B">
        <w:rPr>
          <w:rFonts w:asciiTheme="minorBidi" w:hAnsiTheme="minorBidi"/>
          <w:b/>
          <w:bCs/>
          <w:sz w:val="36"/>
          <w:szCs w:val="36"/>
        </w:rPr>
        <w:t xml:space="preserve"> Worksheet</w:t>
      </w:r>
    </w:p>
    <w:p w14:paraId="111A4A4A" w14:textId="3A845A98" w:rsidR="00164700" w:rsidRPr="009B6B0B" w:rsidRDefault="00164700">
      <w:pPr>
        <w:rPr>
          <w:rFonts w:asciiTheme="minorBidi" w:hAnsiTheme="minorBidi"/>
          <w:b/>
          <w:bCs/>
          <w:u w:val="single"/>
        </w:rPr>
      </w:pPr>
      <w:r w:rsidRPr="009B6B0B">
        <w:rPr>
          <w:rFonts w:asciiTheme="minorBidi" w:hAnsiTheme="minorBidi"/>
          <w:b/>
          <w:bCs/>
          <w:u w:val="single"/>
        </w:rPr>
        <w:t>Part 1</w:t>
      </w:r>
      <w:r w:rsidR="00677A4B">
        <w:rPr>
          <w:rFonts w:asciiTheme="minorBidi" w:hAnsiTheme="minorBidi"/>
          <w:b/>
          <w:bCs/>
          <w:u w:val="single"/>
        </w:rPr>
        <w:t xml:space="preserve">: </w:t>
      </w:r>
      <w:r w:rsidRPr="009B6B0B">
        <w:rPr>
          <w:rFonts w:asciiTheme="minorBidi" w:hAnsiTheme="minorBidi"/>
          <w:b/>
          <w:bCs/>
          <w:u w:val="single"/>
        </w:rPr>
        <w:t>Flood Control Structures</w:t>
      </w:r>
    </w:p>
    <w:p w14:paraId="3157F5B6" w14:textId="21B23633" w:rsidR="00164700" w:rsidRPr="009B6B0B" w:rsidRDefault="00164700" w:rsidP="00164700">
      <w:pPr>
        <w:pStyle w:val="ListParagraph"/>
        <w:numPr>
          <w:ilvl w:val="0"/>
          <w:numId w:val="1"/>
        </w:numPr>
        <w:rPr>
          <w:rFonts w:asciiTheme="minorBidi" w:hAnsiTheme="minorBidi"/>
        </w:rPr>
      </w:pPr>
      <w:r w:rsidRPr="009B6B0B">
        <w:rPr>
          <w:rFonts w:asciiTheme="minorBidi" w:hAnsiTheme="minorBidi"/>
        </w:rPr>
        <w:t xml:space="preserve">Watch the video </w:t>
      </w:r>
      <w:hyperlink r:id="rId7" w:history="1">
        <w:r w:rsidRPr="009B6B0B">
          <w:rPr>
            <w:rStyle w:val="Hyperlink"/>
            <w:rFonts w:asciiTheme="minorBidi" w:hAnsiTheme="minorBidi"/>
          </w:rPr>
          <w:t>“How do Flood Control Structures Work?</w:t>
        </w:r>
        <w:r w:rsidR="00EA2E3D" w:rsidRPr="009B6B0B">
          <w:rPr>
            <w:rStyle w:val="Hyperlink"/>
            <w:rFonts w:asciiTheme="minorBidi" w:hAnsiTheme="minorBidi"/>
          </w:rPr>
          <w:t>”</w:t>
        </w:r>
      </w:hyperlink>
      <w:r w:rsidRPr="009B6B0B">
        <w:rPr>
          <w:rFonts w:asciiTheme="minorBidi" w:hAnsiTheme="minorBidi"/>
        </w:rPr>
        <w:t xml:space="preserve"> on YouTube</w:t>
      </w:r>
      <w:r w:rsidR="008370D3">
        <w:rPr>
          <w:rFonts w:asciiTheme="minorBidi" w:hAnsiTheme="minorBidi"/>
        </w:rPr>
        <w:t>.</w:t>
      </w:r>
    </w:p>
    <w:p w14:paraId="13F09540" w14:textId="453FE178" w:rsidR="00164700" w:rsidRPr="009B6B0B" w:rsidRDefault="00164700" w:rsidP="00164700">
      <w:pPr>
        <w:pStyle w:val="ListParagraph"/>
        <w:numPr>
          <w:ilvl w:val="0"/>
          <w:numId w:val="1"/>
        </w:numPr>
        <w:rPr>
          <w:rFonts w:asciiTheme="minorBidi" w:hAnsiTheme="minorBidi"/>
        </w:rPr>
      </w:pPr>
      <w:r w:rsidRPr="009B6B0B">
        <w:rPr>
          <w:rFonts w:asciiTheme="minorBidi" w:hAnsiTheme="minorBidi"/>
        </w:rPr>
        <w:t>Fill out the following table on the benefits and drawbacks o</w:t>
      </w:r>
      <w:r w:rsidR="00C21A9F">
        <w:rPr>
          <w:rFonts w:asciiTheme="minorBidi" w:hAnsiTheme="minorBidi"/>
        </w:rPr>
        <w:t>f</w:t>
      </w:r>
      <w:r w:rsidRPr="009B6B0B">
        <w:rPr>
          <w:rFonts w:asciiTheme="minorBidi" w:hAnsiTheme="minorBidi"/>
        </w:rPr>
        <w:t xml:space="preserve"> the different flood control methods</w:t>
      </w:r>
      <w:r w:rsidR="008370D3">
        <w:rPr>
          <w:rFonts w:asciiTheme="minorBidi" w:hAnsiTheme="minorBidi"/>
        </w:rPr>
        <w:t>.</w:t>
      </w:r>
    </w:p>
    <w:tbl>
      <w:tblPr>
        <w:tblStyle w:val="TableGrid"/>
        <w:tblW w:w="0" w:type="auto"/>
        <w:tblLook w:val="04A0" w:firstRow="1" w:lastRow="0" w:firstColumn="1" w:lastColumn="0" w:noHBand="0" w:noVBand="1"/>
      </w:tblPr>
      <w:tblGrid>
        <w:gridCol w:w="2697"/>
        <w:gridCol w:w="2697"/>
        <w:gridCol w:w="2698"/>
        <w:gridCol w:w="2698"/>
      </w:tblGrid>
      <w:tr w:rsidR="00164700" w:rsidRPr="009B6B0B" w14:paraId="51EECBFD" w14:textId="77777777" w:rsidTr="009B6B0B">
        <w:trPr>
          <w:trHeight w:val="458"/>
        </w:trPr>
        <w:tc>
          <w:tcPr>
            <w:tcW w:w="2697" w:type="dxa"/>
            <w:shd w:val="clear" w:color="auto" w:fill="4472C4" w:themeFill="accent1"/>
            <w:vAlign w:val="center"/>
          </w:tcPr>
          <w:p w14:paraId="17C6895D" w14:textId="37423EF8" w:rsidR="00164700" w:rsidRPr="009B6B0B" w:rsidRDefault="00164700" w:rsidP="009C2ADF">
            <w:pPr>
              <w:jc w:val="center"/>
              <w:rPr>
                <w:rFonts w:asciiTheme="minorBidi" w:hAnsiTheme="minorBidi"/>
                <w:b/>
                <w:bCs/>
                <w:color w:val="FFFFFF" w:themeColor="background1"/>
              </w:rPr>
            </w:pPr>
            <w:r w:rsidRPr="009B6B0B">
              <w:rPr>
                <w:rFonts w:asciiTheme="minorBidi" w:hAnsiTheme="minorBidi"/>
                <w:b/>
                <w:bCs/>
                <w:color w:val="FFFFFF" w:themeColor="background1"/>
              </w:rPr>
              <w:t>Flood Control Structure</w:t>
            </w:r>
          </w:p>
        </w:tc>
        <w:tc>
          <w:tcPr>
            <w:tcW w:w="2697" w:type="dxa"/>
            <w:shd w:val="clear" w:color="auto" w:fill="4472C4" w:themeFill="accent1"/>
            <w:vAlign w:val="center"/>
          </w:tcPr>
          <w:p w14:paraId="3690857C" w14:textId="01EAD4E4" w:rsidR="00164700" w:rsidRPr="009B6B0B" w:rsidRDefault="009C2ADF" w:rsidP="009C2ADF">
            <w:pPr>
              <w:jc w:val="center"/>
              <w:rPr>
                <w:rFonts w:asciiTheme="minorBidi" w:hAnsiTheme="minorBidi"/>
                <w:b/>
                <w:bCs/>
                <w:color w:val="FFFFFF" w:themeColor="background1"/>
              </w:rPr>
            </w:pPr>
            <w:r w:rsidRPr="009B6B0B">
              <w:rPr>
                <w:rFonts w:asciiTheme="minorBidi" w:hAnsiTheme="minorBidi"/>
                <w:b/>
                <w:bCs/>
                <w:color w:val="FFFFFF" w:themeColor="background1"/>
              </w:rPr>
              <w:t>Description</w:t>
            </w:r>
          </w:p>
        </w:tc>
        <w:tc>
          <w:tcPr>
            <w:tcW w:w="2698" w:type="dxa"/>
            <w:shd w:val="clear" w:color="auto" w:fill="4472C4" w:themeFill="accent1"/>
            <w:vAlign w:val="center"/>
          </w:tcPr>
          <w:p w14:paraId="615DB193" w14:textId="64AB31AF" w:rsidR="00164700" w:rsidRPr="009B6B0B" w:rsidRDefault="00164700" w:rsidP="009C2ADF">
            <w:pPr>
              <w:jc w:val="center"/>
              <w:rPr>
                <w:rFonts w:asciiTheme="minorBidi" w:hAnsiTheme="minorBidi"/>
                <w:b/>
                <w:bCs/>
                <w:color w:val="FFFFFF" w:themeColor="background1"/>
              </w:rPr>
            </w:pPr>
            <w:r w:rsidRPr="009B6B0B">
              <w:rPr>
                <w:rFonts w:asciiTheme="minorBidi" w:hAnsiTheme="minorBidi"/>
                <w:b/>
                <w:bCs/>
                <w:color w:val="FFFFFF" w:themeColor="background1"/>
              </w:rPr>
              <w:t>Benefits</w:t>
            </w:r>
          </w:p>
        </w:tc>
        <w:tc>
          <w:tcPr>
            <w:tcW w:w="2698" w:type="dxa"/>
            <w:shd w:val="clear" w:color="auto" w:fill="4472C4" w:themeFill="accent1"/>
            <w:vAlign w:val="center"/>
          </w:tcPr>
          <w:p w14:paraId="627231D6" w14:textId="3CFA2D5E" w:rsidR="00164700" w:rsidRPr="009B6B0B" w:rsidRDefault="00164700" w:rsidP="009C2ADF">
            <w:pPr>
              <w:jc w:val="center"/>
              <w:rPr>
                <w:rFonts w:asciiTheme="minorBidi" w:hAnsiTheme="minorBidi"/>
                <w:b/>
                <w:bCs/>
                <w:color w:val="FFFFFF" w:themeColor="background1"/>
              </w:rPr>
            </w:pPr>
            <w:r w:rsidRPr="009B6B0B">
              <w:rPr>
                <w:rFonts w:asciiTheme="minorBidi" w:hAnsiTheme="minorBidi"/>
                <w:b/>
                <w:bCs/>
                <w:color w:val="FFFFFF" w:themeColor="background1"/>
              </w:rPr>
              <w:t>Drawbacks</w:t>
            </w:r>
          </w:p>
        </w:tc>
      </w:tr>
      <w:tr w:rsidR="00164700" w:rsidRPr="009B6B0B" w14:paraId="10A5F3B8" w14:textId="77777777" w:rsidTr="009C2ADF">
        <w:trPr>
          <w:trHeight w:val="1501"/>
        </w:trPr>
        <w:tc>
          <w:tcPr>
            <w:tcW w:w="2697" w:type="dxa"/>
            <w:vAlign w:val="center"/>
          </w:tcPr>
          <w:p w14:paraId="51147C4E" w14:textId="12AA265E" w:rsidR="00164700" w:rsidRPr="009B6B0B" w:rsidRDefault="00164700" w:rsidP="009C2ADF">
            <w:pPr>
              <w:jc w:val="center"/>
              <w:rPr>
                <w:rFonts w:asciiTheme="minorBidi" w:hAnsiTheme="minorBidi"/>
                <w:b/>
                <w:bCs/>
              </w:rPr>
            </w:pPr>
            <w:r w:rsidRPr="009B6B0B">
              <w:rPr>
                <w:rFonts w:asciiTheme="minorBidi" w:hAnsiTheme="minorBidi"/>
                <w:b/>
                <w:bCs/>
              </w:rPr>
              <w:t>Levees</w:t>
            </w:r>
          </w:p>
        </w:tc>
        <w:tc>
          <w:tcPr>
            <w:tcW w:w="2697" w:type="dxa"/>
          </w:tcPr>
          <w:p w14:paraId="19F19C8C" w14:textId="77777777" w:rsidR="00164700" w:rsidRPr="009B6B0B" w:rsidRDefault="00164700" w:rsidP="00164700">
            <w:pPr>
              <w:rPr>
                <w:rFonts w:asciiTheme="minorBidi" w:hAnsiTheme="minorBidi"/>
              </w:rPr>
            </w:pPr>
          </w:p>
        </w:tc>
        <w:tc>
          <w:tcPr>
            <w:tcW w:w="2698" w:type="dxa"/>
          </w:tcPr>
          <w:p w14:paraId="650F6306" w14:textId="77777777" w:rsidR="00164700" w:rsidRPr="009B6B0B" w:rsidRDefault="00164700" w:rsidP="00164700">
            <w:pPr>
              <w:rPr>
                <w:rFonts w:asciiTheme="minorBidi" w:hAnsiTheme="minorBidi"/>
              </w:rPr>
            </w:pPr>
          </w:p>
        </w:tc>
        <w:tc>
          <w:tcPr>
            <w:tcW w:w="2698" w:type="dxa"/>
          </w:tcPr>
          <w:p w14:paraId="1A56D7EA" w14:textId="77777777" w:rsidR="00164700" w:rsidRPr="009B6B0B" w:rsidRDefault="00164700" w:rsidP="00164700">
            <w:pPr>
              <w:rPr>
                <w:rFonts w:asciiTheme="minorBidi" w:hAnsiTheme="minorBidi"/>
              </w:rPr>
            </w:pPr>
          </w:p>
        </w:tc>
      </w:tr>
      <w:tr w:rsidR="00164700" w:rsidRPr="009B6B0B" w14:paraId="552D7B8A" w14:textId="77777777" w:rsidTr="009C2ADF">
        <w:trPr>
          <w:trHeight w:val="1501"/>
        </w:trPr>
        <w:tc>
          <w:tcPr>
            <w:tcW w:w="2697" w:type="dxa"/>
            <w:vAlign w:val="center"/>
          </w:tcPr>
          <w:p w14:paraId="498386CD" w14:textId="0157C080" w:rsidR="00164700" w:rsidRPr="009B6B0B" w:rsidRDefault="00164700" w:rsidP="009C2ADF">
            <w:pPr>
              <w:jc w:val="center"/>
              <w:rPr>
                <w:rFonts w:asciiTheme="minorBidi" w:hAnsiTheme="minorBidi"/>
                <w:b/>
                <w:bCs/>
              </w:rPr>
            </w:pPr>
            <w:r w:rsidRPr="009B6B0B">
              <w:rPr>
                <w:rFonts w:asciiTheme="minorBidi" w:hAnsiTheme="minorBidi"/>
                <w:b/>
                <w:bCs/>
              </w:rPr>
              <w:t>Diversions</w:t>
            </w:r>
          </w:p>
        </w:tc>
        <w:tc>
          <w:tcPr>
            <w:tcW w:w="2697" w:type="dxa"/>
          </w:tcPr>
          <w:p w14:paraId="55D73FB6" w14:textId="77777777" w:rsidR="00164700" w:rsidRPr="009B6B0B" w:rsidRDefault="00164700" w:rsidP="00164700">
            <w:pPr>
              <w:rPr>
                <w:rFonts w:asciiTheme="minorBidi" w:hAnsiTheme="minorBidi"/>
              </w:rPr>
            </w:pPr>
          </w:p>
        </w:tc>
        <w:tc>
          <w:tcPr>
            <w:tcW w:w="2698" w:type="dxa"/>
          </w:tcPr>
          <w:p w14:paraId="3DB40FC5" w14:textId="77777777" w:rsidR="00164700" w:rsidRPr="009B6B0B" w:rsidRDefault="00164700" w:rsidP="00164700">
            <w:pPr>
              <w:rPr>
                <w:rFonts w:asciiTheme="minorBidi" w:hAnsiTheme="minorBidi"/>
              </w:rPr>
            </w:pPr>
          </w:p>
        </w:tc>
        <w:tc>
          <w:tcPr>
            <w:tcW w:w="2698" w:type="dxa"/>
          </w:tcPr>
          <w:p w14:paraId="3FCDCC90" w14:textId="77777777" w:rsidR="00164700" w:rsidRPr="009B6B0B" w:rsidRDefault="00164700" w:rsidP="00164700">
            <w:pPr>
              <w:rPr>
                <w:rFonts w:asciiTheme="minorBidi" w:hAnsiTheme="minorBidi"/>
              </w:rPr>
            </w:pPr>
          </w:p>
        </w:tc>
      </w:tr>
      <w:tr w:rsidR="00164700" w:rsidRPr="009B6B0B" w14:paraId="5196885A" w14:textId="77777777" w:rsidTr="009C2ADF">
        <w:trPr>
          <w:trHeight w:val="1501"/>
        </w:trPr>
        <w:tc>
          <w:tcPr>
            <w:tcW w:w="2697" w:type="dxa"/>
            <w:vAlign w:val="center"/>
          </w:tcPr>
          <w:p w14:paraId="4CE9450F" w14:textId="4702E270" w:rsidR="00164700" w:rsidRPr="009B6B0B" w:rsidRDefault="00164700" w:rsidP="009C2ADF">
            <w:pPr>
              <w:jc w:val="center"/>
              <w:rPr>
                <w:rFonts w:asciiTheme="minorBidi" w:hAnsiTheme="minorBidi"/>
                <w:b/>
                <w:bCs/>
              </w:rPr>
            </w:pPr>
            <w:r w:rsidRPr="009B6B0B">
              <w:rPr>
                <w:rFonts w:asciiTheme="minorBidi" w:hAnsiTheme="minorBidi"/>
                <w:b/>
                <w:bCs/>
              </w:rPr>
              <w:t>Dams / Reservoirs</w:t>
            </w:r>
          </w:p>
        </w:tc>
        <w:tc>
          <w:tcPr>
            <w:tcW w:w="2697" w:type="dxa"/>
          </w:tcPr>
          <w:p w14:paraId="2C0B27D1" w14:textId="77777777" w:rsidR="00164700" w:rsidRPr="009B6B0B" w:rsidRDefault="00164700" w:rsidP="00164700">
            <w:pPr>
              <w:rPr>
                <w:rFonts w:asciiTheme="minorBidi" w:hAnsiTheme="minorBidi"/>
              </w:rPr>
            </w:pPr>
          </w:p>
        </w:tc>
        <w:tc>
          <w:tcPr>
            <w:tcW w:w="2698" w:type="dxa"/>
          </w:tcPr>
          <w:p w14:paraId="43034ED3" w14:textId="77777777" w:rsidR="00164700" w:rsidRPr="009B6B0B" w:rsidRDefault="00164700" w:rsidP="00164700">
            <w:pPr>
              <w:rPr>
                <w:rFonts w:asciiTheme="minorBidi" w:hAnsiTheme="minorBidi"/>
              </w:rPr>
            </w:pPr>
          </w:p>
        </w:tc>
        <w:tc>
          <w:tcPr>
            <w:tcW w:w="2698" w:type="dxa"/>
          </w:tcPr>
          <w:p w14:paraId="70F3BC95" w14:textId="77777777" w:rsidR="00164700" w:rsidRPr="009B6B0B" w:rsidRDefault="00164700" w:rsidP="00164700">
            <w:pPr>
              <w:rPr>
                <w:rFonts w:asciiTheme="minorBidi" w:hAnsiTheme="minorBidi"/>
              </w:rPr>
            </w:pPr>
          </w:p>
        </w:tc>
      </w:tr>
      <w:tr w:rsidR="00164700" w:rsidRPr="009B6B0B" w14:paraId="6842C3FE" w14:textId="77777777" w:rsidTr="009C2ADF">
        <w:trPr>
          <w:trHeight w:val="1501"/>
        </w:trPr>
        <w:tc>
          <w:tcPr>
            <w:tcW w:w="2697" w:type="dxa"/>
            <w:vAlign w:val="center"/>
          </w:tcPr>
          <w:p w14:paraId="609D4163" w14:textId="16631506" w:rsidR="00164700" w:rsidRPr="009B6B0B" w:rsidRDefault="00164700" w:rsidP="009C2ADF">
            <w:pPr>
              <w:jc w:val="center"/>
              <w:rPr>
                <w:rFonts w:asciiTheme="minorBidi" w:hAnsiTheme="minorBidi"/>
                <w:b/>
                <w:bCs/>
              </w:rPr>
            </w:pPr>
            <w:r w:rsidRPr="009B6B0B">
              <w:rPr>
                <w:rFonts w:asciiTheme="minorBidi" w:hAnsiTheme="minorBidi"/>
                <w:b/>
                <w:bCs/>
              </w:rPr>
              <w:t>Strategic Development</w:t>
            </w:r>
          </w:p>
        </w:tc>
        <w:tc>
          <w:tcPr>
            <w:tcW w:w="2697" w:type="dxa"/>
          </w:tcPr>
          <w:p w14:paraId="0BE261A3" w14:textId="77777777" w:rsidR="00164700" w:rsidRPr="009B6B0B" w:rsidRDefault="00164700" w:rsidP="00164700">
            <w:pPr>
              <w:rPr>
                <w:rFonts w:asciiTheme="minorBidi" w:hAnsiTheme="minorBidi"/>
              </w:rPr>
            </w:pPr>
          </w:p>
        </w:tc>
        <w:tc>
          <w:tcPr>
            <w:tcW w:w="2698" w:type="dxa"/>
          </w:tcPr>
          <w:p w14:paraId="06C8688F" w14:textId="77777777" w:rsidR="00164700" w:rsidRPr="009B6B0B" w:rsidRDefault="00164700" w:rsidP="00164700">
            <w:pPr>
              <w:rPr>
                <w:rFonts w:asciiTheme="minorBidi" w:hAnsiTheme="minorBidi"/>
              </w:rPr>
            </w:pPr>
          </w:p>
        </w:tc>
        <w:tc>
          <w:tcPr>
            <w:tcW w:w="2698" w:type="dxa"/>
          </w:tcPr>
          <w:p w14:paraId="515FEE38" w14:textId="77777777" w:rsidR="00164700" w:rsidRPr="009B6B0B" w:rsidRDefault="00164700" w:rsidP="00164700">
            <w:pPr>
              <w:rPr>
                <w:rFonts w:asciiTheme="minorBidi" w:hAnsiTheme="minorBidi"/>
              </w:rPr>
            </w:pPr>
          </w:p>
        </w:tc>
      </w:tr>
    </w:tbl>
    <w:p w14:paraId="11C6EE59" w14:textId="7EC12313" w:rsidR="00932442" w:rsidRPr="009B6B0B" w:rsidRDefault="00932442" w:rsidP="0007792C">
      <w:pPr>
        <w:rPr>
          <w:rFonts w:asciiTheme="minorBidi" w:hAnsiTheme="minorBidi"/>
          <w:b/>
          <w:bCs/>
          <w:u w:val="single"/>
        </w:rPr>
      </w:pPr>
    </w:p>
    <w:p w14:paraId="722029D6" w14:textId="3C27BA9A" w:rsidR="00932442" w:rsidRPr="009B6B0B" w:rsidRDefault="00932442" w:rsidP="0007792C">
      <w:pPr>
        <w:rPr>
          <w:rFonts w:asciiTheme="minorBidi" w:hAnsiTheme="minorBidi"/>
          <w:b/>
          <w:bCs/>
          <w:u w:val="single"/>
        </w:rPr>
      </w:pPr>
    </w:p>
    <w:p w14:paraId="236C608D" w14:textId="2F398352" w:rsidR="009C2ADF" w:rsidRPr="009B6B0B" w:rsidRDefault="00932442" w:rsidP="0007792C">
      <w:pPr>
        <w:rPr>
          <w:rFonts w:asciiTheme="minorBidi" w:hAnsiTheme="minorBidi"/>
        </w:rPr>
      </w:pPr>
      <w:r w:rsidRPr="009B6B0B">
        <w:rPr>
          <w:rFonts w:asciiTheme="minorBidi" w:hAnsiTheme="minorBidi"/>
          <w:b/>
          <w:bCs/>
          <w:noProof/>
          <w:u w:val="single"/>
        </w:rPr>
        <w:lastRenderedPageBreak/>
        <w:drawing>
          <wp:anchor distT="0" distB="0" distL="114300" distR="114300" simplePos="0" relativeHeight="251658240" behindDoc="0" locked="0" layoutInCell="1" allowOverlap="1" wp14:anchorId="212040F7" wp14:editId="095B987E">
            <wp:simplePos x="0" y="0"/>
            <wp:positionH relativeFrom="margin">
              <wp:posOffset>5362575</wp:posOffset>
            </wp:positionH>
            <wp:positionV relativeFrom="paragraph">
              <wp:posOffset>154940</wp:posOffset>
            </wp:positionV>
            <wp:extent cx="1403350" cy="30194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5830" r="8505" b="9551"/>
                    <a:stretch/>
                  </pic:blipFill>
                  <pic:spPr bwMode="auto">
                    <a:xfrm>
                      <a:off x="0" y="0"/>
                      <a:ext cx="1403350" cy="3019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6B0B">
        <w:rPr>
          <w:rFonts w:asciiTheme="minorBidi" w:hAnsiTheme="minorBidi"/>
          <w:b/>
          <w:bCs/>
          <w:u w:val="single"/>
        </w:rPr>
        <w:t>P</w:t>
      </w:r>
      <w:r w:rsidR="009C2ADF" w:rsidRPr="009B6B0B">
        <w:rPr>
          <w:rFonts w:asciiTheme="minorBidi" w:hAnsiTheme="minorBidi"/>
          <w:b/>
          <w:bCs/>
          <w:u w:val="single"/>
        </w:rPr>
        <w:t>art 2</w:t>
      </w:r>
      <w:r w:rsidR="00677A4B">
        <w:rPr>
          <w:rFonts w:asciiTheme="minorBidi" w:hAnsiTheme="minorBidi"/>
          <w:b/>
          <w:bCs/>
          <w:u w:val="single"/>
        </w:rPr>
        <w:t xml:space="preserve">: </w:t>
      </w:r>
      <w:r w:rsidR="009C2ADF" w:rsidRPr="009B6B0B">
        <w:rPr>
          <w:rFonts w:asciiTheme="minorBidi" w:hAnsiTheme="minorBidi"/>
          <w:b/>
          <w:bCs/>
          <w:u w:val="single"/>
        </w:rPr>
        <w:t>River Management Stakeholders</w:t>
      </w:r>
    </w:p>
    <w:p w14:paraId="5FC079A3" w14:textId="1EEBC1F0" w:rsidR="009C2ADF" w:rsidRPr="009B6B0B" w:rsidRDefault="009C2ADF" w:rsidP="009C2ADF">
      <w:pPr>
        <w:pStyle w:val="ListParagraph"/>
        <w:numPr>
          <w:ilvl w:val="0"/>
          <w:numId w:val="2"/>
        </w:numPr>
        <w:rPr>
          <w:rFonts w:asciiTheme="minorBidi" w:hAnsiTheme="minorBidi"/>
          <w:b/>
          <w:bCs/>
          <w:u w:val="single"/>
        </w:rPr>
      </w:pPr>
      <w:r w:rsidRPr="009B6B0B">
        <w:rPr>
          <w:rFonts w:asciiTheme="minorBidi" w:hAnsiTheme="minorBidi"/>
        </w:rPr>
        <w:t>Watch</w:t>
      </w:r>
      <w:r w:rsidR="003811B1">
        <w:rPr>
          <w:rFonts w:asciiTheme="minorBidi" w:hAnsiTheme="minorBidi"/>
        </w:rPr>
        <w:t xml:space="preserve"> the video</w:t>
      </w:r>
      <w:r w:rsidRPr="009B6B0B">
        <w:rPr>
          <w:rFonts w:asciiTheme="minorBidi" w:hAnsiTheme="minorBidi"/>
        </w:rPr>
        <w:t xml:space="preserve"> </w:t>
      </w:r>
      <w:hyperlink r:id="rId9" w:history="1">
        <w:r w:rsidR="00CC579B" w:rsidRPr="009B6B0B">
          <w:rPr>
            <w:rStyle w:val="Hyperlink"/>
            <w:rFonts w:asciiTheme="minorBidi" w:hAnsiTheme="minorBidi"/>
          </w:rPr>
          <w:t>“</w:t>
        </w:r>
        <w:r w:rsidRPr="009B6B0B">
          <w:rPr>
            <w:rStyle w:val="Hyperlink"/>
            <w:rFonts w:asciiTheme="minorBidi" w:hAnsiTheme="minorBidi"/>
          </w:rPr>
          <w:t>How “levee wars</w:t>
        </w:r>
        <w:r w:rsidR="00CC579B" w:rsidRPr="009B6B0B">
          <w:rPr>
            <w:rStyle w:val="Hyperlink"/>
            <w:rFonts w:asciiTheme="minorBidi" w:hAnsiTheme="minorBidi"/>
          </w:rPr>
          <w:t>” are making floods worse”</w:t>
        </w:r>
      </w:hyperlink>
      <w:r w:rsidR="00CC579B" w:rsidRPr="009B6B0B">
        <w:rPr>
          <w:rFonts w:asciiTheme="minorBidi" w:hAnsiTheme="minorBidi"/>
        </w:rPr>
        <w:t xml:space="preserve"> on YouTube</w:t>
      </w:r>
      <w:r w:rsidR="008370D3">
        <w:rPr>
          <w:rFonts w:asciiTheme="minorBidi" w:hAnsiTheme="minorBidi"/>
        </w:rPr>
        <w:t>.</w:t>
      </w:r>
    </w:p>
    <w:p w14:paraId="559924B9" w14:textId="288F4FB3" w:rsidR="00413394" w:rsidRPr="009B6B0B" w:rsidRDefault="00413394" w:rsidP="00413394">
      <w:pPr>
        <w:pStyle w:val="ListParagraph"/>
        <w:numPr>
          <w:ilvl w:val="0"/>
          <w:numId w:val="2"/>
        </w:numPr>
        <w:rPr>
          <w:rFonts w:asciiTheme="minorBidi" w:hAnsiTheme="minorBidi"/>
          <w:b/>
          <w:bCs/>
          <w:u w:val="single"/>
        </w:rPr>
      </w:pPr>
      <w:r w:rsidRPr="009B6B0B">
        <w:rPr>
          <w:rFonts w:asciiTheme="minorBidi" w:hAnsiTheme="minorBidi"/>
        </w:rPr>
        <w:t xml:space="preserve">Read the following hypothetical </w:t>
      </w:r>
      <w:r w:rsidR="00932442" w:rsidRPr="009B6B0B">
        <w:rPr>
          <w:rFonts w:asciiTheme="minorBidi" w:hAnsiTheme="minorBidi"/>
        </w:rPr>
        <w:t>s</w:t>
      </w:r>
      <w:r w:rsidRPr="009B6B0B">
        <w:rPr>
          <w:rFonts w:asciiTheme="minorBidi" w:hAnsiTheme="minorBidi"/>
        </w:rPr>
        <w:t>cenario:</w:t>
      </w:r>
    </w:p>
    <w:p w14:paraId="26C1C42C" w14:textId="789B12D0" w:rsidR="00413394" w:rsidRPr="009B6B0B" w:rsidRDefault="00413394" w:rsidP="00413394">
      <w:pPr>
        <w:pStyle w:val="ListParagraph"/>
        <w:ind w:left="360"/>
        <w:rPr>
          <w:rFonts w:asciiTheme="minorBidi" w:hAnsiTheme="minorBidi"/>
          <w:bCs/>
        </w:rPr>
      </w:pPr>
    </w:p>
    <w:p w14:paraId="0EEECE49" w14:textId="19E2048D" w:rsidR="00A756E2" w:rsidRPr="009B6B0B" w:rsidRDefault="00A756E2" w:rsidP="00413394">
      <w:pPr>
        <w:pStyle w:val="ListParagraph"/>
        <w:ind w:left="360"/>
        <w:rPr>
          <w:rFonts w:asciiTheme="minorBidi" w:hAnsiTheme="minorBidi"/>
          <w:bCs/>
        </w:rPr>
      </w:pPr>
      <w:r w:rsidRPr="009B6B0B">
        <w:rPr>
          <w:rFonts w:asciiTheme="minorBidi" w:hAnsiTheme="minorBidi"/>
          <w:bCs/>
        </w:rPr>
        <w:t xml:space="preserve">The </w:t>
      </w:r>
      <w:r w:rsidR="009F4146">
        <w:rPr>
          <w:rFonts w:asciiTheme="minorBidi" w:hAnsiTheme="minorBidi"/>
          <w:bCs/>
        </w:rPr>
        <w:t>C</w:t>
      </w:r>
      <w:r w:rsidRPr="009B6B0B">
        <w:rPr>
          <w:rFonts w:asciiTheme="minorBidi" w:hAnsiTheme="minorBidi"/>
          <w:bCs/>
        </w:rPr>
        <w:t xml:space="preserve">ity of </w:t>
      </w:r>
      <w:r w:rsidR="00D82DD4" w:rsidRPr="009B6B0B">
        <w:rPr>
          <w:rFonts w:asciiTheme="minorBidi" w:hAnsiTheme="minorBidi"/>
          <w:bCs/>
        </w:rPr>
        <w:t>Hendrum, MN</w:t>
      </w:r>
      <w:r w:rsidR="008370D3">
        <w:rPr>
          <w:rFonts w:asciiTheme="minorBidi" w:hAnsiTheme="minorBidi"/>
          <w:bCs/>
        </w:rPr>
        <w:t>,</w:t>
      </w:r>
      <w:r w:rsidRPr="009B6B0B">
        <w:rPr>
          <w:rFonts w:asciiTheme="minorBidi" w:hAnsiTheme="minorBidi"/>
          <w:bCs/>
        </w:rPr>
        <w:t xml:space="preserve"> (300 residents)</w:t>
      </w:r>
      <w:r w:rsidR="00D82DD4" w:rsidRPr="009B6B0B">
        <w:rPr>
          <w:rFonts w:asciiTheme="minorBidi" w:hAnsiTheme="minorBidi"/>
          <w:bCs/>
        </w:rPr>
        <w:t xml:space="preserve"> </w:t>
      </w:r>
      <w:r w:rsidRPr="009B6B0B">
        <w:rPr>
          <w:rFonts w:asciiTheme="minorBidi" w:hAnsiTheme="minorBidi"/>
          <w:bCs/>
        </w:rPr>
        <w:t xml:space="preserve">received a proposal from a wealthy residential developer </w:t>
      </w:r>
      <w:r w:rsidR="005968EC">
        <w:rPr>
          <w:rFonts w:asciiTheme="minorBidi" w:hAnsiTheme="minorBidi"/>
          <w:bCs/>
        </w:rPr>
        <w:t>who</w:t>
      </w:r>
      <w:r w:rsidRPr="009B6B0B">
        <w:rPr>
          <w:rFonts w:asciiTheme="minorBidi" w:hAnsiTheme="minorBidi"/>
          <w:bCs/>
        </w:rPr>
        <w:t xml:space="preserve"> </w:t>
      </w:r>
      <w:r w:rsidR="00D82DD4" w:rsidRPr="009B6B0B">
        <w:rPr>
          <w:rFonts w:asciiTheme="minorBidi" w:hAnsiTheme="minorBidi"/>
          <w:bCs/>
        </w:rPr>
        <w:t xml:space="preserve">wants to pay for the installation of levees along the Red River and Wild Rice River north of Hendrum to build a country club community </w:t>
      </w:r>
      <w:r w:rsidRPr="009B6B0B">
        <w:rPr>
          <w:rFonts w:asciiTheme="minorBidi" w:hAnsiTheme="minorBidi"/>
          <w:bCs/>
        </w:rPr>
        <w:t>between the two</w:t>
      </w:r>
      <w:r w:rsidR="00D82DD4" w:rsidRPr="009B6B0B">
        <w:rPr>
          <w:rFonts w:asciiTheme="minorBidi" w:hAnsiTheme="minorBidi"/>
          <w:bCs/>
        </w:rPr>
        <w:t xml:space="preserve"> river</w:t>
      </w:r>
      <w:r w:rsidRPr="009B6B0B">
        <w:rPr>
          <w:rFonts w:asciiTheme="minorBidi" w:hAnsiTheme="minorBidi"/>
          <w:bCs/>
        </w:rPr>
        <w:t>s</w:t>
      </w:r>
      <w:r w:rsidR="00D82DD4" w:rsidRPr="009B6B0B">
        <w:rPr>
          <w:rFonts w:asciiTheme="minorBidi" w:hAnsiTheme="minorBidi"/>
          <w:bCs/>
        </w:rPr>
        <w:t>. This community will include large</w:t>
      </w:r>
      <w:r w:rsidRPr="009B6B0B">
        <w:rPr>
          <w:rFonts w:asciiTheme="minorBidi" w:hAnsiTheme="minorBidi"/>
          <w:bCs/>
        </w:rPr>
        <w:t xml:space="preserve"> riverside</w:t>
      </w:r>
      <w:r w:rsidR="00D82DD4" w:rsidRPr="009B6B0B">
        <w:rPr>
          <w:rFonts w:asciiTheme="minorBidi" w:hAnsiTheme="minorBidi"/>
          <w:bCs/>
        </w:rPr>
        <w:t xml:space="preserve"> homes for commuters </w:t>
      </w:r>
      <w:r w:rsidRPr="009B6B0B">
        <w:rPr>
          <w:rFonts w:asciiTheme="minorBidi" w:hAnsiTheme="minorBidi"/>
          <w:bCs/>
        </w:rPr>
        <w:t>to Fargo or Grand Forks</w:t>
      </w:r>
      <w:r w:rsidR="005968EC">
        <w:rPr>
          <w:rFonts w:asciiTheme="minorBidi" w:hAnsiTheme="minorBidi"/>
          <w:bCs/>
        </w:rPr>
        <w:t>,</w:t>
      </w:r>
      <w:r w:rsidRPr="009B6B0B">
        <w:rPr>
          <w:rFonts w:asciiTheme="minorBidi" w:hAnsiTheme="minorBidi"/>
          <w:bCs/>
        </w:rPr>
        <w:t xml:space="preserve"> and a country club with a pool and beautiful</w:t>
      </w:r>
      <w:r w:rsidR="00932442" w:rsidRPr="009B6B0B">
        <w:rPr>
          <w:rFonts w:asciiTheme="minorBidi" w:hAnsiTheme="minorBidi"/>
          <w:bCs/>
        </w:rPr>
        <w:t xml:space="preserve"> destination</w:t>
      </w:r>
      <w:r w:rsidRPr="009B6B0B">
        <w:rPr>
          <w:rFonts w:asciiTheme="minorBidi" w:hAnsiTheme="minorBidi"/>
          <w:bCs/>
        </w:rPr>
        <w:t xml:space="preserve"> golf course. Six miles downstream of Hendrum is Halstad, MN (600 residents). The residents of Halstad fear that this development will cause increased flood damage to their community because the inundation of flood waters will increase </w:t>
      </w:r>
      <w:r w:rsidR="00932442" w:rsidRPr="009B6B0B">
        <w:rPr>
          <w:rFonts w:asciiTheme="minorBidi" w:hAnsiTheme="minorBidi"/>
          <w:bCs/>
        </w:rPr>
        <w:t>due to the</w:t>
      </w:r>
      <w:r w:rsidRPr="009B6B0B">
        <w:rPr>
          <w:rFonts w:asciiTheme="minorBidi" w:hAnsiTheme="minorBidi"/>
          <w:bCs/>
        </w:rPr>
        <w:t xml:space="preserve"> presence of levees upstream. However, both </w:t>
      </w:r>
      <w:r w:rsidR="00932442" w:rsidRPr="009B6B0B">
        <w:rPr>
          <w:rFonts w:asciiTheme="minorBidi" w:hAnsiTheme="minorBidi"/>
          <w:bCs/>
        </w:rPr>
        <w:t xml:space="preserve">cities </w:t>
      </w:r>
      <w:r w:rsidRPr="009B6B0B">
        <w:rPr>
          <w:rFonts w:asciiTheme="minorBidi" w:hAnsiTheme="minorBidi"/>
          <w:bCs/>
        </w:rPr>
        <w:t xml:space="preserve">would benefit </w:t>
      </w:r>
      <w:r w:rsidR="00932442" w:rsidRPr="009B6B0B">
        <w:rPr>
          <w:rFonts w:asciiTheme="minorBidi" w:hAnsiTheme="minorBidi"/>
          <w:bCs/>
        </w:rPr>
        <w:t xml:space="preserve">greatly </w:t>
      </w:r>
      <w:r w:rsidRPr="009B6B0B">
        <w:rPr>
          <w:rFonts w:asciiTheme="minorBidi" w:hAnsiTheme="minorBidi"/>
          <w:bCs/>
        </w:rPr>
        <w:t xml:space="preserve">from an increase in money being spent in their </w:t>
      </w:r>
      <w:r w:rsidR="00932442" w:rsidRPr="009B6B0B">
        <w:rPr>
          <w:rFonts w:asciiTheme="minorBidi" w:hAnsiTheme="minorBidi"/>
          <w:bCs/>
        </w:rPr>
        <w:t>communities.</w:t>
      </w:r>
    </w:p>
    <w:p w14:paraId="154AAA75" w14:textId="7CA7D200" w:rsidR="00932442" w:rsidRPr="009B6B0B" w:rsidRDefault="00932442" w:rsidP="00932442">
      <w:pPr>
        <w:rPr>
          <w:rFonts w:asciiTheme="minorBidi" w:hAnsiTheme="minorBidi"/>
          <w:bCs/>
          <w:highlight w:val="yellow"/>
        </w:rPr>
      </w:pPr>
    </w:p>
    <w:p w14:paraId="6FDF4E8A" w14:textId="77777777" w:rsidR="00932442" w:rsidRPr="009B6B0B" w:rsidRDefault="00932442" w:rsidP="00932442">
      <w:pPr>
        <w:rPr>
          <w:rFonts w:asciiTheme="minorBidi" w:hAnsiTheme="minorBidi"/>
          <w:bCs/>
          <w:highlight w:val="yellow"/>
        </w:rPr>
      </w:pPr>
    </w:p>
    <w:p w14:paraId="52B592B6" w14:textId="4811FCEC" w:rsidR="00932442" w:rsidRPr="009B6B0B" w:rsidRDefault="00932442" w:rsidP="00932442">
      <w:pPr>
        <w:rPr>
          <w:rFonts w:asciiTheme="minorBidi" w:hAnsiTheme="minorBidi"/>
          <w:b/>
          <w:bCs/>
          <w:u w:val="single"/>
        </w:rPr>
      </w:pPr>
      <w:r w:rsidRPr="009B6B0B">
        <w:rPr>
          <w:rFonts w:asciiTheme="minorBidi" w:hAnsiTheme="minorBidi"/>
          <w:b/>
          <w:bCs/>
          <w:u w:val="single"/>
        </w:rPr>
        <w:t>Discussion:</w:t>
      </w:r>
    </w:p>
    <w:p w14:paraId="57376C67" w14:textId="1358DA26" w:rsidR="00932442" w:rsidRPr="009B6B0B" w:rsidRDefault="00932442" w:rsidP="00932442">
      <w:pPr>
        <w:rPr>
          <w:rFonts w:asciiTheme="minorBidi" w:hAnsiTheme="minorBidi"/>
          <w:bCs/>
        </w:rPr>
      </w:pPr>
      <w:r w:rsidRPr="009B6B0B">
        <w:rPr>
          <w:rFonts w:asciiTheme="minorBidi" w:hAnsiTheme="minorBidi"/>
          <w:bCs/>
        </w:rPr>
        <w:t>What are the pros and cons of installing the levees and creating this country club community?</w:t>
      </w:r>
    </w:p>
    <w:tbl>
      <w:tblPr>
        <w:tblStyle w:val="TableGrid"/>
        <w:tblW w:w="0" w:type="auto"/>
        <w:tblLook w:val="04A0" w:firstRow="1" w:lastRow="0" w:firstColumn="1" w:lastColumn="0" w:noHBand="0" w:noVBand="1"/>
      </w:tblPr>
      <w:tblGrid>
        <w:gridCol w:w="5395"/>
        <w:gridCol w:w="5395"/>
      </w:tblGrid>
      <w:tr w:rsidR="00932442" w:rsidRPr="009B6B0B" w14:paraId="7529D5F8" w14:textId="77777777" w:rsidTr="009B6B0B">
        <w:trPr>
          <w:trHeight w:val="440"/>
        </w:trPr>
        <w:tc>
          <w:tcPr>
            <w:tcW w:w="5395" w:type="dxa"/>
            <w:shd w:val="clear" w:color="auto" w:fill="4472C4" w:themeFill="accent1"/>
            <w:vAlign w:val="center"/>
          </w:tcPr>
          <w:p w14:paraId="7C846458" w14:textId="5BF08DD6" w:rsidR="00932442" w:rsidRPr="009B6B0B" w:rsidRDefault="00932442" w:rsidP="00932442">
            <w:pPr>
              <w:jc w:val="center"/>
              <w:rPr>
                <w:rFonts w:asciiTheme="minorBidi" w:hAnsiTheme="minorBidi"/>
                <w:b/>
                <w:bCs/>
                <w:color w:val="FFFFFF" w:themeColor="background1"/>
              </w:rPr>
            </w:pPr>
            <w:r w:rsidRPr="009B6B0B">
              <w:rPr>
                <w:rFonts w:asciiTheme="minorBidi" w:hAnsiTheme="minorBidi"/>
                <w:b/>
                <w:bCs/>
                <w:color w:val="FFFFFF" w:themeColor="background1"/>
              </w:rPr>
              <w:t>Pros</w:t>
            </w:r>
          </w:p>
        </w:tc>
        <w:tc>
          <w:tcPr>
            <w:tcW w:w="5395" w:type="dxa"/>
            <w:shd w:val="clear" w:color="auto" w:fill="4472C4" w:themeFill="accent1"/>
            <w:vAlign w:val="center"/>
          </w:tcPr>
          <w:p w14:paraId="7E0A88AA" w14:textId="5F0B3E37" w:rsidR="00932442" w:rsidRPr="009B6B0B" w:rsidRDefault="00932442" w:rsidP="00932442">
            <w:pPr>
              <w:jc w:val="center"/>
              <w:rPr>
                <w:rFonts w:asciiTheme="minorBidi" w:hAnsiTheme="minorBidi"/>
                <w:b/>
                <w:bCs/>
                <w:color w:val="FFFFFF" w:themeColor="background1"/>
              </w:rPr>
            </w:pPr>
            <w:r w:rsidRPr="009B6B0B">
              <w:rPr>
                <w:rFonts w:asciiTheme="minorBidi" w:hAnsiTheme="minorBidi"/>
                <w:b/>
                <w:bCs/>
                <w:color w:val="FFFFFF" w:themeColor="background1"/>
              </w:rPr>
              <w:t>Cons</w:t>
            </w:r>
          </w:p>
        </w:tc>
      </w:tr>
      <w:tr w:rsidR="00932442" w:rsidRPr="009B6B0B" w14:paraId="7CDFFEB8" w14:textId="77777777" w:rsidTr="00932442">
        <w:trPr>
          <w:trHeight w:val="2690"/>
        </w:trPr>
        <w:tc>
          <w:tcPr>
            <w:tcW w:w="5395" w:type="dxa"/>
          </w:tcPr>
          <w:p w14:paraId="610280CE" w14:textId="70BBEAC6" w:rsidR="00932442" w:rsidRPr="009B6B0B" w:rsidRDefault="00932442" w:rsidP="00932442">
            <w:pPr>
              <w:rPr>
                <w:rFonts w:asciiTheme="minorBidi" w:hAnsiTheme="minorBidi"/>
                <w:bCs/>
              </w:rPr>
            </w:pPr>
          </w:p>
        </w:tc>
        <w:tc>
          <w:tcPr>
            <w:tcW w:w="5395" w:type="dxa"/>
          </w:tcPr>
          <w:p w14:paraId="38144676" w14:textId="77777777" w:rsidR="00932442" w:rsidRPr="009B6B0B" w:rsidRDefault="00932442" w:rsidP="00932442">
            <w:pPr>
              <w:rPr>
                <w:rFonts w:asciiTheme="minorBidi" w:hAnsiTheme="minorBidi"/>
                <w:bCs/>
              </w:rPr>
            </w:pPr>
          </w:p>
        </w:tc>
      </w:tr>
    </w:tbl>
    <w:p w14:paraId="17AC7F17" w14:textId="34F68632" w:rsidR="00932442" w:rsidRPr="009B6B0B" w:rsidRDefault="00932442" w:rsidP="00932442">
      <w:pPr>
        <w:rPr>
          <w:rFonts w:asciiTheme="minorBidi" w:hAnsiTheme="minorBidi"/>
          <w:bCs/>
          <w:highlight w:val="yellow"/>
        </w:rPr>
      </w:pPr>
    </w:p>
    <w:p w14:paraId="04777607" w14:textId="66EC84FE" w:rsidR="00932442" w:rsidRPr="009B6B0B" w:rsidRDefault="00932442" w:rsidP="00932442">
      <w:pPr>
        <w:rPr>
          <w:rFonts w:asciiTheme="minorBidi" w:hAnsiTheme="minorBidi"/>
          <w:bCs/>
        </w:rPr>
      </w:pPr>
      <w:r w:rsidRPr="009B6B0B">
        <w:rPr>
          <w:rFonts w:asciiTheme="minorBidi" w:hAnsiTheme="minorBidi"/>
          <w:bCs/>
        </w:rPr>
        <w:t>Do you think the levees should be installed?  Provide reasoning that supports your decision.</w:t>
      </w:r>
    </w:p>
    <w:p w14:paraId="4DF7C119" w14:textId="60240FE7" w:rsidR="00932442" w:rsidRPr="009B6B0B" w:rsidRDefault="00932442" w:rsidP="0070632F">
      <w:pPr>
        <w:rPr>
          <w:rFonts w:asciiTheme="minorBidi" w:hAnsiTheme="minorBidi"/>
          <w:bCs/>
        </w:rPr>
      </w:pPr>
    </w:p>
    <w:p w14:paraId="066C14AE" w14:textId="77777777" w:rsidR="00932442" w:rsidRPr="009B6B0B" w:rsidRDefault="00932442" w:rsidP="0070632F">
      <w:pPr>
        <w:rPr>
          <w:rFonts w:asciiTheme="minorBidi" w:hAnsiTheme="minorBidi"/>
          <w:bCs/>
        </w:rPr>
      </w:pPr>
    </w:p>
    <w:p w14:paraId="4B81DC86" w14:textId="78BAFEEE" w:rsidR="0070632F" w:rsidRPr="009B6B0B" w:rsidRDefault="0070632F" w:rsidP="0070632F">
      <w:pPr>
        <w:rPr>
          <w:rFonts w:asciiTheme="minorBidi" w:hAnsiTheme="minorBidi"/>
          <w:bCs/>
        </w:rPr>
      </w:pPr>
      <w:r w:rsidRPr="009B6B0B">
        <w:rPr>
          <w:rFonts w:asciiTheme="minorBidi" w:hAnsiTheme="minorBidi"/>
          <w:bCs/>
        </w:rPr>
        <w:t>Describe an alternative flood</w:t>
      </w:r>
      <w:r w:rsidR="00932442" w:rsidRPr="009B6B0B">
        <w:rPr>
          <w:rFonts w:asciiTheme="minorBidi" w:hAnsiTheme="minorBidi"/>
          <w:bCs/>
        </w:rPr>
        <w:t xml:space="preserve"> control </w:t>
      </w:r>
      <w:r w:rsidRPr="009B6B0B">
        <w:rPr>
          <w:rFonts w:asciiTheme="minorBidi" w:hAnsiTheme="minorBidi"/>
          <w:bCs/>
        </w:rPr>
        <w:t>method that either community could</w:t>
      </w:r>
      <w:r w:rsidR="00932442" w:rsidRPr="009B6B0B">
        <w:rPr>
          <w:rFonts w:asciiTheme="minorBidi" w:hAnsiTheme="minorBidi"/>
          <w:bCs/>
        </w:rPr>
        <w:t xml:space="preserve"> use to</w:t>
      </w:r>
      <w:r w:rsidRPr="009B6B0B">
        <w:rPr>
          <w:rFonts w:asciiTheme="minorBidi" w:hAnsiTheme="minorBidi"/>
          <w:bCs/>
        </w:rPr>
        <w:t xml:space="preserve"> </w:t>
      </w:r>
      <w:r w:rsidR="00932442" w:rsidRPr="009B6B0B">
        <w:rPr>
          <w:rFonts w:asciiTheme="minorBidi" w:hAnsiTheme="minorBidi"/>
          <w:bCs/>
        </w:rPr>
        <w:t xml:space="preserve">improve the flood risk management for both communities. (Hint: </w:t>
      </w:r>
      <w:r w:rsidR="0008428B">
        <w:rPr>
          <w:rFonts w:asciiTheme="minorBidi" w:hAnsiTheme="minorBidi"/>
          <w:bCs/>
        </w:rPr>
        <w:t>L</w:t>
      </w:r>
      <w:r w:rsidR="00932442" w:rsidRPr="009B6B0B">
        <w:rPr>
          <w:rFonts w:asciiTheme="minorBidi" w:hAnsiTheme="minorBidi"/>
          <w:bCs/>
        </w:rPr>
        <w:t>ook at Part 1 for ideas!)</w:t>
      </w:r>
    </w:p>
    <w:p w14:paraId="44C1A103" w14:textId="67316082" w:rsidR="00D82DD4" w:rsidRPr="005064A1" w:rsidRDefault="00D82DD4" w:rsidP="005064A1">
      <w:pPr>
        <w:rPr>
          <w:b/>
          <w:bCs/>
          <w:u w:val="single"/>
        </w:rPr>
      </w:pPr>
    </w:p>
    <w:sectPr w:rsidR="00D82DD4" w:rsidRPr="005064A1" w:rsidSect="008A0C2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71CA5" w14:textId="77777777" w:rsidR="008A0C25" w:rsidRDefault="008A0C25" w:rsidP="009B6B0B">
      <w:pPr>
        <w:spacing w:after="0" w:line="240" w:lineRule="auto"/>
      </w:pPr>
      <w:r>
        <w:separator/>
      </w:r>
    </w:p>
  </w:endnote>
  <w:endnote w:type="continuationSeparator" w:id="0">
    <w:p w14:paraId="0697135B" w14:textId="77777777" w:rsidR="008A0C25" w:rsidRDefault="008A0C25" w:rsidP="009B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F38C" w14:textId="07C42308" w:rsidR="009B6B0B" w:rsidRDefault="009B6B0B" w:rsidP="009B6B0B">
    <w:pPr>
      <w:ind w:right="-720"/>
      <w:contextualSpacing/>
      <w:rPr>
        <w:sz w:val="8"/>
        <w:szCs w:val="8"/>
      </w:rPr>
    </w:pPr>
    <w:r>
      <w:rPr>
        <w:noProof/>
      </w:rPr>
      <w:drawing>
        <wp:inline distT="114300" distB="114300" distL="114300" distR="114300" wp14:anchorId="5FA9F314" wp14:editId="15DF30BE">
          <wp:extent cx="6853238" cy="3062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524BEFB6" w14:textId="4A919849" w:rsidR="009B6B0B" w:rsidRDefault="009B6B0B" w:rsidP="00CB0C2D">
    <w:pPr>
      <w:ind w:left="-720" w:right="-720"/>
      <w:contextualSpacing/>
    </w:pPr>
    <w:r w:rsidRPr="009B6B0B">
      <w:rPr>
        <w:rFonts w:ascii="Open Sans" w:eastAsia="Open Sans" w:hAnsi="Open Sans" w:cs="Open Sans"/>
        <w:color w:val="6091BA"/>
        <w:sz w:val="16"/>
        <w:szCs w:val="16"/>
      </w:rPr>
      <w:t xml:space="preserve">                 </w:t>
    </w:r>
    <w:r w:rsidR="00CB0C2D">
      <w:rPr>
        <w:rFonts w:ascii="Open Sans" w:eastAsia="Open Sans" w:hAnsi="Open Sans" w:cs="Open Sans"/>
        <w:color w:val="6091BA"/>
        <w:sz w:val="16"/>
        <w:szCs w:val="16"/>
        <w:u w:val="single"/>
      </w:rPr>
      <w:t xml:space="preserve">Flood: Causes and Mitigation Strategies for Civil Engineers </w:t>
    </w:r>
    <w:r>
      <w:rPr>
        <w:rFonts w:ascii="Open Sans" w:eastAsia="Open Sans" w:hAnsi="Open Sans" w:cs="Open Sans"/>
        <w:color w:val="6091BA"/>
        <w:sz w:val="16"/>
        <w:szCs w:val="16"/>
        <w:u w:val="single"/>
      </w:rPr>
      <w:t xml:space="preserve">Activity – </w:t>
    </w:r>
    <w:r w:rsidR="00CB0C2D">
      <w:rPr>
        <w:rFonts w:ascii="Open Sans" w:eastAsia="Open Sans" w:hAnsi="Open Sans" w:cs="Open Sans"/>
        <w:color w:val="6091BA"/>
        <w:sz w:val="16"/>
        <w:szCs w:val="16"/>
        <w:u w:val="single"/>
      </w:rPr>
      <w:t>Flood Risk Management</w:t>
    </w:r>
    <w:r>
      <w:rPr>
        <w:rFonts w:ascii="Open Sans" w:eastAsia="Open Sans" w:hAnsi="Open Sans" w:cs="Open Sans"/>
        <w:color w:val="6091BA"/>
        <w:sz w:val="16"/>
        <w:szCs w:val="16"/>
        <w:u w:val="single"/>
      </w:rPr>
      <w:t xml:space="preserv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1C889" w14:textId="77777777" w:rsidR="008A0C25" w:rsidRDefault="008A0C25" w:rsidP="009B6B0B">
      <w:pPr>
        <w:spacing w:after="0" w:line="240" w:lineRule="auto"/>
      </w:pPr>
      <w:r>
        <w:separator/>
      </w:r>
    </w:p>
  </w:footnote>
  <w:footnote w:type="continuationSeparator" w:id="0">
    <w:p w14:paraId="5263C0EA" w14:textId="77777777" w:rsidR="008A0C25" w:rsidRDefault="008A0C25" w:rsidP="009B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436CE" w14:textId="49EDDD5B" w:rsidR="009B6B0B" w:rsidRPr="009B6B0B" w:rsidRDefault="009B6B0B" w:rsidP="009B6B0B">
    <w:pPr>
      <w:ind w:left="-720" w:right="-720"/>
      <w:rPr>
        <w:rFonts w:asciiTheme="minorBidi" w:eastAsia="Open Sans" w:hAnsiTheme="minorBidi"/>
        <w:b/>
        <w:color w:val="6091BA"/>
      </w:rPr>
    </w:pPr>
    <w:r>
      <w:rPr>
        <w:rFonts w:asciiTheme="minorBidi" w:eastAsia="Open Sans" w:hAnsiTheme="minorBidi"/>
        <w:b/>
        <w:color w:val="6091BA"/>
      </w:rPr>
      <w:t xml:space="preserve">             </w:t>
    </w:r>
    <w:r w:rsidRPr="009B6B0B">
      <w:rPr>
        <w:rFonts w:asciiTheme="minorBidi" w:eastAsia="Open Sans" w:hAnsiTheme="minorBidi"/>
        <w:b/>
        <w:color w:val="6091BA"/>
      </w:rPr>
      <w:t xml:space="preserve">Name: </w:t>
    </w:r>
    <w:r w:rsidRPr="009B6B0B">
      <w:rPr>
        <w:rFonts w:asciiTheme="minorBidi" w:eastAsia="Open Sans" w:hAnsiTheme="minorBidi"/>
        <w:b/>
        <w:color w:val="6091BA"/>
      </w:rPr>
      <w:tab/>
    </w:r>
    <w:r w:rsidRPr="009B6B0B">
      <w:rPr>
        <w:rFonts w:asciiTheme="minorBidi" w:eastAsia="Open Sans" w:hAnsiTheme="minorBidi"/>
        <w:b/>
        <w:color w:val="6091BA"/>
      </w:rPr>
      <w:tab/>
    </w:r>
    <w:r>
      <w:rPr>
        <w:rFonts w:asciiTheme="minorBidi" w:eastAsia="Open Sans" w:hAnsiTheme="minorBidi"/>
        <w:b/>
        <w:color w:val="6091BA"/>
      </w:rPr>
      <w:t xml:space="preserve">   </w:t>
    </w:r>
    <w:r w:rsidRPr="009B6B0B">
      <w:rPr>
        <w:rFonts w:asciiTheme="minorBidi" w:eastAsia="Open Sans" w:hAnsiTheme="minorBidi"/>
        <w:b/>
        <w:color w:val="6091BA"/>
      </w:rPr>
      <w:t xml:space="preserve"> </w:t>
    </w:r>
    <w:r w:rsidRPr="009B6B0B">
      <w:rPr>
        <w:rFonts w:asciiTheme="minorBidi" w:eastAsia="Open Sans" w:hAnsiTheme="minorBidi"/>
        <w:b/>
        <w:color w:val="6091BA"/>
      </w:rPr>
      <w:tab/>
      <w:t xml:space="preserve">                              </w:t>
    </w:r>
    <w:r w:rsidRPr="009B6B0B">
      <w:rPr>
        <w:rFonts w:asciiTheme="minorBidi" w:eastAsia="Open Sans" w:hAnsiTheme="minorBidi"/>
        <w:b/>
        <w:color w:val="6091BA"/>
      </w:rPr>
      <w:tab/>
      <w:t>Date:</w:t>
    </w:r>
    <w:r w:rsidRPr="009B6B0B">
      <w:rPr>
        <w:rFonts w:asciiTheme="minorBidi" w:eastAsia="Open Sans" w:hAnsiTheme="minorBidi"/>
        <w:b/>
        <w:color w:val="6091BA"/>
      </w:rPr>
      <w:tab/>
    </w:r>
    <w:r w:rsidRPr="009B6B0B">
      <w:rPr>
        <w:rFonts w:asciiTheme="minorBidi" w:eastAsia="Open Sans" w:hAnsiTheme="minorBidi"/>
        <w:b/>
        <w:color w:val="6091BA"/>
      </w:rPr>
      <w:tab/>
    </w:r>
    <w:r w:rsidRPr="009B6B0B">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710D"/>
    <w:multiLevelType w:val="hybridMultilevel"/>
    <w:tmpl w:val="B6E60AF4"/>
    <w:lvl w:ilvl="0" w:tplc="0FDCD3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D07FB"/>
    <w:multiLevelType w:val="hybridMultilevel"/>
    <w:tmpl w:val="C0C4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96426"/>
    <w:multiLevelType w:val="hybridMultilevel"/>
    <w:tmpl w:val="7D2221C0"/>
    <w:lvl w:ilvl="0" w:tplc="0FDCD3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B5EDE"/>
    <w:multiLevelType w:val="hybridMultilevel"/>
    <w:tmpl w:val="8CAE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D70A1"/>
    <w:multiLevelType w:val="hybridMultilevel"/>
    <w:tmpl w:val="1FF21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83C69"/>
    <w:multiLevelType w:val="hybridMultilevel"/>
    <w:tmpl w:val="B30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66522"/>
    <w:multiLevelType w:val="hybridMultilevel"/>
    <w:tmpl w:val="0602D606"/>
    <w:lvl w:ilvl="0" w:tplc="68CA9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648953">
    <w:abstractNumId w:val="2"/>
  </w:num>
  <w:num w:numId="2" w16cid:durableId="722024864">
    <w:abstractNumId w:val="0"/>
  </w:num>
  <w:num w:numId="3" w16cid:durableId="705638659">
    <w:abstractNumId w:val="3"/>
  </w:num>
  <w:num w:numId="4" w16cid:durableId="630130576">
    <w:abstractNumId w:val="5"/>
  </w:num>
  <w:num w:numId="5" w16cid:durableId="709888607">
    <w:abstractNumId w:val="1"/>
  </w:num>
  <w:num w:numId="6" w16cid:durableId="2070684180">
    <w:abstractNumId w:val="4"/>
  </w:num>
  <w:num w:numId="7" w16cid:durableId="1485701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00"/>
    <w:rsid w:val="0007792C"/>
    <w:rsid w:val="0008428B"/>
    <w:rsid w:val="00164700"/>
    <w:rsid w:val="001664FF"/>
    <w:rsid w:val="003811B1"/>
    <w:rsid w:val="003A5A94"/>
    <w:rsid w:val="00413394"/>
    <w:rsid w:val="005064A1"/>
    <w:rsid w:val="00571B83"/>
    <w:rsid w:val="005968EC"/>
    <w:rsid w:val="005D7046"/>
    <w:rsid w:val="005F667C"/>
    <w:rsid w:val="00675989"/>
    <w:rsid w:val="00677A4B"/>
    <w:rsid w:val="006B7392"/>
    <w:rsid w:val="006B7A50"/>
    <w:rsid w:val="0070632F"/>
    <w:rsid w:val="008370D3"/>
    <w:rsid w:val="008A0C25"/>
    <w:rsid w:val="008E2BCF"/>
    <w:rsid w:val="008E523D"/>
    <w:rsid w:val="00932442"/>
    <w:rsid w:val="009B6B0B"/>
    <w:rsid w:val="009C2ADF"/>
    <w:rsid w:val="009F4146"/>
    <w:rsid w:val="00A756E2"/>
    <w:rsid w:val="00A87604"/>
    <w:rsid w:val="00AE1F8D"/>
    <w:rsid w:val="00B755D0"/>
    <w:rsid w:val="00C14D2B"/>
    <w:rsid w:val="00C21A9F"/>
    <w:rsid w:val="00CB0C2D"/>
    <w:rsid w:val="00CB6CE1"/>
    <w:rsid w:val="00CC579B"/>
    <w:rsid w:val="00D82DD4"/>
    <w:rsid w:val="00E97314"/>
    <w:rsid w:val="00EA2E3D"/>
    <w:rsid w:val="00F33A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72FF"/>
  <w15:chartTrackingRefBased/>
  <w15:docId w15:val="{C66AC322-23F3-491B-AC70-C240D3FB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700"/>
    <w:pPr>
      <w:ind w:left="720"/>
      <w:contextualSpacing/>
    </w:pPr>
  </w:style>
  <w:style w:type="table" w:styleId="TableGrid">
    <w:name w:val="Table Grid"/>
    <w:basedOn w:val="TableNormal"/>
    <w:uiPriority w:val="39"/>
    <w:rsid w:val="0016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579B"/>
    <w:rPr>
      <w:color w:val="0563C1" w:themeColor="hyperlink"/>
      <w:u w:val="single"/>
    </w:rPr>
  </w:style>
  <w:style w:type="character" w:customStyle="1" w:styleId="UnresolvedMention1">
    <w:name w:val="Unresolved Mention1"/>
    <w:basedOn w:val="DefaultParagraphFont"/>
    <w:uiPriority w:val="99"/>
    <w:semiHidden/>
    <w:unhideWhenUsed/>
    <w:rsid w:val="00CC579B"/>
    <w:rPr>
      <w:color w:val="605E5C"/>
      <w:shd w:val="clear" w:color="auto" w:fill="E1DFDD"/>
    </w:rPr>
  </w:style>
  <w:style w:type="character" w:styleId="FollowedHyperlink">
    <w:name w:val="FollowedHyperlink"/>
    <w:basedOn w:val="DefaultParagraphFont"/>
    <w:uiPriority w:val="99"/>
    <w:semiHidden/>
    <w:unhideWhenUsed/>
    <w:rsid w:val="005D7046"/>
    <w:rPr>
      <w:color w:val="954F72" w:themeColor="followedHyperlink"/>
      <w:u w:val="single"/>
    </w:rPr>
  </w:style>
  <w:style w:type="paragraph" w:styleId="Header">
    <w:name w:val="header"/>
    <w:basedOn w:val="Normal"/>
    <w:link w:val="HeaderChar"/>
    <w:uiPriority w:val="99"/>
    <w:unhideWhenUsed/>
    <w:rsid w:val="009B6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B"/>
  </w:style>
  <w:style w:type="paragraph" w:styleId="Footer">
    <w:name w:val="footer"/>
    <w:basedOn w:val="Normal"/>
    <w:link w:val="FooterChar"/>
    <w:uiPriority w:val="99"/>
    <w:unhideWhenUsed/>
    <w:rsid w:val="009B6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B0B"/>
  </w:style>
  <w:style w:type="character" w:customStyle="1" w:styleId="Style1">
    <w:name w:val="Style1"/>
    <w:basedOn w:val="DefaultParagraphFont"/>
    <w:uiPriority w:val="1"/>
    <w:qFormat/>
    <w:rsid w:val="00CB0C2D"/>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5mCJh5SJE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LTv6RkFnel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Oanes</dc:creator>
  <cp:keywords/>
  <dc:description/>
  <cp:lastModifiedBy>Beth McElroy</cp:lastModifiedBy>
  <cp:revision>12</cp:revision>
  <dcterms:created xsi:type="dcterms:W3CDTF">2022-12-05T23:44:00Z</dcterms:created>
  <dcterms:modified xsi:type="dcterms:W3CDTF">2024-05-06T21:03:00Z</dcterms:modified>
</cp:coreProperties>
</file>