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2A" w:rsidRPr="00A47F8F" w:rsidRDefault="0063102A" w:rsidP="00A47F8F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  <w:r w:rsidRPr="00A47F8F">
        <w:rPr>
          <w:rFonts w:ascii="Arial" w:hAnsi="Arial" w:cs="Arial"/>
          <w:b/>
          <w:bCs/>
          <w:sz w:val="32"/>
        </w:rPr>
        <w:t>Centripetal Acceleration</w:t>
      </w:r>
      <w:r w:rsidR="00A47F8F">
        <w:rPr>
          <w:rFonts w:ascii="Arial" w:hAnsi="Arial" w:cs="Arial"/>
          <w:b/>
          <w:bCs/>
          <w:sz w:val="32"/>
        </w:rPr>
        <w:t xml:space="preserve"> Activity – Accelerometer Worksheet</w:t>
      </w:r>
      <w:r w:rsidR="00FC7AA6">
        <w:rPr>
          <w:rFonts w:ascii="Arial" w:hAnsi="Arial" w:cs="Arial"/>
          <w:b/>
          <w:bCs/>
          <w:sz w:val="32"/>
        </w:rPr>
        <w:t xml:space="preserve"> </w:t>
      </w:r>
      <w:r w:rsidR="00FC7AA6" w:rsidRPr="00FC7AA6">
        <w:rPr>
          <w:rFonts w:ascii="Arial" w:hAnsi="Arial" w:cs="Arial"/>
          <w:b/>
          <w:bCs/>
          <w:color w:val="FF0000"/>
          <w:sz w:val="32"/>
        </w:rPr>
        <w:t>– Answers</w:t>
      </w:r>
    </w:p>
    <w:p w:rsidR="00B614B1" w:rsidRDefault="00B614B1"/>
    <w:p w:rsidR="0063102A" w:rsidRPr="00A47F8F" w:rsidRDefault="0063102A" w:rsidP="00A47F8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47F8F">
        <w:rPr>
          <w:rFonts w:ascii="Times New Roman" w:hAnsi="Times New Roman" w:cs="Times New Roman"/>
          <w:sz w:val="24"/>
          <w:szCs w:val="24"/>
        </w:rPr>
        <w:t>What is the equation used for determining centripetal force and describe all components of that equation?</w:t>
      </w:r>
    </w:p>
    <w:p w:rsidR="0063102A" w:rsidRPr="00FC7AA6" w:rsidRDefault="00064F42" w:rsidP="00064F42">
      <w:pPr>
        <w:pStyle w:val="ListParagraph"/>
        <w:spacing w:before="240" w:after="0" w:line="240" w:lineRule="auto"/>
        <w:ind w:left="360"/>
        <w:contextualSpacing w:val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The equation used for centripetal force is F = m (V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2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/ r), where M is the mass, V is the linear velocity and r is the radius of the curved path</w:t>
      </w:r>
      <w:r w:rsidRPr="00FC7AA6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:rsidR="0063102A" w:rsidRPr="00A47F8F" w:rsidRDefault="0063102A" w:rsidP="00A47F8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3102A" w:rsidRPr="00A47F8F" w:rsidRDefault="0063102A" w:rsidP="00A47F8F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47F8F">
        <w:rPr>
          <w:rFonts w:ascii="Times New Roman" w:hAnsi="Times New Roman" w:cs="Times New Roman"/>
          <w:sz w:val="24"/>
          <w:szCs w:val="24"/>
        </w:rPr>
        <w:t>What is the equation used for determining centripetal acceleration and describe all components of that equation?</w:t>
      </w:r>
    </w:p>
    <w:p w:rsidR="00A47F8F" w:rsidRPr="00FC7AA6" w:rsidRDefault="00064F42" w:rsidP="00A47F8F">
      <w:pPr>
        <w:spacing w:before="240"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Centripetal acceleration is the acceleration directed tow</w:t>
      </w:r>
      <w:r w:rsid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ards the center of the circle. 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The equation used for centripetal acceleration is a = ω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2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r = V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2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/r, where V= </w:t>
      </w:r>
      <w:proofErr w:type="spellStart"/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ωr</w:t>
      </w:r>
      <w:proofErr w:type="spellEnd"/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and ω = 2π/ time per</w:t>
      </w:r>
      <w:r w:rsidR="00DA4FCD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one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revolution</w:t>
      </w:r>
      <w:r w:rsid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, where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gramStart"/>
      <w:r w:rsidRPr="00FC7AA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a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is</w:t>
      </w:r>
      <w:proofErr w:type="gramEnd"/>
      <w:r w:rsid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the centripetal acceleration, </w:t>
      </w:r>
      <w:r w:rsidRPr="00FC7AA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V 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is the linear velocity, </w:t>
      </w:r>
      <w:r w:rsidRPr="00FC7AA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r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is the radius of the curved path and </w:t>
      </w:r>
      <w:r w:rsidR="00945068" w:rsidRPr="00FC7AA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ω</w:t>
      </w:r>
      <w:r w:rsidR="00945068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is he angular velocity.  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</w:t>
      </w:r>
    </w:p>
    <w:p w:rsidR="0063102A" w:rsidRPr="00A47F8F" w:rsidRDefault="0063102A" w:rsidP="00A47F8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3102A" w:rsidRDefault="0063102A" w:rsidP="00A47F8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47F8F">
        <w:rPr>
          <w:rFonts w:ascii="Times New Roman" w:hAnsi="Times New Roman" w:cs="Times New Roman"/>
          <w:sz w:val="24"/>
          <w:szCs w:val="24"/>
        </w:rPr>
        <w:t>How does the accelerometer work?  Please use pictures to describe how it works</w:t>
      </w:r>
      <w:r w:rsidR="00A47F8F">
        <w:rPr>
          <w:rFonts w:ascii="Times New Roman" w:hAnsi="Times New Roman" w:cs="Times New Roman"/>
          <w:sz w:val="24"/>
          <w:szCs w:val="24"/>
        </w:rPr>
        <w:t xml:space="preserve"> (use the backside of this sheet for drawing)</w:t>
      </w:r>
      <w:r w:rsidRPr="00A47F8F">
        <w:rPr>
          <w:rFonts w:ascii="Times New Roman" w:hAnsi="Times New Roman" w:cs="Times New Roman"/>
          <w:sz w:val="24"/>
          <w:szCs w:val="24"/>
        </w:rPr>
        <w:t>?</w:t>
      </w:r>
    </w:p>
    <w:p w:rsidR="00945068" w:rsidRDefault="00945068" w:rsidP="0094506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45068" w:rsidRDefault="00945068" w:rsidP="00945068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782460" cy="1284420"/>
            <wp:effectExtent l="19050" t="0" r="8240" b="0"/>
            <wp:docPr id="1" name="ctl00_ContentPlaceHolderSite_AnimationView_MainImage" descr="MS1040 Accelerometer Sen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Site_AnimationView_MainImage" descr="MS1040 Accelerometer Sens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136" t="10526" r="21054" b="8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247" cy="128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68" w:rsidRDefault="00945068" w:rsidP="00945068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945068" w:rsidRPr="00FC7AA6" w:rsidRDefault="00FC7AA6" w:rsidP="00945068">
      <w:pPr>
        <w:ind w:left="720" w:firstLine="720"/>
        <w:rPr>
          <w:rFonts w:ascii="Times New Roman" w:hAnsi="Times New Roman" w:cs="Times New Roman"/>
          <w:szCs w:val="24"/>
        </w:rPr>
      </w:pPr>
      <w:r w:rsidRPr="00FC7AA6">
        <w:rPr>
          <w:rFonts w:ascii="Times New Roman" w:hAnsi="Times New Roman" w:cs="Times New Roman"/>
          <w:szCs w:val="24"/>
        </w:rPr>
        <w:t xml:space="preserve">Source: </w:t>
      </w:r>
      <w:r w:rsidR="00945068" w:rsidRPr="00FC7AA6">
        <w:rPr>
          <w:rFonts w:ascii="Times New Roman" w:hAnsi="Times New Roman" w:cs="Times New Roman"/>
          <w:szCs w:val="24"/>
        </w:rPr>
        <w:t>http://mindstorms.lego.com/en-us/products/MS1040.aspx#MS1040</w:t>
      </w:r>
    </w:p>
    <w:p w:rsidR="00945068" w:rsidRPr="00FC7AA6" w:rsidRDefault="00945068" w:rsidP="007E1108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Acceleration is measured in the range of –2g to +2g</w:t>
      </w:r>
      <w:r w:rsidR="00FC7AA6"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,</w:t>
      </w:r>
      <w:r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 with scaling of approximately 200 counts per g.</w:t>
      </w:r>
      <w:r w:rsidR="00FC7AA6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The Acceleration Sensor can also be used to measure tilt in three axes. This is possible because gravit</w:t>
      </w:r>
      <w:r w:rsidR="00FC7AA6"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y is perceived as acceleration. </w:t>
      </w:r>
      <w:r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When the sensor is stationary and in the normal horizontal position, the x and y axis will be near zero, because they are horizontal, while the z axis will be near 200, which represents one </w:t>
      </w:r>
      <w:r w:rsidRPr="00FC7AA6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</w:rPr>
        <w:t>g</w:t>
      </w:r>
      <w:r w:rsidR="00FC7AA6"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. </w:t>
      </w:r>
      <w:r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If you tilt the sensor</w:t>
      </w:r>
      <w:r w:rsidR="00FC7AA6"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,</w:t>
      </w:r>
      <w:r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 then gravity </w:t>
      </w:r>
      <w:r w:rsidR="00FC7AA6"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is</w:t>
      </w:r>
      <w:r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 detected on the other axis and the value for the z axis </w:t>
      </w:r>
      <w:r w:rsidR="00FC7AA6"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g</w:t>
      </w:r>
      <w:r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o</w:t>
      </w:r>
      <w:r w:rsidR="00FC7AA6"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es</w:t>
      </w:r>
      <w:r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 down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. </w:t>
      </w:r>
      <w:r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The microscopic crystal structures </w:t>
      </w:r>
      <w:r w:rsidR="00FC7AA6"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become</w:t>
      </w:r>
      <w:r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 stressed from accelerative forces and cause a change in voltage. Some of the accelerative forces may cause a change in capacitance, which get</w:t>
      </w:r>
      <w:r w:rsidR="00FC7AA6"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s</w:t>
      </w:r>
      <w:r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 converted into voltage.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Pr="00FC7AA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They may also measure the change in g-force (free fall reference frame relative to itself).  They will be able to detect this change in three different directions as a vector quantity.</w:t>
      </w:r>
    </w:p>
    <w:p w:rsidR="00A47F8F" w:rsidRDefault="00A47F8F" w:rsidP="00A47F8F">
      <w:pPr>
        <w:tabs>
          <w:tab w:val="left" w:pos="360"/>
          <w:tab w:val="right" w:leader="underscore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102A" w:rsidRPr="00945068" w:rsidRDefault="00A47F8F" w:rsidP="00945068">
      <w:pPr>
        <w:pStyle w:val="ListParagraph"/>
        <w:numPr>
          <w:ilvl w:val="0"/>
          <w:numId w:val="1"/>
        </w:numPr>
        <w:tabs>
          <w:tab w:val="left" w:pos="360"/>
          <w:tab w:val="right" w:leader="underscore" w:pos="9360"/>
        </w:tabs>
        <w:rPr>
          <w:rFonts w:ascii="Times New Roman" w:hAnsi="Times New Roman" w:cs="Times New Roman"/>
          <w:sz w:val="24"/>
          <w:szCs w:val="24"/>
        </w:rPr>
      </w:pPr>
      <w:r w:rsidRPr="00945068">
        <w:rPr>
          <w:rFonts w:ascii="Times New Roman" w:hAnsi="Times New Roman" w:cs="Times New Roman"/>
          <w:sz w:val="24"/>
          <w:szCs w:val="24"/>
        </w:rPr>
        <w:t xml:space="preserve">A round basket </w:t>
      </w:r>
      <w:r w:rsidR="0063102A" w:rsidRPr="00945068">
        <w:rPr>
          <w:rFonts w:ascii="Times New Roman" w:hAnsi="Times New Roman" w:cs="Times New Roman"/>
          <w:sz w:val="24"/>
          <w:szCs w:val="24"/>
        </w:rPr>
        <w:t>ball with a circumference of 50 cm is balanced on the tip of a finger and is spinning at a rate of 15 rev/sec. What is the centripetal acceleration of a point of the basket ball?</w:t>
      </w:r>
    </w:p>
    <w:p w:rsidR="00FC7AA6" w:rsidRPr="00FC7AA6" w:rsidRDefault="005E0036" w:rsidP="00FC7AA6">
      <w:pPr>
        <w:spacing w:after="0" w:line="360" w:lineRule="auto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C7AA6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FC7AA6" w:rsidRPr="00FC7AA6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FC7A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7AA6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50 </w:t>
      </w:r>
      <w:proofErr w:type="gramStart"/>
      <w:r w:rsidR="00FC7AA6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cm  =</w:t>
      </w:r>
      <w:proofErr w:type="gramEnd"/>
      <w:r w:rsidR="00FC7AA6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0.5 m</w:t>
      </w:r>
    </w:p>
    <w:p w:rsidR="00FC7AA6" w:rsidRPr="00FC7AA6" w:rsidRDefault="005E0036" w:rsidP="00FC7AA6">
      <w:pPr>
        <w:spacing w:after="0" w:line="360" w:lineRule="auto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C7AA6">
        <w:rPr>
          <w:rFonts w:ascii="Times New Roman" w:hAnsi="Times New Roman" w:cs="Times New Roman"/>
          <w:color w:val="FF0000"/>
          <w:sz w:val="24"/>
          <w:szCs w:val="24"/>
        </w:rPr>
        <w:t xml:space="preserve">b) </w:t>
      </w:r>
      <w:r w:rsidR="00FC7A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15 rev/ sec = </w:t>
      </w:r>
      <w:r w:rsidR="00FC7AA6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94.25 </w:t>
      </w:r>
      <w:proofErr w:type="spellStart"/>
      <w:r w:rsidR="00FC7AA6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rads</w:t>
      </w:r>
      <w:proofErr w:type="spellEnd"/>
      <w:r w:rsidR="00FC7AA6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/ sec</w:t>
      </w:r>
    </w:p>
    <w:p w:rsidR="0082746E" w:rsidRPr="00FC7AA6" w:rsidRDefault="0082746E" w:rsidP="00FC7AA6">
      <w:pPr>
        <w:spacing w:after="0" w:line="360" w:lineRule="auto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C7AA6">
        <w:rPr>
          <w:rFonts w:ascii="Times New Roman" w:hAnsi="Times New Roman" w:cs="Times New Roman"/>
          <w:color w:val="FF0000"/>
          <w:sz w:val="24"/>
          <w:szCs w:val="24"/>
        </w:rPr>
        <w:t xml:space="preserve">c) </w:t>
      </w:r>
      <w:r w:rsidR="00FC7A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Area of a circle = πr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2</w:t>
      </w:r>
      <w:proofErr w:type="gramStart"/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,</w:t>
      </w:r>
      <w:r w:rsidR="004B657E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_</w:t>
      </w:r>
      <w:proofErr w:type="gramEnd"/>
      <w:r w:rsidR="004B657E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__________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FC7AA6" w:rsidRPr="00FC7AA6" w:rsidRDefault="0082746E" w:rsidP="00FC7AA6">
      <w:pPr>
        <w:spacing w:after="0" w:line="360" w:lineRule="auto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C7AA6">
        <w:rPr>
          <w:rFonts w:ascii="Times New Roman" w:hAnsi="Times New Roman" w:cs="Times New Roman"/>
          <w:color w:val="FF0000"/>
          <w:sz w:val="24"/>
          <w:szCs w:val="24"/>
        </w:rPr>
        <w:t xml:space="preserve">d) </w:t>
      </w:r>
      <w:r w:rsidR="00FC7AA6" w:rsidRPr="00FC7A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0.5 m = πr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2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so </w:t>
      </w:r>
      <w:proofErr w:type="gramStart"/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√</w:t>
      </w:r>
      <w:r w:rsidR="00D265FB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(</w:t>
      </w:r>
      <w:proofErr w:type="gramEnd"/>
      <w:r w:rsidR="00FC7AA6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0.5 m/π) = r, r = 0.3989 m</w:t>
      </w:r>
    </w:p>
    <w:p w:rsidR="00FC7AA6" w:rsidRPr="00FC7AA6" w:rsidRDefault="0082746E" w:rsidP="00FC7AA6">
      <w:pPr>
        <w:spacing w:after="0" w:line="360" w:lineRule="auto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C7AA6">
        <w:rPr>
          <w:rFonts w:ascii="Times New Roman" w:hAnsi="Times New Roman" w:cs="Times New Roman"/>
          <w:color w:val="FF0000"/>
          <w:sz w:val="24"/>
          <w:szCs w:val="24"/>
        </w:rPr>
        <w:t xml:space="preserve">e) </w:t>
      </w:r>
      <w:r w:rsid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gramStart"/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a</w:t>
      </w:r>
      <w:proofErr w:type="gramEnd"/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= ω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2</w:t>
      </w:r>
      <w:r w:rsidR="00FC7AA6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r</w:t>
      </w:r>
    </w:p>
    <w:p w:rsidR="007E1108" w:rsidRPr="00FC7AA6" w:rsidRDefault="0082746E" w:rsidP="00FC7AA6">
      <w:pPr>
        <w:spacing w:after="0" w:line="360" w:lineRule="auto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C7AA6">
        <w:rPr>
          <w:rFonts w:ascii="Times New Roman" w:hAnsi="Times New Roman" w:cs="Times New Roman"/>
          <w:color w:val="FF0000"/>
          <w:sz w:val="24"/>
          <w:szCs w:val="24"/>
        </w:rPr>
        <w:t xml:space="preserve">f) </w:t>
      </w:r>
      <w:r w:rsidR="00FC7A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a</w:t>
      </w:r>
      <w:proofErr w:type="gramEnd"/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= (94.25 </w:t>
      </w:r>
      <w:proofErr w:type="spellStart"/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rads</w:t>
      </w:r>
      <w:proofErr w:type="spellEnd"/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/sec)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2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(0.3989), </w:t>
      </w:r>
    </w:p>
    <w:p w:rsidR="00A47F8F" w:rsidRPr="00FC7AA6" w:rsidRDefault="00FC7AA6" w:rsidP="00FC7AA6">
      <w:pPr>
        <w:spacing w:after="0" w:line="360" w:lineRule="auto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C7AA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82746E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a = </w:t>
      </w:r>
      <w:r w:rsidR="007E1108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3534 rads</w:t>
      </w:r>
      <w:r w:rsidR="007E1108" w:rsidRPr="00FC7AA6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2</w:t>
      </w:r>
      <w:r w:rsidR="007E1108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/sec</w:t>
      </w:r>
      <w:r w:rsidR="007E1108" w:rsidRPr="00FC7AA6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2</w:t>
      </w:r>
      <w:r w:rsidR="007E1108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m</w:t>
      </w:r>
      <w:r w:rsidR="0082746E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</w:t>
      </w:r>
      <w:r w:rsidR="005E0036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79088A" w:rsidRDefault="00597166" w:rsidP="00FC7AA6">
      <w:pPr>
        <w:pStyle w:val="ListParagraph"/>
        <w:numPr>
          <w:ilvl w:val="0"/>
          <w:numId w:val="1"/>
        </w:numPr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r w:rsidRPr="00A47F8F">
        <w:rPr>
          <w:rFonts w:ascii="Times New Roman" w:hAnsi="Times New Roman" w:cs="Times New Roman"/>
          <w:sz w:val="24"/>
          <w:szCs w:val="24"/>
        </w:rPr>
        <w:t xml:space="preserve">A half-kilogram </w:t>
      </w:r>
      <w:r w:rsidR="00A47F8F" w:rsidRPr="00A47F8F">
        <w:rPr>
          <w:rFonts w:ascii="Times New Roman" w:hAnsi="Times New Roman" w:cs="Times New Roman"/>
          <w:sz w:val="24"/>
          <w:szCs w:val="24"/>
        </w:rPr>
        <w:t xml:space="preserve">around </w:t>
      </w:r>
      <w:r w:rsidRPr="00A47F8F">
        <w:rPr>
          <w:rFonts w:ascii="Times New Roman" w:hAnsi="Times New Roman" w:cs="Times New Roman"/>
          <w:sz w:val="24"/>
          <w:szCs w:val="24"/>
        </w:rPr>
        <w:t xml:space="preserve">gum-ball </w:t>
      </w:r>
      <w:r w:rsidR="007E1108">
        <w:rPr>
          <w:rFonts w:ascii="Times New Roman" w:hAnsi="Times New Roman" w:cs="Times New Roman"/>
          <w:sz w:val="24"/>
          <w:szCs w:val="24"/>
        </w:rPr>
        <w:t xml:space="preserve">has an </w:t>
      </w:r>
      <w:r w:rsidRPr="00A47F8F">
        <w:rPr>
          <w:rFonts w:ascii="Times New Roman" w:hAnsi="Times New Roman" w:cs="Times New Roman"/>
          <w:sz w:val="24"/>
          <w:szCs w:val="24"/>
        </w:rPr>
        <w:t xml:space="preserve">area of 1.5 </w:t>
      </w:r>
      <w:proofErr w:type="spellStart"/>
      <w:r w:rsidRPr="00A47F8F">
        <w:rPr>
          <w:rFonts w:ascii="Times New Roman" w:hAnsi="Times New Roman" w:cs="Times New Roman"/>
          <w:sz w:val="24"/>
          <w:szCs w:val="24"/>
        </w:rPr>
        <w:t>sqr</w:t>
      </w:r>
      <w:proofErr w:type="spellEnd"/>
      <w:r w:rsidRPr="00A47F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7F8F">
        <w:rPr>
          <w:rFonts w:ascii="Times New Roman" w:hAnsi="Times New Roman" w:cs="Times New Roman"/>
          <w:sz w:val="24"/>
          <w:szCs w:val="24"/>
        </w:rPr>
        <w:t>meters</w:t>
      </w:r>
      <w:proofErr w:type="gramEnd"/>
      <w:r w:rsidRPr="00A47F8F">
        <w:rPr>
          <w:rFonts w:ascii="Times New Roman" w:hAnsi="Times New Roman" w:cs="Times New Roman"/>
          <w:sz w:val="24"/>
          <w:szCs w:val="24"/>
        </w:rPr>
        <w:t xml:space="preserve">. In order to have a centripetal force of 100 </w:t>
      </w:r>
      <w:proofErr w:type="spellStart"/>
      <w:r w:rsidRPr="00A47F8F">
        <w:rPr>
          <w:rFonts w:ascii="Times New Roman" w:hAnsi="Times New Roman" w:cs="Times New Roman"/>
          <w:sz w:val="24"/>
          <w:szCs w:val="24"/>
        </w:rPr>
        <w:t>Newtons</w:t>
      </w:r>
      <w:proofErr w:type="spellEnd"/>
      <w:r w:rsidRPr="00A47F8F">
        <w:rPr>
          <w:rFonts w:ascii="Times New Roman" w:hAnsi="Times New Roman" w:cs="Times New Roman"/>
          <w:sz w:val="24"/>
          <w:szCs w:val="24"/>
        </w:rPr>
        <w:t xml:space="preserve">, how many revolutions per second must the gum-ball make in </w:t>
      </w:r>
      <w:proofErr w:type="spellStart"/>
      <w:r w:rsidRPr="00A47F8F">
        <w:rPr>
          <w:rFonts w:ascii="Times New Roman" w:hAnsi="Times New Roman" w:cs="Times New Roman"/>
          <w:sz w:val="24"/>
          <w:szCs w:val="24"/>
        </w:rPr>
        <w:t>rads</w:t>
      </w:r>
      <w:proofErr w:type="spellEnd"/>
      <w:r w:rsidRPr="00A47F8F">
        <w:rPr>
          <w:rFonts w:ascii="Times New Roman" w:hAnsi="Times New Roman" w:cs="Times New Roman"/>
          <w:sz w:val="24"/>
          <w:szCs w:val="24"/>
        </w:rPr>
        <w:t>/ sec?</w:t>
      </w:r>
    </w:p>
    <w:p w:rsidR="00FC7AA6" w:rsidRPr="00FC7AA6" w:rsidRDefault="0079088A" w:rsidP="00FC7AA6">
      <w:pPr>
        <w:pStyle w:val="ListParagraph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100 N=</w:t>
      </w:r>
      <w:r w:rsidR="00D265FB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100 Kg(m/s</w:t>
      </w:r>
      <w:r w:rsidR="00D265FB" w:rsidRPr="00FC7AA6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2</w:t>
      </w:r>
      <w:r w:rsidR="00FC7AA6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)</w:t>
      </w:r>
    </w:p>
    <w:p w:rsidR="00FC7AA6" w:rsidRPr="00FC7AA6" w:rsidRDefault="00D265FB" w:rsidP="00FC7AA6">
      <w:pPr>
        <w:pStyle w:val="ListParagraph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Area of a circle = πr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2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, 1.5 m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2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= πr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2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, √(1.5 m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2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/ π) = r</w:t>
      </w:r>
      <w:r w:rsidR="0079088A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, r = 0.691m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FC7AA6" w:rsidRPr="00FC7AA6" w:rsidRDefault="0079088A" w:rsidP="00FC7AA6">
      <w:pPr>
        <w:pStyle w:val="ListParagraph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F = m (V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2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/r), 100 Kg(m/s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2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) = 0.5 Kg (V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2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/0.691), V = √((100 Kg(m/s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2</w:t>
      </w:r>
      <w:r w:rsidR="00FC7AA6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)/ 0.5 Kg)(0.691m))</w:t>
      </w:r>
    </w:p>
    <w:p w:rsidR="00A47F8F" w:rsidRPr="00FC7AA6" w:rsidRDefault="0079088A" w:rsidP="00FC7AA6">
      <w:pPr>
        <w:pStyle w:val="ListParagraph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V = 11.74 m/s or </w:t>
      </w:r>
      <w:r w:rsidR="004B657E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73.86 </w:t>
      </w:r>
      <w:proofErr w:type="spellStart"/>
      <w:r w:rsidR="004B657E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rads</w:t>
      </w:r>
      <w:proofErr w:type="spellEnd"/>
      <w:r w:rsidR="004B657E"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>/ sec</w:t>
      </w:r>
      <w:r w:rsidRPr="00FC7A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63102A" w:rsidRPr="00A47F8F" w:rsidRDefault="0063102A" w:rsidP="00FC7AA6">
      <w:pPr>
        <w:pStyle w:val="ListParagraph"/>
        <w:spacing w:line="36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47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02A" w:rsidRDefault="00597166" w:rsidP="00924BA7">
      <w:pPr>
        <w:pStyle w:val="ListParagraph"/>
        <w:numPr>
          <w:ilvl w:val="0"/>
          <w:numId w:val="1"/>
        </w:numPr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r w:rsidRPr="00A47F8F">
        <w:rPr>
          <w:rFonts w:ascii="Times New Roman" w:hAnsi="Times New Roman" w:cs="Times New Roman"/>
          <w:sz w:val="24"/>
          <w:szCs w:val="24"/>
        </w:rPr>
        <w:t>If</w:t>
      </w:r>
      <w:r w:rsidR="00A47F8F">
        <w:rPr>
          <w:rFonts w:ascii="Times New Roman" w:hAnsi="Times New Roman" w:cs="Times New Roman"/>
          <w:sz w:val="24"/>
          <w:szCs w:val="24"/>
        </w:rPr>
        <w:t xml:space="preserve"> </w:t>
      </w:r>
      <w:r w:rsidRPr="00A47F8F">
        <w:rPr>
          <w:rFonts w:ascii="Times New Roman" w:hAnsi="Times New Roman" w:cs="Times New Roman"/>
          <w:sz w:val="24"/>
          <w:szCs w:val="24"/>
        </w:rPr>
        <w:t xml:space="preserve">accelerometer is measuring all three axes, then would the change in </w:t>
      </w:r>
      <w:r w:rsidRPr="00924BA7">
        <w:rPr>
          <w:rFonts w:ascii="Times New Roman" w:hAnsi="Times New Roman" w:cs="Times New Roman"/>
          <w:sz w:val="24"/>
          <w:szCs w:val="24"/>
        </w:rPr>
        <w:t>g</w:t>
      </w:r>
      <w:r w:rsidRPr="00A47F8F">
        <w:rPr>
          <w:rFonts w:ascii="Times New Roman" w:hAnsi="Times New Roman" w:cs="Times New Roman"/>
          <w:sz w:val="24"/>
          <w:szCs w:val="24"/>
        </w:rPr>
        <w:t xml:space="preserve"> be the same across all three axes? Why or why not?</w:t>
      </w:r>
    </w:p>
    <w:p w:rsidR="004B657E" w:rsidRPr="00924BA7" w:rsidRDefault="004B657E" w:rsidP="004B657E">
      <w:pPr>
        <w:tabs>
          <w:tab w:val="left" w:pos="360"/>
          <w:tab w:val="right" w:leader="underscore" w:pos="9360"/>
        </w:tabs>
        <w:ind w:left="36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24BA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The change in g would not be the same across all three </w:t>
      </w:r>
      <w:r w:rsidR="00924BA7" w:rsidRPr="00924BA7">
        <w:rPr>
          <w:rFonts w:ascii="Times New Roman" w:hAnsi="Times New Roman" w:cs="Times New Roman"/>
          <w:color w:val="FF0000"/>
          <w:sz w:val="24"/>
          <w:szCs w:val="24"/>
          <w:u w:val="single"/>
        </w:rPr>
        <w:t>axes</w:t>
      </w:r>
      <w:r w:rsidRPr="00924BA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because when the </w:t>
      </w:r>
      <w:r w:rsidRPr="00924BA7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sensor is stationary and in the normal horizontal position, the x and y axis will be near zero, because they are horizontal, while the z axis will be near 200, which represents one </w:t>
      </w:r>
      <w:r w:rsidRPr="00924BA7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</w:rPr>
        <w:t>g</w:t>
      </w:r>
      <w:r w:rsidRPr="00924BA7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. </w:t>
      </w:r>
      <w:r w:rsidRPr="00924BA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924BA7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If you tilt the sensor</w:t>
      </w:r>
      <w:r w:rsidR="00924BA7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,</w:t>
      </w:r>
      <w:r w:rsidRPr="00924BA7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 then gravity will also be detected on the other axis</w:t>
      </w:r>
      <w:r w:rsidR="00924BA7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,</w:t>
      </w:r>
      <w:r w:rsidRPr="00924BA7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 and the value for the z axis will go down</w:t>
      </w:r>
      <w:r w:rsidR="00924BA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Pr="00924BA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Thus, the g value will not bet the same across all three </w:t>
      </w:r>
      <w:r w:rsidR="00924BA7" w:rsidRPr="00924BA7">
        <w:rPr>
          <w:rFonts w:ascii="Times New Roman" w:hAnsi="Times New Roman" w:cs="Times New Roman"/>
          <w:color w:val="FF0000"/>
          <w:sz w:val="24"/>
          <w:szCs w:val="24"/>
          <w:u w:val="single"/>
        </w:rPr>
        <w:t>axes</w:t>
      </w:r>
      <w:r w:rsidRPr="00924BA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.  </w:t>
      </w:r>
    </w:p>
    <w:p w:rsidR="00A47F8F" w:rsidRPr="00A47F8F" w:rsidRDefault="00A47F8F" w:rsidP="00270151">
      <w:pPr>
        <w:tabs>
          <w:tab w:val="left" w:pos="360"/>
          <w:tab w:val="right" w:leader="underscore" w:pos="936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A47F8F" w:rsidRPr="00A47F8F" w:rsidSect="00B614B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2A" w:rsidRDefault="00777F2A" w:rsidP="00A47F8F">
      <w:pPr>
        <w:spacing w:after="0" w:line="240" w:lineRule="auto"/>
      </w:pPr>
      <w:r>
        <w:separator/>
      </w:r>
    </w:p>
  </w:endnote>
  <w:endnote w:type="continuationSeparator" w:id="0">
    <w:p w:rsidR="00777F2A" w:rsidRDefault="00777F2A" w:rsidP="00A4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8F" w:rsidRPr="00A47F8F" w:rsidRDefault="00A47F8F">
    <w:pPr>
      <w:pStyle w:val="Footer"/>
      <w:rPr>
        <w:rFonts w:ascii="Arial" w:hAnsi="Arial" w:cs="Arial"/>
      </w:rPr>
    </w:pPr>
    <w:r>
      <w:rPr>
        <w:rFonts w:ascii="Arial" w:hAnsi="Arial" w:cs="Arial"/>
        <w:b/>
        <w:sz w:val="20"/>
      </w:rPr>
      <w:t xml:space="preserve">Centripetal Acceleration </w:t>
    </w:r>
    <w:r w:rsidRPr="00A1151A">
      <w:rPr>
        <w:rFonts w:ascii="Arial" w:hAnsi="Arial" w:cs="Arial"/>
        <w:b/>
        <w:sz w:val="20"/>
      </w:rPr>
      <w:t>Activity –</w:t>
    </w:r>
    <w:r>
      <w:rPr>
        <w:rFonts w:ascii="Arial" w:hAnsi="Arial" w:cs="Arial"/>
        <w:b/>
        <w:sz w:val="20"/>
      </w:rPr>
      <w:t xml:space="preserve"> </w:t>
    </w:r>
    <w:r w:rsidR="00270151">
      <w:rPr>
        <w:rFonts w:ascii="Arial" w:hAnsi="Arial" w:cs="Arial"/>
        <w:b/>
        <w:sz w:val="20"/>
      </w:rPr>
      <w:t>Accelerometer</w:t>
    </w:r>
    <w:r>
      <w:rPr>
        <w:rFonts w:ascii="Arial" w:hAnsi="Arial" w:cs="Arial"/>
        <w:b/>
        <w:sz w:val="20"/>
      </w:rPr>
      <w:t xml:space="preserve"> Worksheet</w:t>
    </w:r>
    <w:r w:rsidR="00FC7AA6">
      <w:rPr>
        <w:rFonts w:ascii="Arial" w:hAnsi="Arial" w:cs="Arial"/>
        <w:b/>
        <w:sz w:val="20"/>
      </w:rPr>
      <w:t xml:space="preserve"> – </w:t>
    </w:r>
    <w:r w:rsidR="00FC7AA6" w:rsidRPr="00FC7AA6">
      <w:rPr>
        <w:rFonts w:ascii="Arial" w:hAnsi="Arial" w:cs="Arial"/>
        <w:b/>
        <w:color w:val="FF0000"/>
        <w:sz w:val="20"/>
      </w:rPr>
      <w:t>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2A" w:rsidRDefault="00777F2A" w:rsidP="00A47F8F">
      <w:pPr>
        <w:spacing w:after="0" w:line="240" w:lineRule="auto"/>
      </w:pPr>
      <w:r>
        <w:separator/>
      </w:r>
    </w:p>
  </w:footnote>
  <w:footnote w:type="continuationSeparator" w:id="0">
    <w:p w:rsidR="00777F2A" w:rsidRDefault="00777F2A" w:rsidP="00A4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8F" w:rsidRPr="001E3026" w:rsidRDefault="00A47F8F" w:rsidP="00A47F8F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A47F8F" w:rsidRDefault="00A47F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43B"/>
    <w:multiLevelType w:val="hybridMultilevel"/>
    <w:tmpl w:val="64A2F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3B26"/>
    <w:multiLevelType w:val="hybridMultilevel"/>
    <w:tmpl w:val="73F023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92516"/>
    <w:multiLevelType w:val="hybridMultilevel"/>
    <w:tmpl w:val="F71A54E6"/>
    <w:lvl w:ilvl="0" w:tplc="4C5CC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E9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0E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26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43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142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28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85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47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B5B441F"/>
    <w:multiLevelType w:val="hybridMultilevel"/>
    <w:tmpl w:val="44C81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D4B38"/>
    <w:multiLevelType w:val="hybridMultilevel"/>
    <w:tmpl w:val="AEB2627E"/>
    <w:lvl w:ilvl="0" w:tplc="1966DC5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2A"/>
    <w:rsid w:val="00064F42"/>
    <w:rsid w:val="0023408E"/>
    <w:rsid w:val="00270151"/>
    <w:rsid w:val="004B657E"/>
    <w:rsid w:val="004E346B"/>
    <w:rsid w:val="00557B28"/>
    <w:rsid w:val="00597166"/>
    <w:rsid w:val="005E0036"/>
    <w:rsid w:val="0063102A"/>
    <w:rsid w:val="00777F2A"/>
    <w:rsid w:val="0079088A"/>
    <w:rsid w:val="007E1108"/>
    <w:rsid w:val="0082746E"/>
    <w:rsid w:val="00875BC6"/>
    <w:rsid w:val="00924BA7"/>
    <w:rsid w:val="00945068"/>
    <w:rsid w:val="009C5A35"/>
    <w:rsid w:val="00A47F8F"/>
    <w:rsid w:val="00A81944"/>
    <w:rsid w:val="00B5784C"/>
    <w:rsid w:val="00B614B1"/>
    <w:rsid w:val="00BA03BC"/>
    <w:rsid w:val="00D265FB"/>
    <w:rsid w:val="00DA4FCD"/>
    <w:rsid w:val="00ED1564"/>
    <w:rsid w:val="00FC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63102A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3102A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0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F8F"/>
  </w:style>
  <w:style w:type="paragraph" w:styleId="Footer">
    <w:name w:val="footer"/>
    <w:basedOn w:val="Normal"/>
    <w:link w:val="FooterChar"/>
    <w:unhideWhenUsed/>
    <w:rsid w:val="00A47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F8F"/>
  </w:style>
  <w:style w:type="paragraph" w:customStyle="1" w:styleId="Numbered">
    <w:name w:val="Numbered"/>
    <w:basedOn w:val="Normal"/>
    <w:rsid w:val="00A47F8F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63102A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3102A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0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F8F"/>
  </w:style>
  <w:style w:type="paragraph" w:styleId="Footer">
    <w:name w:val="footer"/>
    <w:basedOn w:val="Normal"/>
    <w:link w:val="FooterChar"/>
    <w:unhideWhenUsed/>
    <w:rsid w:val="00A47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F8F"/>
  </w:style>
  <w:style w:type="paragraph" w:customStyle="1" w:styleId="Numbered">
    <w:name w:val="Numbered"/>
    <w:basedOn w:val="Normal"/>
    <w:rsid w:val="00A47F8F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2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Haghpanah</dc:creator>
  <cp:lastModifiedBy>YOWELL JANET LYNN</cp:lastModifiedBy>
  <cp:revision>3</cp:revision>
  <dcterms:created xsi:type="dcterms:W3CDTF">2012-08-31T21:07:00Z</dcterms:created>
  <dcterms:modified xsi:type="dcterms:W3CDTF">2012-08-31T21:09:00Z</dcterms:modified>
</cp:coreProperties>
</file>