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4755" w14:textId="5F78C867" w:rsidR="00842BDC" w:rsidRPr="007B53A6" w:rsidRDefault="007B53A6" w:rsidP="007B53A6">
      <w:pPr>
        <w:spacing w:before="240" w:after="240"/>
        <w:jc w:val="center"/>
        <w:rPr>
          <w:rFonts w:ascii="Arial" w:eastAsiaTheme="minorEastAsia" w:hAnsi="Arial" w:cs="Arial"/>
          <w:b/>
          <w:bCs/>
          <w:color w:val="5F91BA"/>
          <w:sz w:val="36"/>
          <w:szCs w:val="52"/>
        </w:rPr>
      </w:pPr>
      <w:r>
        <w:rPr>
          <w:rFonts w:ascii="Arial" w:eastAsiaTheme="minorEastAsia" w:hAnsi="Arial" w:cs="Arial"/>
          <w:b/>
          <w:color w:val="5F91BA"/>
          <w:sz w:val="36"/>
          <w:szCs w:val="52"/>
        </w:rPr>
        <w:t xml:space="preserve">Post-Quiz </w:t>
      </w:r>
      <w:r w:rsidR="00842BDC" w:rsidRPr="007B53A6">
        <w:rPr>
          <w:rFonts w:ascii="Arial" w:eastAsiaTheme="minorEastAsia" w:hAnsi="Arial" w:cs="Arial"/>
          <w:b/>
          <w:bCs/>
          <w:color w:val="FF0000"/>
          <w:sz w:val="36"/>
          <w:szCs w:val="52"/>
        </w:rPr>
        <w:t>Answer Key</w:t>
      </w:r>
    </w:p>
    <w:p w14:paraId="3A71FB87" w14:textId="74A54B12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How do our eyes see?</w:t>
      </w:r>
      <w:r w:rsidR="00606FCD">
        <w:rPr>
          <w:rFonts w:ascii="Times New Roman" w:hAnsi="Times New Roman" w:cs="Times New Roman"/>
          <w:sz w:val="22"/>
        </w:rPr>
        <w:t xml:space="preserve"> Briefly explain.</w:t>
      </w:r>
    </w:p>
    <w:p w14:paraId="41CB45F1" w14:textId="1293259E" w:rsidR="00842BDC" w:rsidRPr="007B53A6" w:rsidRDefault="007B53A6" w:rsidP="007B53A6">
      <w:pPr>
        <w:ind w:left="360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color w:val="FF0000"/>
          <w:sz w:val="22"/>
        </w:rPr>
        <w:t>Similar answer to pre-quiz, but expect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 more detail and clarity.</w:t>
      </w:r>
    </w:p>
    <w:p w14:paraId="3E708654" w14:textId="77777777" w:rsidR="007B53A6" w:rsidRPr="00EA67F7" w:rsidRDefault="007B53A6" w:rsidP="007B53A6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>Light refle</w:t>
      </w:r>
      <w:bookmarkStart w:id="0" w:name="_GoBack"/>
      <w:bookmarkEnd w:id="0"/>
      <w:r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cts off objects, enters the eye through the lens, forms an image in the eye,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and the </w:t>
      </w:r>
      <w:r w:rsidRPr="00EA67F7">
        <w:rPr>
          <w:rFonts w:ascii="Times New Roman" w:hAnsi="Times New Roman" w:cs="Times New Roman"/>
          <w:color w:val="FF0000"/>
          <w:sz w:val="22"/>
          <w:szCs w:val="22"/>
        </w:rPr>
        <w:t>brain interprets this in the visual cortex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750FE5C4" w14:textId="77777777" w:rsidR="000C4AB7" w:rsidRPr="000C4AB7" w:rsidRDefault="000C4AB7" w:rsidP="000C4AB7"/>
    <w:p w14:paraId="2E471341" w14:textId="65603ADE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How do scientists </w:t>
      </w:r>
      <w:r w:rsidR="000C4AB7">
        <w:rPr>
          <w:rFonts w:ascii="Times New Roman" w:hAnsi="Times New Roman" w:cs="Times New Roman"/>
          <w:sz w:val="22"/>
        </w:rPr>
        <w:t>“</w:t>
      </w:r>
      <w:r w:rsidRPr="007B53A6">
        <w:rPr>
          <w:rFonts w:ascii="Times New Roman" w:hAnsi="Times New Roman" w:cs="Times New Roman"/>
          <w:sz w:val="22"/>
        </w:rPr>
        <w:t>see</w:t>
      </w:r>
      <w:r w:rsidR="000C4AB7">
        <w:rPr>
          <w:rFonts w:ascii="Times New Roman" w:hAnsi="Times New Roman" w:cs="Times New Roman"/>
          <w:sz w:val="22"/>
        </w:rPr>
        <w:t>”</w:t>
      </w:r>
      <w:r w:rsidRPr="007B53A6">
        <w:rPr>
          <w:rFonts w:ascii="Times New Roman" w:hAnsi="Times New Roman" w:cs="Times New Roman"/>
          <w:sz w:val="22"/>
        </w:rPr>
        <w:t xml:space="preserve"> how our brains work?</w:t>
      </w:r>
    </w:p>
    <w:p w14:paraId="77BA833F" w14:textId="0CF02D8B" w:rsidR="00842BDC" w:rsidRPr="007B53A6" w:rsidRDefault="000C4AB7" w:rsidP="007B53A6">
      <w:pPr>
        <w:ind w:left="360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color w:val="FF0000"/>
          <w:sz w:val="22"/>
        </w:rPr>
        <w:t>Expect s</w:t>
      </w:r>
      <w:r w:rsidR="00842BDC" w:rsidRPr="007B53A6">
        <w:rPr>
          <w:rFonts w:ascii="Times New Roman" w:hAnsi="Times New Roman" w:cs="Times New Roman"/>
          <w:color w:val="FF0000"/>
          <w:sz w:val="22"/>
        </w:rPr>
        <w:t>ome detail regarding experimental techniques</w:t>
      </w:r>
      <w:r>
        <w:rPr>
          <w:rFonts w:ascii="Times New Roman" w:hAnsi="Times New Roman" w:cs="Times New Roman"/>
          <w:color w:val="FF0000"/>
          <w:sz w:val="22"/>
        </w:rPr>
        <w:t>, models or machines.</w:t>
      </w:r>
    </w:p>
    <w:p w14:paraId="6F0E084C" w14:textId="77777777" w:rsidR="007B53A6" w:rsidRPr="000C4AB7" w:rsidRDefault="007B53A6" w:rsidP="000C4AB7"/>
    <w:p w14:paraId="40C57E88" w14:textId="77777777" w:rsidR="000C4AB7" w:rsidRPr="000C4AB7" w:rsidRDefault="000C4AB7" w:rsidP="000C4AB7"/>
    <w:p w14:paraId="0E34B441" w14:textId="77777777" w:rsidR="000C4AB7" w:rsidRPr="000C4AB7" w:rsidRDefault="000C4AB7" w:rsidP="000C4AB7"/>
    <w:p w14:paraId="34C3F31B" w14:textId="65F9346E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do scientists use multiple trials of experiments? Why i</w:t>
      </w:r>
      <w:r w:rsidR="00024CCD">
        <w:rPr>
          <w:rFonts w:ascii="Times New Roman" w:hAnsi="Times New Roman" w:cs="Times New Roman"/>
          <w:sz w:val="22"/>
        </w:rPr>
        <w:t>s it more accurate to get more</w:t>
      </w:r>
      <w:r w:rsidRPr="007B53A6">
        <w:rPr>
          <w:rFonts w:ascii="Times New Roman" w:hAnsi="Times New Roman" w:cs="Times New Roman"/>
          <w:sz w:val="22"/>
        </w:rPr>
        <w:t xml:space="preserve"> data points?</w:t>
      </w:r>
    </w:p>
    <w:p w14:paraId="5C522095" w14:textId="40B34F0B" w:rsidR="00842BDC" w:rsidRPr="007B53A6" w:rsidRDefault="00842BDC" w:rsidP="007B53A6">
      <w:pPr>
        <w:ind w:left="360"/>
        <w:rPr>
          <w:rFonts w:ascii="Times New Roman" w:hAnsi="Times New Roman" w:cs="Times New Roman"/>
          <w:color w:val="FF0000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color w:val="FF0000"/>
          <w:sz w:val="22"/>
        </w:rPr>
        <w:t xml:space="preserve">Increases accuracy, decreases effects </w:t>
      </w:r>
      <w:r w:rsidR="000C4AB7">
        <w:rPr>
          <w:rFonts w:ascii="Times New Roman" w:hAnsi="Times New Roman" w:cs="Times New Roman"/>
          <w:color w:val="FF0000"/>
          <w:sz w:val="22"/>
        </w:rPr>
        <w:t>of outliers, reduces effects of</w:t>
      </w:r>
      <w:r w:rsidRPr="007B53A6">
        <w:rPr>
          <w:rFonts w:ascii="Times New Roman" w:hAnsi="Times New Roman" w:cs="Times New Roman"/>
          <w:color w:val="FF0000"/>
          <w:sz w:val="22"/>
        </w:rPr>
        <w:t xml:space="preserve"> error. </w:t>
      </w:r>
    </w:p>
    <w:p w14:paraId="55B8E2CC" w14:textId="77777777" w:rsidR="00842BDC" w:rsidRPr="000C4AB7" w:rsidRDefault="00842BDC" w:rsidP="000C4AB7"/>
    <w:p w14:paraId="16F3DBFC" w14:textId="77777777" w:rsidR="000C4AB7" w:rsidRPr="000C4AB7" w:rsidRDefault="000C4AB7" w:rsidP="000C4AB7"/>
    <w:p w14:paraId="2CCC2FB5" w14:textId="77777777" w:rsidR="000C4AB7" w:rsidRPr="000C4AB7" w:rsidRDefault="000C4AB7" w:rsidP="000C4AB7"/>
    <w:p w14:paraId="30E190D0" w14:textId="38059C8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are graphs useful for interpreting scientific data? Give one example of how scientists or engineers use graphs for interpreting data.</w:t>
      </w:r>
    </w:p>
    <w:p w14:paraId="587D5A32" w14:textId="45660579" w:rsidR="00842BDC" w:rsidRPr="007B53A6" w:rsidRDefault="00842BDC" w:rsidP="007B53A6">
      <w:pPr>
        <w:ind w:left="360"/>
        <w:rPr>
          <w:rFonts w:ascii="Times New Roman" w:hAnsi="Times New Roman" w:cs="Times New Roman"/>
          <w:color w:val="FF0000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color w:val="FF0000"/>
          <w:sz w:val="22"/>
        </w:rPr>
        <w:t xml:space="preserve">Similar answer to </w:t>
      </w:r>
      <w:r w:rsidR="000C4AB7">
        <w:rPr>
          <w:rFonts w:ascii="Times New Roman" w:hAnsi="Times New Roman" w:cs="Times New Roman"/>
          <w:color w:val="FF0000"/>
          <w:sz w:val="22"/>
        </w:rPr>
        <w:t>pre-quiz</w:t>
      </w:r>
      <w:r w:rsidRPr="007B53A6">
        <w:rPr>
          <w:rFonts w:ascii="Times New Roman" w:hAnsi="Times New Roman" w:cs="Times New Roman"/>
          <w:color w:val="FF0000"/>
          <w:sz w:val="22"/>
        </w:rPr>
        <w:t xml:space="preserve">, examples may include something from this </w:t>
      </w:r>
      <w:r w:rsidR="00024CCD">
        <w:rPr>
          <w:rFonts w:ascii="Times New Roman" w:hAnsi="Times New Roman" w:cs="Times New Roman"/>
          <w:color w:val="FF0000"/>
          <w:sz w:val="22"/>
        </w:rPr>
        <w:t>activity</w:t>
      </w:r>
      <w:r w:rsidRPr="007B53A6">
        <w:rPr>
          <w:rFonts w:ascii="Times New Roman" w:hAnsi="Times New Roman" w:cs="Times New Roman"/>
          <w:color w:val="FF0000"/>
          <w:sz w:val="22"/>
        </w:rPr>
        <w:t xml:space="preserve"> (but not </w:t>
      </w:r>
      <w:r w:rsidR="00024CCD">
        <w:rPr>
          <w:rFonts w:ascii="Times New Roman" w:hAnsi="Times New Roman" w:cs="Times New Roman"/>
          <w:color w:val="FF0000"/>
          <w:sz w:val="22"/>
        </w:rPr>
        <w:t>required</w:t>
      </w:r>
      <w:r w:rsidRPr="007B53A6">
        <w:rPr>
          <w:rFonts w:ascii="Times New Roman" w:hAnsi="Times New Roman" w:cs="Times New Roman"/>
          <w:color w:val="FF0000"/>
          <w:sz w:val="22"/>
        </w:rPr>
        <w:t>).</w:t>
      </w:r>
    </w:p>
    <w:p w14:paraId="75DD6C51" w14:textId="77777777" w:rsidR="00024CCD" w:rsidRDefault="00024CCD" w:rsidP="00024CCD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>Visualization, show relationships, makes trends and patterns easier to see. Often data in aggregate simplifies the image of any structure and reduces the distraction of noise.</w:t>
      </w:r>
    </w:p>
    <w:p w14:paraId="5BFA19D0" w14:textId="77777777" w:rsidR="00842BDC" w:rsidRDefault="00842BDC" w:rsidP="000C4AB7"/>
    <w:p w14:paraId="24ED84A5" w14:textId="77777777" w:rsidR="000C4AB7" w:rsidRPr="000C4AB7" w:rsidRDefault="000C4AB7" w:rsidP="000C4AB7"/>
    <w:p w14:paraId="24BD1EC0" w14:textId="6234A17D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are histograms useful for interpreting scientific data? Give one example of how scientists or engineers use histograms for interpreting data.</w:t>
      </w:r>
    </w:p>
    <w:p w14:paraId="06516B98" w14:textId="11E2334A" w:rsidR="00842BDC" w:rsidRPr="007B53A6" w:rsidRDefault="002E328C" w:rsidP="007B53A6">
      <w:pPr>
        <w:ind w:left="360"/>
        <w:rPr>
          <w:rFonts w:ascii="Times New Roman" w:hAnsi="Times New Roman" w:cs="Times New Roman"/>
          <w:color w:val="FF0000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color w:val="FF0000"/>
          <w:sz w:val="22"/>
        </w:rPr>
        <w:t xml:space="preserve">Visualizations </w:t>
      </w:r>
      <w:r w:rsidR="00842BDC" w:rsidRPr="007B53A6">
        <w:rPr>
          <w:rFonts w:ascii="Times New Roman" w:hAnsi="Times New Roman" w:cs="Times New Roman"/>
          <w:color w:val="FF0000"/>
          <w:sz w:val="22"/>
        </w:rPr>
        <w:t>help to see distributions, make it eas</w:t>
      </w:r>
      <w:r w:rsidR="000C4AB7">
        <w:rPr>
          <w:rFonts w:ascii="Times New Roman" w:hAnsi="Times New Roman" w:cs="Times New Roman"/>
          <w:color w:val="FF0000"/>
          <w:sz w:val="22"/>
        </w:rPr>
        <w:t>ier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 to categorize data.</w:t>
      </w:r>
    </w:p>
    <w:p w14:paraId="7C995066" w14:textId="77777777" w:rsidR="00842BDC" w:rsidRPr="000C4AB7" w:rsidRDefault="00842BDC" w:rsidP="000C4AB7"/>
    <w:p w14:paraId="304EED6D" w14:textId="77777777" w:rsidR="000C4AB7" w:rsidRPr="000C4AB7" w:rsidRDefault="000C4AB7" w:rsidP="000C4AB7"/>
    <w:p w14:paraId="2ED4E638" w14:textId="77777777" w:rsidR="000C4AB7" w:rsidRPr="000C4AB7" w:rsidRDefault="000C4AB7" w:rsidP="000C4AB7"/>
    <w:p w14:paraId="20AE6360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What is the visual cortex?</w:t>
      </w:r>
    </w:p>
    <w:p w14:paraId="5D271956" w14:textId="7EFAEF89" w:rsidR="00842BDC" w:rsidRPr="007B53A6" w:rsidRDefault="002E328C" w:rsidP="007B53A6">
      <w:pPr>
        <w:ind w:left="360"/>
        <w:rPr>
          <w:rFonts w:ascii="Times New Roman" w:hAnsi="Times New Roman" w:cs="Times New Roman"/>
          <w:color w:val="FF0000"/>
          <w:sz w:val="22"/>
        </w:rPr>
      </w:pPr>
      <w:r w:rsidRPr="007B53A6">
        <w:rPr>
          <w:rFonts w:ascii="Times New Roman" w:hAnsi="Times New Roman" w:cs="Times New Roman"/>
          <w:color w:val="FF0000"/>
          <w:sz w:val="22"/>
        </w:rPr>
        <w:t>The visual cortex is the a</w:t>
      </w:r>
      <w:r w:rsidR="00842BDC" w:rsidRPr="007B53A6">
        <w:rPr>
          <w:rFonts w:ascii="Times New Roman" w:hAnsi="Times New Roman" w:cs="Times New Roman"/>
          <w:color w:val="FF0000"/>
          <w:sz w:val="22"/>
        </w:rPr>
        <w:t>rea of the brain responsible for processing visual information. Strong answer</w:t>
      </w:r>
      <w:r w:rsidR="00024CCD">
        <w:rPr>
          <w:rFonts w:ascii="Times New Roman" w:hAnsi="Times New Roman" w:cs="Times New Roman"/>
          <w:color w:val="FF0000"/>
          <w:sz w:val="22"/>
        </w:rPr>
        <w:t>s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 mention of the fact that</w:t>
      </w:r>
      <w:r w:rsidR="002A4D25">
        <w:rPr>
          <w:rFonts w:ascii="Times New Roman" w:hAnsi="Times New Roman" w:cs="Times New Roman"/>
          <w:color w:val="FF0000"/>
          <w:sz w:val="22"/>
        </w:rPr>
        <w:t xml:space="preserve"> the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 visual field can be mapped onto </w:t>
      </w:r>
      <w:r w:rsidR="002A4D25">
        <w:rPr>
          <w:rFonts w:ascii="Times New Roman" w:hAnsi="Times New Roman" w:cs="Times New Roman"/>
          <w:color w:val="FF0000"/>
          <w:sz w:val="22"/>
        </w:rPr>
        <w:t xml:space="preserve">the visual cortex, that is, 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specific areas of </w:t>
      </w:r>
      <w:r w:rsidR="00024CCD">
        <w:rPr>
          <w:rFonts w:ascii="Times New Roman" w:hAnsi="Times New Roman" w:cs="Times New Roman"/>
          <w:color w:val="FF0000"/>
          <w:sz w:val="22"/>
        </w:rPr>
        <w:t xml:space="preserve">the </w:t>
      </w:r>
      <w:r w:rsidR="00842BDC" w:rsidRPr="007B53A6">
        <w:rPr>
          <w:rFonts w:ascii="Times New Roman" w:hAnsi="Times New Roman" w:cs="Times New Roman"/>
          <w:color w:val="FF0000"/>
          <w:sz w:val="22"/>
        </w:rPr>
        <w:t xml:space="preserve">visual cortex correspond to specific regions in </w:t>
      </w:r>
      <w:r w:rsidR="00024CCD">
        <w:rPr>
          <w:rFonts w:ascii="Times New Roman" w:hAnsi="Times New Roman" w:cs="Times New Roman"/>
          <w:color w:val="FF0000"/>
          <w:sz w:val="22"/>
        </w:rPr>
        <w:t xml:space="preserve">the </w:t>
      </w:r>
      <w:r w:rsidR="00842BDC" w:rsidRPr="007B53A6">
        <w:rPr>
          <w:rFonts w:ascii="Times New Roman" w:hAnsi="Times New Roman" w:cs="Times New Roman"/>
          <w:color w:val="FF0000"/>
          <w:sz w:val="22"/>
        </w:rPr>
        <w:t>visual field.</w:t>
      </w:r>
    </w:p>
    <w:p w14:paraId="743BD9BB" w14:textId="77777777" w:rsidR="004D5386" w:rsidRPr="000C4AB7" w:rsidRDefault="004D5386" w:rsidP="000C4AB7"/>
    <w:p w14:paraId="4003F2AD" w14:textId="77777777" w:rsidR="00842BDC" w:rsidRPr="000C4AB7" w:rsidRDefault="00842BDC" w:rsidP="000C4AB7"/>
    <w:p w14:paraId="7177739C" w14:textId="77777777" w:rsidR="007B53A6" w:rsidRPr="000C4AB7" w:rsidRDefault="007B53A6" w:rsidP="000C4AB7"/>
    <w:p w14:paraId="7281A90B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What gets you excited about science?</w:t>
      </w:r>
    </w:p>
    <w:p w14:paraId="2CB6E177" w14:textId="73B323D8" w:rsidR="000C4AB7" w:rsidRPr="000C4AB7" w:rsidRDefault="00024CCD" w:rsidP="000C4AB7">
      <w:pPr>
        <w:ind w:left="360"/>
        <w:rPr>
          <w:rFonts w:ascii="Times New Roman" w:hAnsi="Times New Roman" w:cs="Times New Roman"/>
          <w:color w:val="FF0000"/>
          <w:sz w:val="22"/>
          <w:lang w:val="uz-Cyrl-UZ" w:eastAsia="uz-Cyrl-UZ" w:bidi="uz-Cyrl-UZ"/>
        </w:rPr>
      </w:pPr>
      <w:r>
        <w:rPr>
          <w:rFonts w:ascii="Times New Roman" w:hAnsi="Times New Roman" w:cs="Times New Roman"/>
          <w:color w:val="FF0000"/>
          <w:sz w:val="22"/>
        </w:rPr>
        <w:sym w:font="Wingdings" w:char="F0EA"/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 w:rsidR="000C4AB7" w:rsidRPr="000C4AB7">
        <w:rPr>
          <w:rFonts w:ascii="Times New Roman" w:hAnsi="Times New Roman" w:cs="Times New Roman"/>
          <w:color w:val="FF0000"/>
          <w:sz w:val="22"/>
        </w:rPr>
        <w:t xml:space="preserve">The </w:t>
      </w:r>
      <w:r w:rsidR="002A4D25">
        <w:rPr>
          <w:rFonts w:ascii="Times New Roman" w:hAnsi="Times New Roman" w:cs="Times New Roman"/>
          <w:color w:val="FF0000"/>
          <w:sz w:val="22"/>
        </w:rPr>
        <w:t>last four questions are opinion-</w:t>
      </w:r>
      <w:r>
        <w:rPr>
          <w:rFonts w:ascii="Times New Roman" w:hAnsi="Times New Roman" w:cs="Times New Roman"/>
          <w:color w:val="FF0000"/>
          <w:sz w:val="22"/>
        </w:rPr>
        <w:t>based</w:t>
      </w:r>
      <w:r w:rsidR="000C4AB7" w:rsidRPr="000C4AB7">
        <w:rPr>
          <w:rFonts w:ascii="Times New Roman" w:hAnsi="Times New Roman" w:cs="Times New Roman"/>
          <w:color w:val="FF0000"/>
          <w:sz w:val="22"/>
        </w:rPr>
        <w:t xml:space="preserve">. </w:t>
      </w:r>
      <w:r>
        <w:rPr>
          <w:rFonts w:ascii="Times New Roman" w:hAnsi="Times New Roman" w:cs="Times New Roman"/>
          <w:color w:val="FF0000"/>
          <w:sz w:val="22"/>
        </w:rPr>
        <w:sym w:font="Wingdings" w:char="F0EA"/>
      </w:r>
    </w:p>
    <w:p w14:paraId="61484D43" w14:textId="77777777" w:rsidR="007B53A6" w:rsidRPr="000C4AB7" w:rsidRDefault="007B53A6" w:rsidP="000C4AB7"/>
    <w:p w14:paraId="043CC52A" w14:textId="77777777" w:rsidR="007B53A6" w:rsidRPr="000C4AB7" w:rsidRDefault="007B53A6" w:rsidP="000C4AB7"/>
    <w:p w14:paraId="505C0637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Are you interested in a career in science or engineering? Why?</w:t>
      </w:r>
    </w:p>
    <w:p w14:paraId="022BB195" w14:textId="77777777" w:rsidR="007B53A6" w:rsidRPr="000C4AB7" w:rsidRDefault="007B53A6" w:rsidP="000C4AB7"/>
    <w:p w14:paraId="2A64A0BE" w14:textId="77777777" w:rsidR="007B53A6" w:rsidRPr="000C4AB7" w:rsidRDefault="007B53A6" w:rsidP="000C4AB7"/>
    <w:p w14:paraId="14396E9F" w14:textId="2FA2460C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What did you like best about this </w:t>
      </w:r>
      <w:r w:rsidR="00943823">
        <w:rPr>
          <w:rFonts w:ascii="Times New Roman" w:hAnsi="Times New Roman" w:cs="Times New Roman"/>
          <w:sz w:val="22"/>
        </w:rPr>
        <w:t>activity</w:t>
      </w:r>
      <w:r w:rsidRPr="007B53A6">
        <w:rPr>
          <w:rFonts w:ascii="Times New Roman" w:hAnsi="Times New Roman" w:cs="Times New Roman"/>
          <w:sz w:val="22"/>
        </w:rPr>
        <w:t>?</w:t>
      </w:r>
    </w:p>
    <w:p w14:paraId="37ACFB26" w14:textId="77777777" w:rsidR="007B53A6" w:rsidRPr="000C4AB7" w:rsidRDefault="007B53A6" w:rsidP="000C4AB7"/>
    <w:p w14:paraId="252CADEC" w14:textId="77777777" w:rsidR="007B53A6" w:rsidRPr="000C4AB7" w:rsidRDefault="007B53A6" w:rsidP="000C4AB7"/>
    <w:p w14:paraId="3E89C99F" w14:textId="19203923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If you could change anything about the </w:t>
      </w:r>
      <w:r w:rsidR="007B53A6">
        <w:rPr>
          <w:rFonts w:ascii="Times New Roman" w:hAnsi="Times New Roman" w:cs="Times New Roman"/>
          <w:sz w:val="22"/>
        </w:rPr>
        <w:t>activity</w:t>
      </w:r>
      <w:r w:rsidRPr="007B53A6">
        <w:rPr>
          <w:rFonts w:ascii="Times New Roman" w:hAnsi="Times New Roman" w:cs="Times New Roman"/>
          <w:sz w:val="22"/>
        </w:rPr>
        <w:t>, what would it be?</w:t>
      </w:r>
    </w:p>
    <w:p w14:paraId="35E076CA" w14:textId="77777777" w:rsidR="00842BDC" w:rsidRPr="007B53A6" w:rsidRDefault="00842BDC" w:rsidP="000C4AB7">
      <w:pPr>
        <w:rPr>
          <w:rFonts w:ascii="Times New Roman" w:hAnsi="Times New Roman" w:cs="Times New Roman"/>
          <w:sz w:val="22"/>
          <w:lang w:val="uz-Cyrl-UZ" w:eastAsia="uz-Cyrl-UZ" w:bidi="uz-Cyrl-UZ"/>
        </w:rPr>
      </w:pPr>
    </w:p>
    <w:sectPr w:rsidR="00842BDC" w:rsidRPr="007B53A6" w:rsidSect="007B53A6">
      <w:headerReference w:type="default" r:id="rId7"/>
      <w:footerReference w:type="default" r:id="rId8"/>
      <w:pgSz w:w="11900" w:h="16840"/>
      <w:pgMar w:top="1440" w:right="1440" w:bottom="1440" w:left="1440" w:header="1008" w:footer="1008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95726" w14:textId="77777777" w:rsidR="00AF3B22" w:rsidRDefault="00AF3B22">
      <w:r>
        <w:separator/>
      </w:r>
    </w:p>
  </w:endnote>
  <w:endnote w:type="continuationSeparator" w:id="0">
    <w:p w14:paraId="40DD1E96" w14:textId="77777777" w:rsidR="00AF3B22" w:rsidRDefault="00AF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E909" w14:textId="6FA32E14" w:rsidR="007B53A6" w:rsidRPr="00EA67F7" w:rsidRDefault="007B53A6" w:rsidP="007B53A6">
    <w:pPr>
      <w:pStyle w:val="Footer"/>
      <w:rPr>
        <w:b/>
        <w:sz w:val="20"/>
        <w:szCs w:val="20"/>
      </w:rPr>
    </w:pPr>
    <w:r w:rsidRPr="00EA67F7">
      <w:rPr>
        <w:b/>
        <w:sz w:val="20"/>
        <w:szCs w:val="20"/>
      </w:rPr>
      <w:t>Panoptes and the Bionic Eye a</w:t>
    </w:r>
    <w:r>
      <w:rPr>
        <w:b/>
        <w:sz w:val="20"/>
        <w:szCs w:val="20"/>
      </w:rPr>
      <w:t xml:space="preserve">ctivity—Post-Quiz </w:t>
    </w:r>
    <w:r w:rsidRPr="005A0AF2">
      <w:rPr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38E7E" w14:textId="77777777" w:rsidR="00AF3B22" w:rsidRDefault="00AF3B22">
      <w:r>
        <w:separator/>
      </w:r>
    </w:p>
  </w:footnote>
  <w:footnote w:type="continuationSeparator" w:id="0">
    <w:p w14:paraId="4C854734" w14:textId="77777777" w:rsidR="00AF3B22" w:rsidRDefault="00AF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A0BF" w14:textId="77777777" w:rsidR="007B53A6" w:rsidRPr="00EA67F7" w:rsidRDefault="007B53A6" w:rsidP="007B53A6">
    <w:pPr>
      <w:tabs>
        <w:tab w:val="center" w:pos="4680"/>
        <w:tab w:val="right" w:pos="9360"/>
      </w:tabs>
      <w:rPr>
        <w:sz w:val="18"/>
        <w:szCs w:val="18"/>
      </w:rPr>
    </w:pPr>
    <w:r w:rsidRPr="00EA67F7">
      <w:rPr>
        <w:b/>
        <w:sz w:val="18"/>
        <w:szCs w:val="18"/>
      </w:rPr>
      <w:t>N</w:t>
    </w:r>
    <w:r>
      <w:rPr>
        <w:b/>
        <w:sz w:val="18"/>
        <w:szCs w:val="18"/>
      </w:rPr>
      <w:t>ame: _________________________</w:t>
    </w:r>
    <w:r w:rsidRPr="00EA67F7">
      <w:rPr>
        <w:b/>
        <w:sz w:val="18"/>
        <w:szCs w:val="18"/>
      </w:rPr>
      <w:t>___________________ Date: ______________</w:t>
    </w:r>
    <w:r>
      <w:rPr>
        <w:b/>
        <w:sz w:val="18"/>
        <w:szCs w:val="18"/>
      </w:rPr>
      <w:t>________ Class: ______________</w:t>
    </w:r>
    <w:r w:rsidRPr="00EA67F7">
      <w:rPr>
        <w:b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737C"/>
    <w:multiLevelType w:val="hybridMultilevel"/>
    <w:tmpl w:val="E5300794"/>
    <w:lvl w:ilvl="0" w:tplc="DABCE14E">
      <w:start w:val="1"/>
      <w:numFmt w:val="decimal"/>
      <w:lvlText w:val="%1."/>
      <w:lvlJc w:val="left"/>
      <w:pPr>
        <w:ind w:left="360" w:hanging="360"/>
      </w:pPr>
    </w:lvl>
    <w:lvl w:ilvl="1" w:tplc="22325FDE">
      <w:start w:val="1"/>
      <w:numFmt w:val="lowerLetter"/>
      <w:lvlText w:val="%2."/>
      <w:lvlJc w:val="left"/>
      <w:pPr>
        <w:ind w:left="1080" w:hanging="360"/>
      </w:pPr>
    </w:lvl>
    <w:lvl w:ilvl="2" w:tplc="4ABA39A8">
      <w:start w:val="1"/>
      <w:numFmt w:val="lowerRoman"/>
      <w:lvlText w:val="%3."/>
      <w:lvlJc w:val="right"/>
      <w:pPr>
        <w:ind w:left="1800" w:hanging="180"/>
      </w:pPr>
    </w:lvl>
    <w:lvl w:ilvl="3" w:tplc="40265E14">
      <w:start w:val="1"/>
      <w:numFmt w:val="decimal"/>
      <w:lvlText w:val="%4."/>
      <w:lvlJc w:val="left"/>
      <w:pPr>
        <w:ind w:left="2520" w:hanging="360"/>
      </w:pPr>
    </w:lvl>
    <w:lvl w:ilvl="4" w:tplc="B90C80A4">
      <w:start w:val="1"/>
      <w:numFmt w:val="lowerLetter"/>
      <w:lvlText w:val="%5."/>
      <w:lvlJc w:val="left"/>
      <w:pPr>
        <w:ind w:left="3240" w:hanging="360"/>
      </w:pPr>
    </w:lvl>
    <w:lvl w:ilvl="5" w:tplc="7DFA78BE">
      <w:start w:val="1"/>
      <w:numFmt w:val="lowerRoman"/>
      <w:lvlText w:val="%6."/>
      <w:lvlJc w:val="right"/>
      <w:pPr>
        <w:ind w:left="3960" w:hanging="180"/>
      </w:pPr>
    </w:lvl>
    <w:lvl w:ilvl="6" w:tplc="B686B4E2">
      <w:start w:val="1"/>
      <w:numFmt w:val="decimal"/>
      <w:lvlText w:val="%7."/>
      <w:lvlJc w:val="left"/>
      <w:pPr>
        <w:ind w:left="4680" w:hanging="360"/>
      </w:pPr>
    </w:lvl>
    <w:lvl w:ilvl="7" w:tplc="EFC4EEC4">
      <w:start w:val="1"/>
      <w:numFmt w:val="lowerLetter"/>
      <w:lvlText w:val="%8."/>
      <w:lvlJc w:val="left"/>
      <w:pPr>
        <w:ind w:left="5400" w:hanging="360"/>
      </w:pPr>
    </w:lvl>
    <w:lvl w:ilvl="8" w:tplc="716475F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DC"/>
    <w:rsid w:val="00024CCD"/>
    <w:rsid w:val="00095847"/>
    <w:rsid w:val="000C4AB7"/>
    <w:rsid w:val="002A4D25"/>
    <w:rsid w:val="002E328C"/>
    <w:rsid w:val="00434488"/>
    <w:rsid w:val="004D5386"/>
    <w:rsid w:val="005A0AF2"/>
    <w:rsid w:val="00606FCD"/>
    <w:rsid w:val="006C3530"/>
    <w:rsid w:val="006F5FEB"/>
    <w:rsid w:val="007B53A6"/>
    <w:rsid w:val="00842BDC"/>
    <w:rsid w:val="00943823"/>
    <w:rsid w:val="00A9132A"/>
    <w:rsid w:val="00AF3B22"/>
    <w:rsid w:val="00C0475C"/>
    <w:rsid w:val="00C10873"/>
    <w:rsid w:val="00D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C5820"/>
  <w15:docId w15:val="{D3CA47EC-60B8-4DE0-9296-FF6989D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DC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2BD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2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2B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5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dcterms:created xsi:type="dcterms:W3CDTF">2014-03-02T17:59:00Z</dcterms:created>
  <dcterms:modified xsi:type="dcterms:W3CDTF">2014-08-14T23:44:00Z</dcterms:modified>
</cp:coreProperties>
</file>