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1E" w:rsidRPr="00E15B83" w:rsidRDefault="00C2451E" w:rsidP="00E15B83">
      <w:pPr>
        <w:spacing w:after="0"/>
        <w:jc w:val="center"/>
        <w:rPr>
          <w:rFonts w:ascii="Segoe Print" w:hAnsi="Segoe Print" w:cs="Arial"/>
          <w:b/>
          <w:color w:val="FF0000"/>
          <w:sz w:val="48"/>
          <w:szCs w:val="48"/>
        </w:rPr>
      </w:pPr>
      <w:bookmarkStart w:id="0" w:name="_GoBack"/>
      <w:bookmarkEnd w:id="0"/>
      <w:r>
        <w:rPr>
          <w:rFonts w:ascii="Segoe Print" w:hAnsi="Segoe Print"/>
          <w:noProof/>
          <w:color w:val="CC00CC"/>
          <w:sz w:val="48"/>
          <w:szCs w:val="48"/>
        </w:rPr>
        <w:t xml:space="preserve">Fat </w:t>
      </w:r>
      <w:r w:rsidR="00E15B83">
        <w:rPr>
          <w:rFonts w:ascii="Segoe Print" w:hAnsi="Segoe Print"/>
          <w:noProof/>
          <w:color w:val="CC00CC"/>
          <w:sz w:val="48"/>
          <w:szCs w:val="48"/>
        </w:rPr>
        <w:t>C</w:t>
      </w:r>
      <w:r>
        <w:rPr>
          <w:rFonts w:ascii="Segoe Print" w:hAnsi="Segoe Print"/>
          <w:noProof/>
          <w:color w:val="CC00CC"/>
          <w:sz w:val="48"/>
          <w:szCs w:val="48"/>
        </w:rPr>
        <w:t>hemistry</w:t>
      </w:r>
      <w:r w:rsidR="00E15B83">
        <w:rPr>
          <w:rFonts w:ascii="Segoe Print" w:hAnsi="Segoe Print"/>
          <w:noProof/>
          <w:color w:val="CC00CC"/>
          <w:sz w:val="48"/>
          <w:szCs w:val="48"/>
        </w:rPr>
        <w:t xml:space="preserve"> Worksheet </w:t>
      </w:r>
      <w:r w:rsidR="00E15B83" w:rsidRPr="00E15B83">
        <w:rPr>
          <w:rFonts w:ascii="Segoe Print" w:hAnsi="Segoe Print"/>
          <w:b/>
          <w:noProof/>
          <w:color w:val="FF0000"/>
          <w:sz w:val="40"/>
          <w:szCs w:val="40"/>
        </w:rPr>
        <w:t>ANSWER KEY</w:t>
      </w:r>
    </w:p>
    <w:p w:rsidR="00CE0103" w:rsidRPr="00E15B83" w:rsidRDefault="00C2451E" w:rsidP="00E15B83">
      <w:pPr>
        <w:jc w:val="center"/>
        <w:rPr>
          <w:rFonts w:ascii="Eras Medium ITC" w:hAnsi="Eras Medium ITC"/>
          <w:b/>
          <w:sz w:val="24"/>
          <w:szCs w:val="24"/>
        </w:rPr>
      </w:pPr>
      <w:r w:rsidRPr="00E15B83">
        <w:rPr>
          <w:rFonts w:ascii="Eras Medium ITC" w:hAnsi="Eras Medium ITC"/>
          <w:b/>
          <w:sz w:val="24"/>
          <w:szCs w:val="24"/>
        </w:rPr>
        <w:t>The properties of oils used in common</w:t>
      </w:r>
      <w:r w:rsidR="00E15B83" w:rsidRPr="00E15B83">
        <w:rPr>
          <w:rFonts w:ascii="Eras Medium ITC" w:hAnsi="Eras Medium ITC"/>
          <w:b/>
          <w:sz w:val="24"/>
          <w:szCs w:val="24"/>
        </w:rPr>
        <w:t xml:space="preserve"> </w:t>
      </w:r>
      <w:r w:rsidRPr="00E15B83">
        <w:rPr>
          <w:rFonts w:ascii="Eras Medium ITC" w:hAnsi="Eras Medium ITC"/>
          <w:b/>
          <w:sz w:val="24"/>
          <w:szCs w:val="24"/>
        </w:rPr>
        <w:t>foods can be examined through science!</w:t>
      </w:r>
    </w:p>
    <w:p w:rsidR="008D148B" w:rsidRDefault="00E15B83" w:rsidP="00E15B83">
      <w:pPr>
        <w:jc w:val="center"/>
        <w:rPr>
          <w:rFonts w:ascii="Eras Medium ITC" w:hAnsi="Eras Medium ITC"/>
          <w:sz w:val="20"/>
        </w:rPr>
      </w:pPr>
      <w:r>
        <w:rPr>
          <w:rFonts w:ascii="Eras Medium ITC" w:hAnsi="Eras Medium ITC"/>
          <w:noProof/>
          <w:sz w:val="20"/>
        </w:rPr>
        <w:drawing>
          <wp:inline distT="0" distB="0" distL="0" distR="0">
            <wp:extent cx="4448697" cy="1647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_fat_activity1_image1.jpg"/>
                    <pic:cNvPicPr/>
                  </pic:nvPicPr>
                  <pic:blipFill>
                    <a:blip r:embed="rId9">
                      <a:extLst>
                        <a:ext uri="{28A0092B-C50C-407E-A947-70E740481C1C}">
                          <a14:useLocalDpi xmlns:a14="http://schemas.microsoft.com/office/drawing/2010/main" val="0"/>
                        </a:ext>
                      </a:extLst>
                    </a:blip>
                    <a:stretch>
                      <a:fillRect/>
                    </a:stretch>
                  </pic:blipFill>
                  <pic:spPr>
                    <a:xfrm>
                      <a:off x="0" y="0"/>
                      <a:ext cx="4453407" cy="1649570"/>
                    </a:xfrm>
                    <a:prstGeom prst="rect">
                      <a:avLst/>
                    </a:prstGeom>
                  </pic:spPr>
                </pic:pic>
              </a:graphicData>
            </a:graphic>
          </wp:inline>
        </w:drawing>
      </w:r>
    </w:p>
    <w:p w:rsidR="00E15B83" w:rsidRDefault="00E15B83" w:rsidP="008D148B">
      <w:pPr>
        <w:jc w:val="both"/>
        <w:rPr>
          <w:rFonts w:ascii="Eras Medium ITC" w:hAnsi="Eras Medium ITC"/>
        </w:rPr>
      </w:pPr>
    </w:p>
    <w:p w:rsidR="008D148B" w:rsidRDefault="008D148B" w:rsidP="008D148B">
      <w:pPr>
        <w:jc w:val="both"/>
        <w:rPr>
          <w:rFonts w:ascii="Eras Medium ITC" w:hAnsi="Eras Medium ITC"/>
        </w:rPr>
      </w:pPr>
      <w:r>
        <w:rPr>
          <w:rFonts w:ascii="Eras Medium ITC" w:hAnsi="Eras Medium ITC"/>
        </w:rPr>
        <w:t xml:space="preserve">Today we will be learning about the properties of different edible fats. You will design a robot that can measure the melting point of different fat samples. Use this worksheet to collect and organize your melting point data. </w:t>
      </w:r>
    </w:p>
    <w:p w:rsidR="00CE0103" w:rsidRDefault="00CE0103" w:rsidP="008D148B">
      <w:pPr>
        <w:jc w:val="both"/>
        <w:rPr>
          <w:rFonts w:ascii="Eras Medium ITC" w:hAnsi="Eras Medium ITC"/>
        </w:rPr>
      </w:pPr>
      <w:r>
        <w:rPr>
          <w:rFonts w:ascii="Eras Medium ITC" w:hAnsi="Eras Medium ITC"/>
        </w:rPr>
        <w:t xml:space="preserve">Follow the instructions </w:t>
      </w:r>
      <w:r w:rsidR="00021078">
        <w:rPr>
          <w:rFonts w:ascii="Eras Medium ITC" w:hAnsi="Eras Medium ITC"/>
        </w:rPr>
        <w:t xml:space="preserve">below to complete the measurements: </w:t>
      </w:r>
    </w:p>
    <w:p w:rsidR="00021078" w:rsidRDefault="00021078" w:rsidP="00021078">
      <w:pPr>
        <w:numPr>
          <w:ilvl w:val="0"/>
          <w:numId w:val="1"/>
        </w:numPr>
        <w:jc w:val="both"/>
        <w:rPr>
          <w:rFonts w:ascii="Eras Medium ITC" w:hAnsi="Eras Medium ITC"/>
        </w:rPr>
      </w:pPr>
      <w:r>
        <w:rPr>
          <w:rFonts w:ascii="Eras Medium ITC" w:hAnsi="Eras Medium ITC"/>
        </w:rPr>
        <w:t xml:space="preserve">Build and set up your robot, following the setup of the demonstration robot. </w:t>
      </w:r>
    </w:p>
    <w:p w:rsidR="00021078" w:rsidRDefault="00021078" w:rsidP="00021078">
      <w:pPr>
        <w:numPr>
          <w:ilvl w:val="0"/>
          <w:numId w:val="1"/>
        </w:numPr>
        <w:jc w:val="both"/>
        <w:rPr>
          <w:rFonts w:ascii="Eras Medium ITC" w:hAnsi="Eras Medium ITC"/>
        </w:rPr>
      </w:pPr>
      <w:r>
        <w:rPr>
          <w:rFonts w:ascii="Eras Medium ITC" w:hAnsi="Eras Medium ITC"/>
        </w:rPr>
        <w:t xml:space="preserve">Collect </w:t>
      </w:r>
      <w:r w:rsidR="006D2EEF">
        <w:rPr>
          <w:rFonts w:ascii="Eras Medium ITC" w:hAnsi="Eras Medium ITC"/>
        </w:rPr>
        <w:t>melting points of samples 1-9</w:t>
      </w:r>
      <w:r>
        <w:rPr>
          <w:rFonts w:ascii="Eras Medium ITC" w:hAnsi="Eras Medium ITC"/>
        </w:rPr>
        <w:t xml:space="preserve">. </w:t>
      </w:r>
    </w:p>
    <w:p w:rsidR="00021078" w:rsidRDefault="00021078" w:rsidP="00021078">
      <w:pPr>
        <w:numPr>
          <w:ilvl w:val="0"/>
          <w:numId w:val="1"/>
        </w:numPr>
        <w:jc w:val="both"/>
        <w:rPr>
          <w:rFonts w:ascii="Eras Medium ITC" w:hAnsi="Eras Medium ITC"/>
        </w:rPr>
      </w:pPr>
      <w:r>
        <w:rPr>
          <w:rFonts w:ascii="Eras Medium ITC" w:hAnsi="Eras Medium ITC"/>
        </w:rPr>
        <w:t>With the aid of your instructor, light your Bunsen burner and place it under your sample.</w:t>
      </w:r>
    </w:p>
    <w:p w:rsidR="00021078" w:rsidRDefault="00021078" w:rsidP="00021078">
      <w:pPr>
        <w:numPr>
          <w:ilvl w:val="0"/>
          <w:numId w:val="1"/>
        </w:numPr>
        <w:jc w:val="both"/>
        <w:rPr>
          <w:rFonts w:ascii="Eras Medium ITC" w:hAnsi="Eras Medium ITC"/>
        </w:rPr>
      </w:pPr>
      <w:r>
        <w:rPr>
          <w:rFonts w:ascii="Eras Medium ITC" w:hAnsi="Eras Medium ITC"/>
        </w:rPr>
        <w:t xml:space="preserve">With your group, insert the temperature sensor </w:t>
      </w:r>
      <w:r w:rsidR="00FC0ACA">
        <w:rPr>
          <w:rFonts w:ascii="Eras Medium ITC" w:hAnsi="Eras Medium ITC"/>
        </w:rPr>
        <w:t>inside the sample and arrange it</w:t>
      </w:r>
      <w:r>
        <w:rPr>
          <w:rFonts w:ascii="Eras Medium ITC" w:hAnsi="Eras Medium ITC"/>
        </w:rPr>
        <w:t xml:space="preserve"> directly in front of the light sensor. Test one sample at a time by applying gentle heat to the bottom of the test tube. </w:t>
      </w:r>
    </w:p>
    <w:p w:rsidR="00021078" w:rsidRDefault="00021078" w:rsidP="00021078">
      <w:pPr>
        <w:numPr>
          <w:ilvl w:val="0"/>
          <w:numId w:val="1"/>
        </w:numPr>
        <w:jc w:val="both"/>
        <w:rPr>
          <w:rFonts w:ascii="Eras Medium ITC" w:hAnsi="Eras Medium ITC"/>
        </w:rPr>
      </w:pPr>
      <w:r>
        <w:rPr>
          <w:rFonts w:ascii="Eras Medium ITC" w:hAnsi="Eras Medium ITC"/>
        </w:rPr>
        <w:t xml:space="preserve">Heat </w:t>
      </w:r>
      <w:r w:rsidRPr="00021078">
        <w:rPr>
          <w:rFonts w:ascii="Eras Medium ITC" w:hAnsi="Eras Medium ITC"/>
        </w:rPr>
        <w:t xml:space="preserve">until the robot indicates that the sample has reached its melting point. </w:t>
      </w:r>
    </w:p>
    <w:p w:rsidR="00021078" w:rsidRDefault="00021078" w:rsidP="00021078">
      <w:pPr>
        <w:numPr>
          <w:ilvl w:val="0"/>
          <w:numId w:val="1"/>
        </w:numPr>
        <w:jc w:val="both"/>
        <w:rPr>
          <w:rFonts w:ascii="Eras Medium ITC" w:hAnsi="Eras Medium ITC"/>
        </w:rPr>
      </w:pPr>
      <w:r>
        <w:rPr>
          <w:rFonts w:ascii="Eras Medium ITC" w:hAnsi="Eras Medium ITC"/>
        </w:rPr>
        <w:t xml:space="preserve">Record </w:t>
      </w:r>
      <w:r w:rsidRPr="00021078">
        <w:rPr>
          <w:rFonts w:ascii="Eras Medium ITC" w:hAnsi="Eras Medium ITC"/>
        </w:rPr>
        <w:t xml:space="preserve">the melting point on </w:t>
      </w:r>
      <w:r>
        <w:rPr>
          <w:rFonts w:ascii="Eras Medium ITC" w:hAnsi="Eras Medium ITC"/>
        </w:rPr>
        <w:t xml:space="preserve">this </w:t>
      </w:r>
      <w:r w:rsidRPr="00021078">
        <w:rPr>
          <w:rFonts w:ascii="Eras Medium ITC" w:hAnsi="Eras Medium ITC"/>
        </w:rPr>
        <w:t xml:space="preserve">worksheet. </w:t>
      </w:r>
    </w:p>
    <w:p w:rsidR="00021078" w:rsidRDefault="00021078" w:rsidP="00021078">
      <w:pPr>
        <w:numPr>
          <w:ilvl w:val="0"/>
          <w:numId w:val="1"/>
        </w:numPr>
        <w:jc w:val="both"/>
        <w:rPr>
          <w:rFonts w:ascii="Eras Medium ITC" w:hAnsi="Eras Medium ITC"/>
        </w:rPr>
      </w:pPr>
      <w:r>
        <w:rPr>
          <w:rFonts w:ascii="Eras Medium ITC" w:hAnsi="Eras Medium ITC"/>
        </w:rPr>
        <w:t>R</w:t>
      </w:r>
      <w:r w:rsidRPr="00021078">
        <w:rPr>
          <w:rFonts w:ascii="Eras Medium ITC" w:hAnsi="Eras Medium ITC"/>
        </w:rPr>
        <w:t xml:space="preserve">epeated </w:t>
      </w:r>
      <w:r>
        <w:rPr>
          <w:rFonts w:ascii="Eras Medium ITC" w:hAnsi="Eras Medium ITC"/>
        </w:rPr>
        <w:t xml:space="preserve">these step </w:t>
      </w:r>
      <w:r w:rsidRPr="00021078">
        <w:rPr>
          <w:rFonts w:ascii="Eras Medium ITC" w:hAnsi="Eras Medium ITC"/>
        </w:rPr>
        <w:t xml:space="preserve">for each of the seven samples. </w:t>
      </w:r>
    </w:p>
    <w:p w:rsidR="00FC0ACA" w:rsidRDefault="00FC0ACA">
      <w:pPr>
        <w:spacing w:after="200" w:line="276" w:lineRule="auto"/>
        <w:rPr>
          <w:b/>
          <w:bCs/>
          <w:sz w:val="18"/>
          <w:szCs w:val="18"/>
        </w:rPr>
      </w:pPr>
    </w:p>
    <w:p w:rsidR="00D2276E" w:rsidRPr="00D2276E" w:rsidRDefault="00D2276E" w:rsidP="00CE0103">
      <w:pPr>
        <w:pStyle w:val="Caption"/>
        <w:jc w:val="both"/>
        <w:rPr>
          <w:rFonts w:ascii="Eras Medium ITC" w:hAnsi="Eras Medium ITC"/>
          <w:color w:val="auto"/>
        </w:rPr>
      </w:pPr>
      <w:r w:rsidRPr="00D2276E">
        <w:rPr>
          <w:color w:val="auto"/>
        </w:rPr>
        <w:t xml:space="preserve">Table </w:t>
      </w:r>
      <w:r w:rsidR="00D70099" w:rsidRPr="00D2276E">
        <w:rPr>
          <w:color w:val="auto"/>
        </w:rPr>
        <w:fldChar w:fldCharType="begin"/>
      </w:r>
      <w:r w:rsidRPr="00D2276E">
        <w:rPr>
          <w:color w:val="auto"/>
        </w:rPr>
        <w:instrText xml:space="preserve"> SEQ Table \* ARABIC </w:instrText>
      </w:r>
      <w:r w:rsidR="00D70099" w:rsidRPr="00D2276E">
        <w:rPr>
          <w:color w:val="auto"/>
        </w:rPr>
        <w:fldChar w:fldCharType="separate"/>
      </w:r>
      <w:r w:rsidR="00CE0103">
        <w:rPr>
          <w:noProof/>
          <w:color w:val="auto"/>
        </w:rPr>
        <w:t>1</w:t>
      </w:r>
      <w:r w:rsidR="00D70099" w:rsidRPr="00D2276E">
        <w:rPr>
          <w:color w:val="auto"/>
        </w:rPr>
        <w:fldChar w:fldCharType="end"/>
      </w:r>
      <w:r w:rsidRPr="00D2276E">
        <w:rPr>
          <w:color w:val="auto"/>
        </w:rPr>
        <w:t xml:space="preserve">: Fill in this table with the melting point for each sample. </w:t>
      </w:r>
      <w:proofErr w:type="gramStart"/>
      <w:r w:rsidRPr="00D2276E">
        <w:rPr>
          <w:color w:val="auto"/>
        </w:rPr>
        <w:t xml:space="preserve">Also record any comments or observations </w:t>
      </w:r>
      <w:r>
        <w:rPr>
          <w:color w:val="auto"/>
        </w:rPr>
        <w:t xml:space="preserve">on </w:t>
      </w:r>
      <w:r w:rsidRPr="00D2276E">
        <w:rPr>
          <w:color w:val="auto"/>
        </w:rPr>
        <w:t>the sample during the experiment.</w:t>
      </w:r>
      <w:proofErr w:type="gramEnd"/>
    </w:p>
    <w:tbl>
      <w:tblPr>
        <w:tblStyle w:val="TableGrid"/>
        <w:tblW w:w="0" w:type="auto"/>
        <w:jc w:val="center"/>
        <w:tblInd w:w="-699" w:type="dxa"/>
        <w:tblLook w:val="04A0" w:firstRow="1" w:lastRow="0" w:firstColumn="1" w:lastColumn="0" w:noHBand="0" w:noVBand="1"/>
      </w:tblPr>
      <w:tblGrid>
        <w:gridCol w:w="366"/>
        <w:gridCol w:w="2537"/>
        <w:gridCol w:w="2505"/>
        <w:gridCol w:w="1350"/>
        <w:gridCol w:w="3517"/>
      </w:tblGrid>
      <w:tr w:rsidR="006D2EEF" w:rsidRPr="00B51D74" w:rsidTr="006D2EEF">
        <w:trPr>
          <w:jc w:val="center"/>
        </w:trPr>
        <w:tc>
          <w:tcPr>
            <w:tcW w:w="366" w:type="dxa"/>
          </w:tcPr>
          <w:p w:rsidR="006D2EEF" w:rsidRPr="00B51D74" w:rsidRDefault="006D2EEF" w:rsidP="008D148B">
            <w:pPr>
              <w:jc w:val="both"/>
              <w:rPr>
                <w:rFonts w:ascii="Eras Medium ITC" w:hAnsi="Eras Medium ITC"/>
                <w:b/>
              </w:rPr>
            </w:pPr>
          </w:p>
        </w:tc>
        <w:tc>
          <w:tcPr>
            <w:tcW w:w="2537" w:type="dxa"/>
          </w:tcPr>
          <w:p w:rsidR="006D2EEF" w:rsidRPr="00B51D74" w:rsidRDefault="006D2EEF" w:rsidP="008D148B">
            <w:pPr>
              <w:jc w:val="both"/>
              <w:rPr>
                <w:rFonts w:ascii="Eras Medium ITC" w:hAnsi="Eras Medium ITC"/>
                <w:b/>
              </w:rPr>
            </w:pPr>
            <w:r w:rsidRPr="00B51D74">
              <w:rPr>
                <w:rFonts w:ascii="Eras Medium ITC" w:hAnsi="Eras Medium ITC"/>
                <w:b/>
              </w:rPr>
              <w:t>Sample</w:t>
            </w:r>
          </w:p>
        </w:tc>
        <w:tc>
          <w:tcPr>
            <w:tcW w:w="2505" w:type="dxa"/>
          </w:tcPr>
          <w:p w:rsidR="006D2EEF" w:rsidRPr="00B51D74" w:rsidRDefault="006D2EEF" w:rsidP="00B51D74">
            <w:pPr>
              <w:jc w:val="center"/>
              <w:rPr>
                <w:rFonts w:ascii="Eras Medium ITC" w:hAnsi="Eras Medium ITC"/>
                <w:b/>
              </w:rPr>
            </w:pPr>
            <w:proofErr w:type="gramStart"/>
            <w:r>
              <w:rPr>
                <w:rFonts w:ascii="Eras Medium ITC" w:hAnsi="Eras Medium ITC"/>
                <w:b/>
              </w:rPr>
              <w:t>composition</w:t>
            </w:r>
            <w:proofErr w:type="gramEnd"/>
            <w:r>
              <w:rPr>
                <w:rFonts w:ascii="Eras Medium ITC" w:hAnsi="Eras Medium ITC"/>
                <w:b/>
              </w:rPr>
              <w:t xml:space="preserve"> saturated/</w:t>
            </w:r>
            <w:proofErr w:type="spellStart"/>
            <w:r>
              <w:rPr>
                <w:rFonts w:ascii="Eras Medium ITC" w:hAnsi="Eras Medium ITC"/>
                <w:b/>
              </w:rPr>
              <w:t>trans fat</w:t>
            </w:r>
            <w:proofErr w:type="spellEnd"/>
            <w:r>
              <w:rPr>
                <w:rFonts w:ascii="Eras Medium ITC" w:hAnsi="Eras Medium ITC"/>
                <w:b/>
              </w:rPr>
              <w:t xml:space="preserve"> (%)</w:t>
            </w:r>
          </w:p>
        </w:tc>
        <w:tc>
          <w:tcPr>
            <w:tcW w:w="1350" w:type="dxa"/>
          </w:tcPr>
          <w:p w:rsidR="006D2EEF" w:rsidRPr="00B51D74" w:rsidRDefault="006D2EEF" w:rsidP="00B51D74">
            <w:pPr>
              <w:jc w:val="center"/>
              <w:rPr>
                <w:rFonts w:ascii="Eras Medium ITC" w:hAnsi="Eras Medium ITC"/>
                <w:b/>
              </w:rPr>
            </w:pPr>
            <w:r w:rsidRPr="00B51D74">
              <w:rPr>
                <w:rFonts w:ascii="Eras Medium ITC" w:hAnsi="Eras Medium ITC"/>
                <w:b/>
              </w:rPr>
              <w:t>Melting point (</w:t>
            </w:r>
            <w:r w:rsidRPr="00B51D74">
              <w:rPr>
                <w:rFonts w:ascii="Calibri" w:hAnsi="Calibri"/>
                <w:b/>
              </w:rPr>
              <w:t>⁰</w:t>
            </w:r>
            <w:r w:rsidRPr="00B51D74">
              <w:rPr>
                <w:rFonts w:ascii="Eras Medium ITC" w:hAnsi="Eras Medium ITC"/>
                <w:b/>
              </w:rPr>
              <w:t>C)</w:t>
            </w:r>
          </w:p>
        </w:tc>
        <w:tc>
          <w:tcPr>
            <w:tcW w:w="3517" w:type="dxa"/>
          </w:tcPr>
          <w:p w:rsidR="006D2EEF" w:rsidRPr="00B51D74" w:rsidRDefault="006D2EEF" w:rsidP="008D148B">
            <w:pPr>
              <w:jc w:val="both"/>
              <w:rPr>
                <w:rFonts w:ascii="Eras Medium ITC" w:hAnsi="Eras Medium ITC"/>
                <w:b/>
              </w:rPr>
            </w:pPr>
            <w:r w:rsidRPr="00B51D74">
              <w:rPr>
                <w:rFonts w:ascii="Eras Medium ITC" w:hAnsi="Eras Medium ITC"/>
                <w:b/>
              </w:rPr>
              <w:t>Comments</w:t>
            </w:r>
            <w:r>
              <w:rPr>
                <w:rFonts w:ascii="Eras Medium ITC" w:hAnsi="Eras Medium ITC"/>
                <w:b/>
              </w:rPr>
              <w:t xml:space="preserve"> &amp; observations</w:t>
            </w:r>
          </w:p>
        </w:tc>
      </w:tr>
      <w:tr w:rsidR="006D2EEF" w:rsidTr="006D2EEF">
        <w:trPr>
          <w:jc w:val="center"/>
        </w:trPr>
        <w:tc>
          <w:tcPr>
            <w:tcW w:w="366" w:type="dxa"/>
          </w:tcPr>
          <w:p w:rsidR="006D2EEF" w:rsidRDefault="006D2EEF" w:rsidP="00B51D74">
            <w:pPr>
              <w:jc w:val="right"/>
              <w:rPr>
                <w:rFonts w:ascii="Eras Medium ITC" w:hAnsi="Eras Medium ITC"/>
              </w:rPr>
            </w:pPr>
            <w:r>
              <w:rPr>
                <w:rFonts w:ascii="Eras Medium ITC" w:hAnsi="Eras Medium ITC"/>
              </w:rPr>
              <w:t>1</w:t>
            </w:r>
          </w:p>
        </w:tc>
        <w:tc>
          <w:tcPr>
            <w:tcW w:w="2537" w:type="dxa"/>
          </w:tcPr>
          <w:p w:rsidR="006D2EEF" w:rsidRDefault="006D2EEF" w:rsidP="008D148B">
            <w:pPr>
              <w:jc w:val="both"/>
              <w:rPr>
                <w:rFonts w:ascii="Eras Medium ITC" w:hAnsi="Eras Medium ITC"/>
              </w:rPr>
            </w:pPr>
            <w:r>
              <w:rPr>
                <w:rFonts w:ascii="Eras Medium ITC" w:hAnsi="Eras Medium ITC"/>
              </w:rPr>
              <w:t>Olive oil</w:t>
            </w:r>
          </w:p>
        </w:tc>
        <w:tc>
          <w:tcPr>
            <w:tcW w:w="2505" w:type="dxa"/>
          </w:tcPr>
          <w:p w:rsidR="006D2EEF" w:rsidRPr="006D2EEF" w:rsidRDefault="006D2EEF" w:rsidP="006F0545">
            <w:pPr>
              <w:jc w:val="center"/>
              <w:rPr>
                <w:rFonts w:ascii="Eras Medium ITC" w:hAnsi="Eras Medium ITC"/>
              </w:rPr>
            </w:pPr>
            <w:r w:rsidRPr="006D2EEF">
              <w:rPr>
                <w:rFonts w:ascii="Eras Medium ITC" w:hAnsi="Eras Medium ITC"/>
              </w:rPr>
              <w:t>11</w:t>
            </w:r>
          </w:p>
        </w:tc>
        <w:tc>
          <w:tcPr>
            <w:tcW w:w="1350" w:type="dxa"/>
          </w:tcPr>
          <w:p w:rsidR="006D2EEF" w:rsidRPr="006F0545" w:rsidRDefault="006D2EEF" w:rsidP="006F0545">
            <w:pPr>
              <w:jc w:val="center"/>
              <w:rPr>
                <w:rFonts w:ascii="Eras Medium ITC" w:hAnsi="Eras Medium ITC"/>
                <w:color w:val="FF0000"/>
              </w:rPr>
            </w:pPr>
            <w:r>
              <w:rPr>
                <w:rFonts w:ascii="Eras Medium ITC" w:hAnsi="Eras Medium ITC"/>
                <w:color w:val="FF0000"/>
              </w:rPr>
              <w:t>-6</w:t>
            </w:r>
          </w:p>
        </w:tc>
        <w:tc>
          <w:tcPr>
            <w:tcW w:w="3517" w:type="dxa"/>
            <w:vMerge w:val="restart"/>
            <w:vAlign w:val="center"/>
          </w:tcPr>
          <w:p w:rsidR="006D2EEF" w:rsidRDefault="006D2EEF" w:rsidP="006F0545">
            <w:pPr>
              <w:rPr>
                <w:rFonts w:ascii="Eras Medium ITC" w:hAnsi="Eras Medium ITC"/>
              </w:rPr>
            </w:pPr>
            <w:r w:rsidRPr="006F0545">
              <w:rPr>
                <w:rFonts w:ascii="Eras Medium ITC" w:hAnsi="Eras Medium ITC"/>
                <w:color w:val="FF0000"/>
              </w:rPr>
              <w:t>(</w:t>
            </w:r>
            <w:proofErr w:type="gramStart"/>
            <w:r w:rsidRPr="006F0545">
              <w:rPr>
                <w:rFonts w:ascii="Eras Medium ITC" w:hAnsi="Eras Medium ITC"/>
                <w:color w:val="FF0000"/>
              </w:rPr>
              <w:t>observations</w:t>
            </w:r>
            <w:proofErr w:type="gramEnd"/>
            <w:r w:rsidRPr="006F0545">
              <w:rPr>
                <w:rFonts w:ascii="Eras Medium ITC" w:hAnsi="Eras Medium ITC"/>
                <w:color w:val="FF0000"/>
              </w:rPr>
              <w:t xml:space="preserve"> such as color, state, clarity, etc.)</w:t>
            </w:r>
          </w:p>
        </w:tc>
      </w:tr>
      <w:tr w:rsidR="006D2EEF" w:rsidTr="006D2EEF">
        <w:trPr>
          <w:jc w:val="center"/>
        </w:trPr>
        <w:tc>
          <w:tcPr>
            <w:tcW w:w="366" w:type="dxa"/>
          </w:tcPr>
          <w:p w:rsidR="006D2EEF" w:rsidRDefault="006D2EEF" w:rsidP="00B51D74">
            <w:pPr>
              <w:jc w:val="right"/>
              <w:rPr>
                <w:rFonts w:ascii="Eras Medium ITC" w:hAnsi="Eras Medium ITC"/>
              </w:rPr>
            </w:pPr>
            <w:r>
              <w:rPr>
                <w:rFonts w:ascii="Eras Medium ITC" w:hAnsi="Eras Medium ITC"/>
              </w:rPr>
              <w:t>2</w:t>
            </w:r>
          </w:p>
        </w:tc>
        <w:tc>
          <w:tcPr>
            <w:tcW w:w="2537" w:type="dxa"/>
          </w:tcPr>
          <w:p w:rsidR="006D2EEF" w:rsidRDefault="006D2EEF" w:rsidP="008D148B">
            <w:pPr>
              <w:jc w:val="both"/>
              <w:rPr>
                <w:rFonts w:ascii="Eras Medium ITC" w:hAnsi="Eras Medium ITC"/>
              </w:rPr>
            </w:pPr>
            <w:r>
              <w:rPr>
                <w:rFonts w:ascii="Eras Medium ITC" w:hAnsi="Eras Medium ITC"/>
              </w:rPr>
              <w:t>Butter</w:t>
            </w:r>
          </w:p>
        </w:tc>
        <w:tc>
          <w:tcPr>
            <w:tcW w:w="2505" w:type="dxa"/>
          </w:tcPr>
          <w:p w:rsidR="006D2EEF" w:rsidRPr="006D2EEF" w:rsidRDefault="006D2EEF" w:rsidP="006D2EEF">
            <w:pPr>
              <w:jc w:val="center"/>
              <w:rPr>
                <w:rFonts w:ascii="Eras Medium ITC" w:hAnsi="Eras Medium ITC"/>
              </w:rPr>
            </w:pPr>
            <w:r w:rsidRPr="006D2EEF">
              <w:rPr>
                <w:rFonts w:ascii="Eras Medium ITC" w:hAnsi="Eras Medium ITC"/>
              </w:rPr>
              <w:t>66</w:t>
            </w:r>
          </w:p>
        </w:tc>
        <w:tc>
          <w:tcPr>
            <w:tcW w:w="1350" w:type="dxa"/>
          </w:tcPr>
          <w:p w:rsidR="006D2EEF" w:rsidRPr="006F0545" w:rsidRDefault="006D2EEF" w:rsidP="006F0545">
            <w:pPr>
              <w:jc w:val="center"/>
              <w:rPr>
                <w:rFonts w:ascii="Eras Medium ITC" w:hAnsi="Eras Medium ITC"/>
                <w:color w:val="FF0000"/>
              </w:rPr>
            </w:pPr>
            <w:r>
              <w:rPr>
                <w:rFonts w:ascii="Eras Medium ITC" w:hAnsi="Eras Medium ITC"/>
                <w:color w:val="FF0000"/>
              </w:rPr>
              <w:t>36</w:t>
            </w:r>
          </w:p>
        </w:tc>
        <w:tc>
          <w:tcPr>
            <w:tcW w:w="3517" w:type="dxa"/>
            <w:vMerge/>
          </w:tcPr>
          <w:p w:rsidR="006D2EEF" w:rsidRDefault="006D2EEF" w:rsidP="008D148B">
            <w:pPr>
              <w:jc w:val="both"/>
              <w:rPr>
                <w:rFonts w:ascii="Eras Medium ITC" w:hAnsi="Eras Medium ITC"/>
              </w:rPr>
            </w:pPr>
          </w:p>
        </w:tc>
      </w:tr>
      <w:tr w:rsidR="006D2EEF" w:rsidTr="006D2EEF">
        <w:trPr>
          <w:jc w:val="center"/>
        </w:trPr>
        <w:tc>
          <w:tcPr>
            <w:tcW w:w="366" w:type="dxa"/>
          </w:tcPr>
          <w:p w:rsidR="006D2EEF" w:rsidRDefault="006D2EEF" w:rsidP="00B51D74">
            <w:pPr>
              <w:jc w:val="right"/>
              <w:rPr>
                <w:rFonts w:ascii="Eras Medium ITC" w:hAnsi="Eras Medium ITC"/>
              </w:rPr>
            </w:pPr>
            <w:r>
              <w:rPr>
                <w:rFonts w:ascii="Eras Medium ITC" w:hAnsi="Eras Medium ITC"/>
              </w:rPr>
              <w:t>3</w:t>
            </w:r>
          </w:p>
        </w:tc>
        <w:tc>
          <w:tcPr>
            <w:tcW w:w="2537" w:type="dxa"/>
          </w:tcPr>
          <w:p w:rsidR="006D2EEF" w:rsidRDefault="006D2EEF" w:rsidP="008D148B">
            <w:pPr>
              <w:jc w:val="both"/>
              <w:rPr>
                <w:rFonts w:ascii="Eras Medium ITC" w:hAnsi="Eras Medium ITC"/>
              </w:rPr>
            </w:pPr>
            <w:r>
              <w:rPr>
                <w:rFonts w:ascii="Eras Medium ITC" w:hAnsi="Eras Medium ITC"/>
              </w:rPr>
              <w:t>Animal lard</w:t>
            </w:r>
          </w:p>
        </w:tc>
        <w:tc>
          <w:tcPr>
            <w:tcW w:w="2505" w:type="dxa"/>
          </w:tcPr>
          <w:p w:rsidR="006D2EEF" w:rsidRPr="006D2EEF" w:rsidRDefault="006D2EEF" w:rsidP="006F0545">
            <w:pPr>
              <w:jc w:val="center"/>
              <w:rPr>
                <w:rFonts w:ascii="Eras Medium ITC" w:hAnsi="Eras Medium ITC"/>
              </w:rPr>
            </w:pPr>
            <w:r w:rsidRPr="006D2EEF">
              <w:rPr>
                <w:rFonts w:ascii="Eras Medium ITC" w:hAnsi="Eras Medium ITC"/>
              </w:rPr>
              <w:t>41</w:t>
            </w:r>
          </w:p>
        </w:tc>
        <w:tc>
          <w:tcPr>
            <w:tcW w:w="1350" w:type="dxa"/>
          </w:tcPr>
          <w:p w:rsidR="006D2EEF" w:rsidRPr="006F0545" w:rsidRDefault="006D2EEF" w:rsidP="006F0545">
            <w:pPr>
              <w:jc w:val="center"/>
              <w:rPr>
                <w:rFonts w:ascii="Eras Medium ITC" w:hAnsi="Eras Medium ITC"/>
                <w:color w:val="FF0000"/>
              </w:rPr>
            </w:pPr>
            <w:r w:rsidRPr="006F0545">
              <w:rPr>
                <w:rFonts w:ascii="Eras Medium ITC" w:hAnsi="Eras Medium ITC"/>
                <w:color w:val="FF0000"/>
              </w:rPr>
              <w:t>33</w:t>
            </w:r>
          </w:p>
        </w:tc>
        <w:tc>
          <w:tcPr>
            <w:tcW w:w="3517" w:type="dxa"/>
            <w:vMerge/>
          </w:tcPr>
          <w:p w:rsidR="006D2EEF" w:rsidRDefault="006D2EEF" w:rsidP="008D148B">
            <w:pPr>
              <w:jc w:val="both"/>
              <w:rPr>
                <w:rFonts w:ascii="Eras Medium ITC" w:hAnsi="Eras Medium ITC"/>
              </w:rPr>
            </w:pPr>
          </w:p>
        </w:tc>
      </w:tr>
      <w:tr w:rsidR="006D2EEF" w:rsidTr="006D2EEF">
        <w:trPr>
          <w:jc w:val="center"/>
        </w:trPr>
        <w:tc>
          <w:tcPr>
            <w:tcW w:w="366" w:type="dxa"/>
          </w:tcPr>
          <w:p w:rsidR="006D2EEF" w:rsidRDefault="006D2EEF" w:rsidP="00B51D74">
            <w:pPr>
              <w:jc w:val="right"/>
              <w:rPr>
                <w:rFonts w:ascii="Eras Medium ITC" w:hAnsi="Eras Medium ITC"/>
              </w:rPr>
            </w:pPr>
            <w:r>
              <w:rPr>
                <w:rFonts w:ascii="Eras Medium ITC" w:hAnsi="Eras Medium ITC"/>
              </w:rPr>
              <w:t>4</w:t>
            </w:r>
          </w:p>
        </w:tc>
        <w:tc>
          <w:tcPr>
            <w:tcW w:w="2537" w:type="dxa"/>
          </w:tcPr>
          <w:p w:rsidR="006D2EEF" w:rsidRDefault="006D2EEF" w:rsidP="008D148B">
            <w:pPr>
              <w:jc w:val="both"/>
              <w:rPr>
                <w:rFonts w:ascii="Eras Medium ITC" w:hAnsi="Eras Medium ITC"/>
              </w:rPr>
            </w:pPr>
            <w:r>
              <w:rPr>
                <w:rFonts w:ascii="Eras Medium ITC" w:hAnsi="Eras Medium ITC"/>
              </w:rPr>
              <w:t>Vegetable shortening</w:t>
            </w:r>
          </w:p>
        </w:tc>
        <w:tc>
          <w:tcPr>
            <w:tcW w:w="2505" w:type="dxa"/>
          </w:tcPr>
          <w:p w:rsidR="006D2EEF" w:rsidRPr="006D2EEF" w:rsidRDefault="006D2EEF" w:rsidP="006F0545">
            <w:pPr>
              <w:jc w:val="center"/>
              <w:rPr>
                <w:rFonts w:ascii="Eras Medium ITC" w:hAnsi="Eras Medium ITC"/>
              </w:rPr>
            </w:pPr>
            <w:r w:rsidRPr="006D2EEF">
              <w:rPr>
                <w:rFonts w:ascii="Eras Medium ITC" w:hAnsi="Eras Medium ITC"/>
              </w:rPr>
              <w:t>100</w:t>
            </w:r>
          </w:p>
        </w:tc>
        <w:tc>
          <w:tcPr>
            <w:tcW w:w="1350" w:type="dxa"/>
          </w:tcPr>
          <w:p w:rsidR="006D2EEF" w:rsidRPr="006F0545" w:rsidRDefault="006D2EEF" w:rsidP="006F0545">
            <w:pPr>
              <w:jc w:val="center"/>
              <w:rPr>
                <w:rFonts w:ascii="Eras Medium ITC" w:hAnsi="Eras Medium ITC"/>
                <w:color w:val="FF0000"/>
              </w:rPr>
            </w:pPr>
            <w:r>
              <w:rPr>
                <w:rFonts w:ascii="Eras Medium ITC" w:hAnsi="Eras Medium ITC"/>
                <w:color w:val="FF0000"/>
              </w:rPr>
              <w:t>46</w:t>
            </w:r>
          </w:p>
        </w:tc>
        <w:tc>
          <w:tcPr>
            <w:tcW w:w="3517" w:type="dxa"/>
            <w:vMerge/>
          </w:tcPr>
          <w:p w:rsidR="006D2EEF" w:rsidRDefault="006D2EEF" w:rsidP="008D148B">
            <w:pPr>
              <w:jc w:val="both"/>
              <w:rPr>
                <w:rFonts w:ascii="Eras Medium ITC" w:hAnsi="Eras Medium ITC"/>
              </w:rPr>
            </w:pPr>
          </w:p>
        </w:tc>
      </w:tr>
      <w:tr w:rsidR="006D2EEF" w:rsidTr="006D2EEF">
        <w:trPr>
          <w:jc w:val="center"/>
        </w:trPr>
        <w:tc>
          <w:tcPr>
            <w:tcW w:w="366" w:type="dxa"/>
          </w:tcPr>
          <w:p w:rsidR="006D2EEF" w:rsidRDefault="006D2EEF" w:rsidP="00B51D74">
            <w:pPr>
              <w:jc w:val="right"/>
              <w:rPr>
                <w:rFonts w:ascii="Eras Medium ITC" w:hAnsi="Eras Medium ITC"/>
              </w:rPr>
            </w:pPr>
            <w:r>
              <w:rPr>
                <w:rFonts w:ascii="Eras Medium ITC" w:hAnsi="Eras Medium ITC"/>
              </w:rPr>
              <w:t>5</w:t>
            </w:r>
          </w:p>
        </w:tc>
        <w:tc>
          <w:tcPr>
            <w:tcW w:w="2537" w:type="dxa"/>
          </w:tcPr>
          <w:p w:rsidR="006D2EEF" w:rsidRDefault="006D2EEF" w:rsidP="008D148B">
            <w:pPr>
              <w:jc w:val="both"/>
              <w:rPr>
                <w:rFonts w:ascii="Eras Medium ITC" w:hAnsi="Eras Medium ITC"/>
              </w:rPr>
            </w:pPr>
            <w:r>
              <w:rPr>
                <w:rFonts w:ascii="Eras Medium ITC" w:hAnsi="Eras Medium ITC"/>
              </w:rPr>
              <w:t>Frying fat</w:t>
            </w:r>
          </w:p>
        </w:tc>
        <w:tc>
          <w:tcPr>
            <w:tcW w:w="2505" w:type="dxa"/>
          </w:tcPr>
          <w:p w:rsidR="006D2EEF" w:rsidRPr="006D2EEF" w:rsidRDefault="006D2EEF" w:rsidP="006F0545">
            <w:pPr>
              <w:jc w:val="center"/>
              <w:rPr>
                <w:rFonts w:ascii="Eras Medium ITC" w:hAnsi="Eras Medium ITC"/>
              </w:rPr>
            </w:pPr>
            <w:r w:rsidRPr="006D2EEF">
              <w:rPr>
                <w:rFonts w:ascii="Eras Medium ITC" w:hAnsi="Eras Medium ITC"/>
              </w:rPr>
              <w:t>50</w:t>
            </w:r>
          </w:p>
        </w:tc>
        <w:tc>
          <w:tcPr>
            <w:tcW w:w="1350" w:type="dxa"/>
          </w:tcPr>
          <w:p w:rsidR="006D2EEF" w:rsidRPr="006F0545" w:rsidRDefault="006D2EEF" w:rsidP="006F0545">
            <w:pPr>
              <w:jc w:val="center"/>
              <w:rPr>
                <w:rFonts w:ascii="Eras Medium ITC" w:hAnsi="Eras Medium ITC"/>
                <w:color w:val="FF0000"/>
              </w:rPr>
            </w:pPr>
            <w:r>
              <w:rPr>
                <w:rFonts w:ascii="Eras Medium ITC" w:hAnsi="Eras Medium ITC"/>
                <w:color w:val="FF0000"/>
              </w:rPr>
              <w:t>41</w:t>
            </w:r>
          </w:p>
        </w:tc>
        <w:tc>
          <w:tcPr>
            <w:tcW w:w="3517" w:type="dxa"/>
            <w:vMerge/>
          </w:tcPr>
          <w:p w:rsidR="006D2EEF" w:rsidRDefault="006D2EEF" w:rsidP="008D148B">
            <w:pPr>
              <w:jc w:val="both"/>
              <w:rPr>
                <w:rFonts w:ascii="Eras Medium ITC" w:hAnsi="Eras Medium ITC"/>
              </w:rPr>
            </w:pPr>
          </w:p>
        </w:tc>
      </w:tr>
      <w:tr w:rsidR="006D2EEF" w:rsidTr="006D2EEF">
        <w:trPr>
          <w:jc w:val="center"/>
        </w:trPr>
        <w:tc>
          <w:tcPr>
            <w:tcW w:w="366" w:type="dxa"/>
          </w:tcPr>
          <w:p w:rsidR="006D2EEF" w:rsidRDefault="006D2EEF" w:rsidP="00B51D74">
            <w:pPr>
              <w:jc w:val="right"/>
              <w:rPr>
                <w:rFonts w:ascii="Eras Medium ITC" w:hAnsi="Eras Medium ITC"/>
              </w:rPr>
            </w:pPr>
            <w:r>
              <w:rPr>
                <w:rFonts w:ascii="Eras Medium ITC" w:hAnsi="Eras Medium ITC"/>
              </w:rPr>
              <w:t>6</w:t>
            </w:r>
          </w:p>
        </w:tc>
        <w:tc>
          <w:tcPr>
            <w:tcW w:w="2537" w:type="dxa"/>
          </w:tcPr>
          <w:p w:rsidR="006D2EEF" w:rsidRDefault="006D2EEF" w:rsidP="00B51D74">
            <w:pPr>
              <w:rPr>
                <w:rFonts w:ascii="Eras Medium ITC" w:hAnsi="Eras Medium ITC"/>
              </w:rPr>
            </w:pPr>
            <w:r>
              <w:rPr>
                <w:rFonts w:ascii="Eras Medium ITC" w:hAnsi="Eras Medium ITC"/>
              </w:rPr>
              <w:t>Corn oil</w:t>
            </w:r>
          </w:p>
        </w:tc>
        <w:tc>
          <w:tcPr>
            <w:tcW w:w="2505" w:type="dxa"/>
          </w:tcPr>
          <w:p w:rsidR="006D2EEF" w:rsidRPr="006D2EEF" w:rsidRDefault="006D2EEF" w:rsidP="006F0545">
            <w:pPr>
              <w:jc w:val="center"/>
              <w:rPr>
                <w:rFonts w:ascii="Eras Medium ITC" w:hAnsi="Eras Medium ITC"/>
              </w:rPr>
            </w:pPr>
            <w:r w:rsidRPr="006D2EEF">
              <w:rPr>
                <w:rFonts w:ascii="Eras Medium ITC" w:hAnsi="Eras Medium ITC"/>
              </w:rPr>
              <w:t>14</w:t>
            </w:r>
          </w:p>
        </w:tc>
        <w:tc>
          <w:tcPr>
            <w:tcW w:w="1350" w:type="dxa"/>
          </w:tcPr>
          <w:p w:rsidR="006D2EEF" w:rsidRPr="006F0545" w:rsidRDefault="006D2EEF" w:rsidP="006F0545">
            <w:pPr>
              <w:jc w:val="center"/>
              <w:rPr>
                <w:rFonts w:ascii="Eras Medium ITC" w:hAnsi="Eras Medium ITC"/>
                <w:color w:val="FF0000"/>
              </w:rPr>
            </w:pPr>
            <w:r>
              <w:rPr>
                <w:rFonts w:ascii="Eras Medium ITC" w:hAnsi="Eras Medium ITC"/>
                <w:color w:val="FF0000"/>
              </w:rPr>
              <w:t>-11</w:t>
            </w:r>
          </w:p>
        </w:tc>
        <w:tc>
          <w:tcPr>
            <w:tcW w:w="3517" w:type="dxa"/>
            <w:vMerge/>
          </w:tcPr>
          <w:p w:rsidR="006D2EEF" w:rsidRDefault="006D2EEF" w:rsidP="008D148B">
            <w:pPr>
              <w:jc w:val="both"/>
              <w:rPr>
                <w:rFonts w:ascii="Eras Medium ITC" w:hAnsi="Eras Medium ITC"/>
              </w:rPr>
            </w:pPr>
          </w:p>
        </w:tc>
      </w:tr>
      <w:tr w:rsidR="006D2EEF" w:rsidTr="006D2EEF">
        <w:trPr>
          <w:jc w:val="center"/>
        </w:trPr>
        <w:tc>
          <w:tcPr>
            <w:tcW w:w="366" w:type="dxa"/>
          </w:tcPr>
          <w:p w:rsidR="006D2EEF" w:rsidRDefault="006D2EEF" w:rsidP="00B51D74">
            <w:pPr>
              <w:jc w:val="right"/>
              <w:rPr>
                <w:rFonts w:ascii="Eras Medium ITC" w:hAnsi="Eras Medium ITC"/>
              </w:rPr>
            </w:pPr>
            <w:r>
              <w:rPr>
                <w:rFonts w:ascii="Eras Medium ITC" w:hAnsi="Eras Medium ITC"/>
              </w:rPr>
              <w:t>7</w:t>
            </w:r>
          </w:p>
        </w:tc>
        <w:tc>
          <w:tcPr>
            <w:tcW w:w="2537" w:type="dxa"/>
          </w:tcPr>
          <w:p w:rsidR="006D2EEF" w:rsidRDefault="006D2EEF" w:rsidP="008D148B">
            <w:pPr>
              <w:jc w:val="both"/>
              <w:rPr>
                <w:rFonts w:ascii="Eras Medium ITC" w:hAnsi="Eras Medium ITC"/>
              </w:rPr>
            </w:pPr>
            <w:r>
              <w:rPr>
                <w:rFonts w:ascii="Eras Medium ITC" w:hAnsi="Eras Medium ITC"/>
              </w:rPr>
              <w:t>Canola oil</w:t>
            </w:r>
          </w:p>
        </w:tc>
        <w:tc>
          <w:tcPr>
            <w:tcW w:w="2505" w:type="dxa"/>
          </w:tcPr>
          <w:p w:rsidR="006D2EEF" w:rsidRPr="006D2EEF" w:rsidRDefault="006D2EEF" w:rsidP="006F0545">
            <w:pPr>
              <w:jc w:val="center"/>
              <w:rPr>
                <w:rFonts w:ascii="Eras Medium ITC" w:hAnsi="Eras Medium ITC"/>
              </w:rPr>
            </w:pPr>
            <w:r w:rsidRPr="006D2EEF">
              <w:rPr>
                <w:rFonts w:ascii="Eras Medium ITC" w:hAnsi="Eras Medium ITC"/>
              </w:rPr>
              <w:t>7</w:t>
            </w:r>
          </w:p>
        </w:tc>
        <w:tc>
          <w:tcPr>
            <w:tcW w:w="1350" w:type="dxa"/>
          </w:tcPr>
          <w:p w:rsidR="006D2EEF" w:rsidRPr="006F0545" w:rsidRDefault="006D2EEF" w:rsidP="006F0545">
            <w:pPr>
              <w:jc w:val="center"/>
              <w:rPr>
                <w:rFonts w:ascii="Eras Medium ITC" w:hAnsi="Eras Medium ITC"/>
                <w:color w:val="FF0000"/>
              </w:rPr>
            </w:pPr>
            <w:r>
              <w:rPr>
                <w:rFonts w:ascii="Eras Medium ITC" w:hAnsi="Eras Medium ITC"/>
                <w:color w:val="FF0000"/>
              </w:rPr>
              <w:t>10</w:t>
            </w:r>
          </w:p>
        </w:tc>
        <w:tc>
          <w:tcPr>
            <w:tcW w:w="3517" w:type="dxa"/>
            <w:vMerge/>
          </w:tcPr>
          <w:p w:rsidR="006D2EEF" w:rsidRDefault="006D2EEF" w:rsidP="008D148B">
            <w:pPr>
              <w:jc w:val="both"/>
              <w:rPr>
                <w:rFonts w:ascii="Eras Medium ITC" w:hAnsi="Eras Medium ITC"/>
              </w:rPr>
            </w:pPr>
          </w:p>
        </w:tc>
      </w:tr>
      <w:tr w:rsidR="006D2EEF" w:rsidTr="006D2EEF">
        <w:trPr>
          <w:jc w:val="center"/>
        </w:trPr>
        <w:tc>
          <w:tcPr>
            <w:tcW w:w="366" w:type="dxa"/>
          </w:tcPr>
          <w:p w:rsidR="006D2EEF" w:rsidRDefault="006D2EEF" w:rsidP="00B51D74">
            <w:pPr>
              <w:jc w:val="right"/>
              <w:rPr>
                <w:rFonts w:ascii="Eras Medium ITC" w:hAnsi="Eras Medium ITC"/>
              </w:rPr>
            </w:pPr>
            <w:r>
              <w:rPr>
                <w:rFonts w:ascii="Eras Medium ITC" w:hAnsi="Eras Medium ITC"/>
              </w:rPr>
              <w:t>8</w:t>
            </w:r>
          </w:p>
        </w:tc>
        <w:tc>
          <w:tcPr>
            <w:tcW w:w="2537" w:type="dxa"/>
          </w:tcPr>
          <w:p w:rsidR="006D2EEF" w:rsidRDefault="006D2EEF" w:rsidP="008D148B">
            <w:pPr>
              <w:jc w:val="both"/>
              <w:rPr>
                <w:rFonts w:ascii="Eras Medium ITC" w:hAnsi="Eras Medium ITC"/>
              </w:rPr>
            </w:pPr>
            <w:r>
              <w:rPr>
                <w:rFonts w:ascii="Eras Medium ITC" w:hAnsi="Eras Medium ITC"/>
              </w:rPr>
              <w:t>Soybean oil</w:t>
            </w:r>
          </w:p>
        </w:tc>
        <w:tc>
          <w:tcPr>
            <w:tcW w:w="2505" w:type="dxa"/>
          </w:tcPr>
          <w:p w:rsidR="006D2EEF" w:rsidRPr="006D2EEF" w:rsidRDefault="006D2EEF" w:rsidP="006F0545">
            <w:pPr>
              <w:jc w:val="center"/>
              <w:rPr>
                <w:rFonts w:ascii="Eras Medium ITC" w:hAnsi="Eras Medium ITC"/>
              </w:rPr>
            </w:pPr>
            <w:r w:rsidRPr="006D2EEF">
              <w:rPr>
                <w:rFonts w:ascii="Eras Medium ITC" w:hAnsi="Eras Medium ITC"/>
              </w:rPr>
              <w:t>15</w:t>
            </w:r>
          </w:p>
        </w:tc>
        <w:tc>
          <w:tcPr>
            <w:tcW w:w="1350" w:type="dxa"/>
          </w:tcPr>
          <w:p w:rsidR="006D2EEF" w:rsidRDefault="006D2EEF" w:rsidP="006F0545">
            <w:pPr>
              <w:jc w:val="center"/>
              <w:rPr>
                <w:rFonts w:ascii="Eras Medium ITC" w:hAnsi="Eras Medium ITC"/>
                <w:color w:val="FF0000"/>
              </w:rPr>
            </w:pPr>
            <w:r>
              <w:rPr>
                <w:rFonts w:ascii="Eras Medium ITC" w:hAnsi="Eras Medium ITC"/>
                <w:color w:val="FF0000"/>
              </w:rPr>
              <w:t>-21</w:t>
            </w:r>
          </w:p>
        </w:tc>
        <w:tc>
          <w:tcPr>
            <w:tcW w:w="3517" w:type="dxa"/>
            <w:vMerge/>
          </w:tcPr>
          <w:p w:rsidR="006D2EEF" w:rsidRDefault="006D2EEF" w:rsidP="008D148B">
            <w:pPr>
              <w:jc w:val="both"/>
              <w:rPr>
                <w:rFonts w:ascii="Eras Medium ITC" w:hAnsi="Eras Medium ITC"/>
              </w:rPr>
            </w:pPr>
          </w:p>
        </w:tc>
      </w:tr>
      <w:tr w:rsidR="006D2EEF" w:rsidTr="006D2EEF">
        <w:trPr>
          <w:jc w:val="center"/>
        </w:trPr>
        <w:tc>
          <w:tcPr>
            <w:tcW w:w="366" w:type="dxa"/>
          </w:tcPr>
          <w:p w:rsidR="006D2EEF" w:rsidRDefault="006D2EEF" w:rsidP="00B51D74">
            <w:pPr>
              <w:jc w:val="right"/>
              <w:rPr>
                <w:rFonts w:ascii="Eras Medium ITC" w:hAnsi="Eras Medium ITC"/>
              </w:rPr>
            </w:pPr>
            <w:r>
              <w:rPr>
                <w:rFonts w:ascii="Eras Medium ITC" w:hAnsi="Eras Medium ITC"/>
              </w:rPr>
              <w:t>9</w:t>
            </w:r>
          </w:p>
        </w:tc>
        <w:tc>
          <w:tcPr>
            <w:tcW w:w="2537" w:type="dxa"/>
          </w:tcPr>
          <w:p w:rsidR="006D2EEF" w:rsidRDefault="006D2EEF" w:rsidP="008D148B">
            <w:pPr>
              <w:jc w:val="both"/>
              <w:rPr>
                <w:rFonts w:ascii="Eras Medium ITC" w:hAnsi="Eras Medium ITC"/>
              </w:rPr>
            </w:pPr>
            <w:r>
              <w:rPr>
                <w:rFonts w:ascii="Eras Medium ITC" w:hAnsi="Eras Medium ITC"/>
              </w:rPr>
              <w:t>Peanut oil</w:t>
            </w:r>
          </w:p>
        </w:tc>
        <w:tc>
          <w:tcPr>
            <w:tcW w:w="2505" w:type="dxa"/>
          </w:tcPr>
          <w:p w:rsidR="006D2EEF" w:rsidRPr="006D2EEF" w:rsidRDefault="006D2EEF" w:rsidP="006F0545">
            <w:pPr>
              <w:jc w:val="center"/>
              <w:rPr>
                <w:rFonts w:ascii="Eras Medium ITC" w:hAnsi="Eras Medium ITC"/>
              </w:rPr>
            </w:pPr>
            <w:r w:rsidRPr="006D2EEF">
              <w:rPr>
                <w:rFonts w:ascii="Eras Medium ITC" w:hAnsi="Eras Medium ITC"/>
              </w:rPr>
              <w:t>18</w:t>
            </w:r>
          </w:p>
        </w:tc>
        <w:tc>
          <w:tcPr>
            <w:tcW w:w="1350" w:type="dxa"/>
          </w:tcPr>
          <w:p w:rsidR="006D2EEF" w:rsidRDefault="006D2EEF" w:rsidP="006F0545">
            <w:pPr>
              <w:jc w:val="center"/>
              <w:rPr>
                <w:rFonts w:ascii="Eras Medium ITC" w:hAnsi="Eras Medium ITC"/>
                <w:color w:val="FF0000"/>
              </w:rPr>
            </w:pPr>
            <w:r>
              <w:rPr>
                <w:rFonts w:ascii="Eras Medium ITC" w:hAnsi="Eras Medium ITC"/>
                <w:color w:val="FF0000"/>
              </w:rPr>
              <w:t>-2</w:t>
            </w:r>
          </w:p>
        </w:tc>
        <w:tc>
          <w:tcPr>
            <w:tcW w:w="3517" w:type="dxa"/>
            <w:vMerge/>
          </w:tcPr>
          <w:p w:rsidR="006D2EEF" w:rsidRDefault="006D2EEF" w:rsidP="008D148B">
            <w:pPr>
              <w:jc w:val="both"/>
              <w:rPr>
                <w:rFonts w:ascii="Eras Medium ITC" w:hAnsi="Eras Medium ITC"/>
              </w:rPr>
            </w:pPr>
          </w:p>
        </w:tc>
      </w:tr>
    </w:tbl>
    <w:p w:rsidR="00B51D74" w:rsidRDefault="00B51D74" w:rsidP="008D148B">
      <w:pPr>
        <w:jc w:val="both"/>
        <w:rPr>
          <w:rFonts w:ascii="Eras Medium ITC" w:hAnsi="Eras Medium ITC"/>
        </w:rPr>
      </w:pPr>
    </w:p>
    <w:p w:rsidR="003D7B11" w:rsidRDefault="003D7B11" w:rsidP="00E15B83">
      <w:pPr>
        <w:spacing w:after="200" w:line="276" w:lineRule="auto"/>
        <w:rPr>
          <w:rFonts w:ascii="Eras Medium ITC" w:hAnsi="Eras Medium ITC"/>
        </w:rPr>
      </w:pPr>
      <w:r>
        <w:rPr>
          <w:rFonts w:ascii="Eras Medium ITC" w:hAnsi="Eras Medium ITC"/>
        </w:rPr>
        <w:t>P</w:t>
      </w:r>
      <w:r w:rsidR="00021078" w:rsidRPr="00021078">
        <w:rPr>
          <w:rFonts w:ascii="Eras Medium ITC" w:hAnsi="Eras Medium ITC"/>
        </w:rPr>
        <w:t xml:space="preserve">lot the melting point of these samples versus the </w:t>
      </w:r>
      <w:r w:rsidR="006D2EEF">
        <w:rPr>
          <w:rFonts w:ascii="Eras Medium ITC" w:hAnsi="Eras Medium ITC"/>
        </w:rPr>
        <w:t>saturated/</w:t>
      </w:r>
      <w:proofErr w:type="spellStart"/>
      <w:proofErr w:type="gramStart"/>
      <w:r w:rsidR="00021078" w:rsidRPr="00021078">
        <w:rPr>
          <w:rFonts w:ascii="Eras Medium ITC" w:hAnsi="Eras Medium ITC"/>
        </w:rPr>
        <w:t>trans</w:t>
      </w:r>
      <w:proofErr w:type="gramEnd"/>
      <w:r w:rsidR="00021078" w:rsidRPr="00021078">
        <w:rPr>
          <w:rFonts w:ascii="Eras Medium ITC" w:hAnsi="Eras Medium ITC"/>
        </w:rPr>
        <w:t xml:space="preserve"> fat</w:t>
      </w:r>
      <w:proofErr w:type="spellEnd"/>
      <w:r w:rsidR="00021078" w:rsidRPr="00021078">
        <w:rPr>
          <w:rFonts w:ascii="Eras Medium ITC" w:hAnsi="Eras Medium ITC"/>
        </w:rPr>
        <w:t xml:space="preserve"> content (in weight percent)</w:t>
      </w:r>
      <w:r w:rsidR="001A4BE7">
        <w:rPr>
          <w:rFonts w:ascii="Eras Medium ITC" w:hAnsi="Eras Medium ITC"/>
        </w:rPr>
        <w:t xml:space="preserve"> below</w:t>
      </w:r>
      <w:r w:rsidR="00021078" w:rsidRPr="00021078">
        <w:rPr>
          <w:rFonts w:ascii="Eras Medium ITC" w:hAnsi="Eras Medium ITC"/>
        </w:rPr>
        <w:t>.</w:t>
      </w:r>
    </w:p>
    <w:p w:rsidR="00021078" w:rsidRPr="00021078" w:rsidRDefault="006D2EEF" w:rsidP="003D7B11">
      <w:pPr>
        <w:jc w:val="both"/>
        <w:rPr>
          <w:rFonts w:ascii="Eras Medium ITC" w:hAnsi="Eras Medium ITC"/>
        </w:rPr>
      </w:pPr>
      <w:r>
        <w:rPr>
          <w:noProof/>
        </w:rPr>
        <w:drawing>
          <wp:inline distT="0" distB="0" distL="0" distR="0" wp14:anchorId="26153632" wp14:editId="4C40817D">
            <wp:extent cx="5943600" cy="430720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21078" w:rsidRPr="00021078">
        <w:rPr>
          <w:rFonts w:ascii="Eras Medium ITC" w:hAnsi="Eras Medium ITC"/>
        </w:rPr>
        <w:t xml:space="preserve"> </w:t>
      </w:r>
    </w:p>
    <w:p w:rsidR="003D7B11" w:rsidRDefault="003D7B11" w:rsidP="003D7B11">
      <w:pPr>
        <w:jc w:val="both"/>
        <w:rPr>
          <w:rFonts w:ascii="Eras Medium ITC" w:hAnsi="Eras Medium ITC"/>
        </w:rPr>
      </w:pPr>
    </w:p>
    <w:p w:rsidR="001A4BE7" w:rsidRDefault="001A4BE7" w:rsidP="003D7B11">
      <w:pPr>
        <w:jc w:val="both"/>
        <w:rPr>
          <w:rFonts w:ascii="Eras Medium ITC" w:hAnsi="Eras Medium ITC"/>
        </w:rPr>
      </w:pPr>
      <w:r>
        <w:rPr>
          <w:rFonts w:ascii="Eras Medium ITC" w:hAnsi="Eras Medium ITC"/>
        </w:rPr>
        <w:t>Use the space provided below to s</w:t>
      </w:r>
      <w:r w:rsidR="00021078" w:rsidRPr="00021078">
        <w:rPr>
          <w:rFonts w:ascii="Eras Medium ITC" w:hAnsi="Eras Medium ITC"/>
        </w:rPr>
        <w:t>ummarize the results of this exercise</w:t>
      </w:r>
      <w:r>
        <w:rPr>
          <w:rFonts w:ascii="Eras Medium ITC" w:hAnsi="Eras Medium ITC"/>
        </w:rPr>
        <w:t xml:space="preserve">. Be sure to address the following questions: </w:t>
      </w:r>
    </w:p>
    <w:p w:rsidR="00021078" w:rsidRDefault="001A4BE7" w:rsidP="0028621E">
      <w:pPr>
        <w:pStyle w:val="ListParagraph"/>
        <w:numPr>
          <w:ilvl w:val="0"/>
          <w:numId w:val="3"/>
        </w:numPr>
        <w:spacing w:after="120"/>
        <w:contextualSpacing w:val="0"/>
        <w:jc w:val="both"/>
        <w:rPr>
          <w:rFonts w:ascii="Eras Medium ITC" w:hAnsi="Eras Medium ITC"/>
        </w:rPr>
      </w:pPr>
      <w:r>
        <w:rPr>
          <w:rFonts w:ascii="Eras Medium ITC" w:hAnsi="Eras Medium ITC"/>
        </w:rPr>
        <w:t>W</w:t>
      </w:r>
      <w:r w:rsidR="00021078" w:rsidRPr="001A4BE7">
        <w:rPr>
          <w:rFonts w:ascii="Eras Medium ITC" w:hAnsi="Eras Medium ITC"/>
        </w:rPr>
        <w:t xml:space="preserve">hat </w:t>
      </w:r>
      <w:r>
        <w:rPr>
          <w:rFonts w:ascii="Eras Medium ITC" w:hAnsi="Eras Medium ITC"/>
        </w:rPr>
        <w:t xml:space="preserve">did you learn </w:t>
      </w:r>
      <w:r w:rsidR="00021078" w:rsidRPr="001A4BE7">
        <w:rPr>
          <w:rFonts w:ascii="Eras Medium ITC" w:hAnsi="Eras Medium ITC"/>
        </w:rPr>
        <w:t>about edible fats</w:t>
      </w:r>
      <w:r>
        <w:rPr>
          <w:rFonts w:ascii="Eras Medium ITC" w:hAnsi="Eras Medium ITC"/>
        </w:rPr>
        <w:t xml:space="preserve">? </w:t>
      </w:r>
    </w:p>
    <w:p w:rsidR="0028621E" w:rsidRPr="0028621E" w:rsidRDefault="0028621E" w:rsidP="0028621E">
      <w:pPr>
        <w:pStyle w:val="ListParagraph"/>
        <w:spacing w:after="120"/>
        <w:contextualSpacing w:val="0"/>
        <w:jc w:val="both"/>
        <w:rPr>
          <w:rFonts w:ascii="Eras Medium ITC" w:hAnsi="Eras Medium ITC"/>
          <w:color w:val="FF0000"/>
        </w:rPr>
      </w:pPr>
      <w:proofErr w:type="gramStart"/>
      <w:r>
        <w:rPr>
          <w:rFonts w:ascii="Eras Medium ITC" w:hAnsi="Eras Medium ITC"/>
          <w:color w:val="FF0000"/>
        </w:rPr>
        <w:t>(Personal opinion question.)</w:t>
      </w:r>
      <w:proofErr w:type="gramEnd"/>
      <w:r>
        <w:rPr>
          <w:rFonts w:ascii="Eras Medium ITC" w:hAnsi="Eras Medium ITC"/>
          <w:color w:val="FF0000"/>
        </w:rPr>
        <w:t xml:space="preserve"> </w:t>
      </w:r>
    </w:p>
    <w:p w:rsidR="001A4BE7" w:rsidRDefault="001A4BE7" w:rsidP="0028621E">
      <w:pPr>
        <w:pStyle w:val="ListParagraph"/>
        <w:numPr>
          <w:ilvl w:val="0"/>
          <w:numId w:val="3"/>
        </w:numPr>
        <w:spacing w:after="120"/>
        <w:contextualSpacing w:val="0"/>
        <w:jc w:val="both"/>
        <w:rPr>
          <w:rFonts w:ascii="Eras Medium ITC" w:hAnsi="Eras Medium ITC"/>
        </w:rPr>
      </w:pPr>
      <w:r>
        <w:rPr>
          <w:rFonts w:ascii="Eras Medium ITC" w:hAnsi="Eras Medium ITC"/>
        </w:rPr>
        <w:t>Are all fats the same chemically or physically? In what ways do they differ?</w:t>
      </w:r>
    </w:p>
    <w:p w:rsidR="0028621E" w:rsidRPr="0028621E" w:rsidRDefault="0028621E" w:rsidP="0028621E">
      <w:pPr>
        <w:pStyle w:val="ListParagraph"/>
        <w:spacing w:after="120"/>
        <w:contextualSpacing w:val="0"/>
        <w:jc w:val="both"/>
        <w:rPr>
          <w:rFonts w:ascii="Eras Medium ITC" w:hAnsi="Eras Medium ITC"/>
          <w:color w:val="FF0000"/>
        </w:rPr>
      </w:pPr>
      <w:r>
        <w:rPr>
          <w:rFonts w:ascii="Eras Medium ITC" w:hAnsi="Eras Medium ITC"/>
          <w:color w:val="FF0000"/>
        </w:rPr>
        <w:t xml:space="preserve">All fats are not the same chemically or physically. They can differ in their color, texture, viscosity, melting point, and smell. </w:t>
      </w:r>
    </w:p>
    <w:p w:rsidR="00CA3BAC" w:rsidRDefault="004665F9" w:rsidP="0028621E">
      <w:pPr>
        <w:pStyle w:val="ListParagraph"/>
        <w:numPr>
          <w:ilvl w:val="0"/>
          <w:numId w:val="3"/>
        </w:numPr>
        <w:spacing w:after="120"/>
        <w:contextualSpacing w:val="0"/>
        <w:jc w:val="both"/>
        <w:rPr>
          <w:rFonts w:ascii="Eras Medium ITC" w:hAnsi="Eras Medium ITC"/>
        </w:rPr>
      </w:pPr>
      <w:r>
        <w:rPr>
          <w:rFonts w:ascii="Eras Medium ITC" w:hAnsi="Eras Medium ITC"/>
        </w:rPr>
        <w:t>What kind of fat is most difficult for our bodies to process and digest? What physical property gives us insight into why it may be difficult for our bodies to process this fat?</w:t>
      </w:r>
    </w:p>
    <w:p w:rsidR="0028621E" w:rsidRPr="0028621E" w:rsidRDefault="0028621E" w:rsidP="0028621E">
      <w:pPr>
        <w:pStyle w:val="ListParagraph"/>
        <w:spacing w:after="120"/>
        <w:contextualSpacing w:val="0"/>
        <w:jc w:val="both"/>
        <w:rPr>
          <w:rFonts w:ascii="Eras Medium ITC" w:hAnsi="Eras Medium ITC"/>
          <w:color w:val="FF0000"/>
        </w:rPr>
      </w:pPr>
      <w:proofErr w:type="gramStart"/>
      <w:r>
        <w:rPr>
          <w:rFonts w:ascii="Eras Medium ITC" w:hAnsi="Eras Medium ITC"/>
          <w:color w:val="FF0000"/>
        </w:rPr>
        <w:t>Trans</w:t>
      </w:r>
      <w:proofErr w:type="gramEnd"/>
      <w:r>
        <w:rPr>
          <w:rFonts w:ascii="Eras Medium ITC" w:hAnsi="Eras Medium ITC"/>
          <w:color w:val="FF0000"/>
        </w:rPr>
        <w:t xml:space="preserve"> fat is the most difficult fat for our bodies to process and digest. The physical property that gives us insight as to why it may be difficult for our bodies to process this fat is the melting point.</w:t>
      </w:r>
    </w:p>
    <w:p w:rsidR="001A4BE7" w:rsidRDefault="00CA3BAC" w:rsidP="0028621E">
      <w:pPr>
        <w:pStyle w:val="ListParagraph"/>
        <w:numPr>
          <w:ilvl w:val="0"/>
          <w:numId w:val="3"/>
        </w:numPr>
        <w:spacing w:after="120"/>
        <w:contextualSpacing w:val="0"/>
        <w:jc w:val="both"/>
        <w:rPr>
          <w:rFonts w:ascii="Eras Medium ITC" w:hAnsi="Eras Medium ITC"/>
        </w:rPr>
      </w:pPr>
      <w:r>
        <w:rPr>
          <w:rFonts w:ascii="Eras Medium ITC" w:hAnsi="Eras Medium ITC"/>
        </w:rPr>
        <w:t xml:space="preserve">The human body has a temperature of 37 </w:t>
      </w:r>
      <w:r>
        <w:rPr>
          <w:rFonts w:ascii="Calibri" w:hAnsi="Calibri"/>
        </w:rPr>
        <w:t>⁰</w:t>
      </w:r>
      <w:r>
        <w:rPr>
          <w:rFonts w:ascii="Eras Medium ITC" w:hAnsi="Eras Medium ITC"/>
        </w:rPr>
        <w:t xml:space="preserve">C. </w:t>
      </w:r>
      <w:r w:rsidR="004665F9">
        <w:rPr>
          <w:rFonts w:ascii="Eras Medium ITC" w:hAnsi="Eras Medium ITC"/>
        </w:rPr>
        <w:t xml:space="preserve"> </w:t>
      </w:r>
      <w:r>
        <w:rPr>
          <w:rFonts w:ascii="Eras Medium ITC" w:hAnsi="Eras Medium ITC"/>
        </w:rPr>
        <w:t xml:space="preserve">Which of the fat samples you tested today would be solid at this temperature? </w:t>
      </w:r>
    </w:p>
    <w:p w:rsidR="0028621E" w:rsidRPr="0028621E" w:rsidRDefault="0028621E" w:rsidP="0028621E">
      <w:pPr>
        <w:pStyle w:val="ListParagraph"/>
        <w:spacing w:after="120"/>
        <w:contextualSpacing w:val="0"/>
        <w:jc w:val="both"/>
        <w:rPr>
          <w:rFonts w:ascii="Eras Medium ITC" w:hAnsi="Eras Medium ITC"/>
          <w:color w:val="FF0000"/>
        </w:rPr>
      </w:pPr>
      <w:r>
        <w:rPr>
          <w:rFonts w:ascii="Eras Medium ITC" w:hAnsi="Eras Medium ITC"/>
          <w:color w:val="FF0000"/>
        </w:rPr>
        <w:lastRenderedPageBreak/>
        <w:t xml:space="preserve">All fat samples that had a melting temperature above 37 °C would be solid at this temperature. (Depending on results of activity, this should </w:t>
      </w:r>
      <w:r w:rsidR="00EF2BDA">
        <w:rPr>
          <w:rFonts w:ascii="Eras Medium ITC" w:hAnsi="Eras Medium ITC"/>
          <w:color w:val="FF0000"/>
        </w:rPr>
        <w:t>frying fat and vegetable</w:t>
      </w:r>
      <w:r>
        <w:rPr>
          <w:rFonts w:ascii="Eras Medium ITC" w:hAnsi="Eras Medium ITC"/>
          <w:color w:val="FF0000"/>
        </w:rPr>
        <w:t xml:space="preserve"> shortening.)</w:t>
      </w:r>
    </w:p>
    <w:p w:rsidR="00F55528" w:rsidRDefault="00F55528" w:rsidP="0028621E">
      <w:pPr>
        <w:pStyle w:val="ListParagraph"/>
        <w:numPr>
          <w:ilvl w:val="0"/>
          <w:numId w:val="3"/>
        </w:numPr>
        <w:spacing w:after="120"/>
        <w:contextualSpacing w:val="0"/>
        <w:jc w:val="both"/>
        <w:rPr>
          <w:rFonts w:ascii="Eras Medium ITC" w:hAnsi="Eras Medium ITC"/>
        </w:rPr>
      </w:pPr>
      <w:r>
        <w:rPr>
          <w:rFonts w:ascii="Eras Medium ITC" w:hAnsi="Eras Medium ITC"/>
        </w:rPr>
        <w:t>What trend did you observe from the data plotted in the c</w:t>
      </w:r>
      <w:r w:rsidR="00CA3BAC">
        <w:rPr>
          <w:rFonts w:ascii="Eras Medium ITC" w:hAnsi="Eras Medium ITC"/>
        </w:rPr>
        <w:t>h</w:t>
      </w:r>
      <w:r>
        <w:rPr>
          <w:rFonts w:ascii="Eras Medium ITC" w:hAnsi="Eras Medium ITC"/>
        </w:rPr>
        <w:t>art? How is melting temperature related to percent</w:t>
      </w:r>
      <w:r w:rsidR="00CA3BAC">
        <w:rPr>
          <w:rFonts w:ascii="Eras Medium ITC" w:hAnsi="Eras Medium ITC"/>
        </w:rPr>
        <w:t xml:space="preserve"> composition of </w:t>
      </w:r>
      <w:proofErr w:type="gramStart"/>
      <w:r w:rsidR="00CA3BAC">
        <w:rPr>
          <w:rFonts w:ascii="Eras Medium ITC" w:hAnsi="Eras Medium ITC"/>
        </w:rPr>
        <w:t>trans</w:t>
      </w:r>
      <w:proofErr w:type="gramEnd"/>
      <w:r w:rsidR="00CA3BAC">
        <w:rPr>
          <w:rFonts w:ascii="Eras Medium ITC" w:hAnsi="Eras Medium ITC"/>
        </w:rPr>
        <w:t xml:space="preserve"> fat? </w:t>
      </w:r>
    </w:p>
    <w:p w:rsidR="00DD15B5" w:rsidRPr="00DD15B5" w:rsidRDefault="00DD15B5" w:rsidP="00DD15B5">
      <w:pPr>
        <w:pStyle w:val="ListParagraph"/>
        <w:spacing w:after="120"/>
        <w:contextualSpacing w:val="0"/>
        <w:jc w:val="both"/>
        <w:rPr>
          <w:rFonts w:ascii="Eras Medium ITC" w:hAnsi="Eras Medium ITC"/>
          <w:color w:val="FF0000"/>
        </w:rPr>
      </w:pPr>
      <w:r>
        <w:rPr>
          <w:rFonts w:ascii="Eras Medium ITC" w:hAnsi="Eras Medium ITC"/>
          <w:color w:val="FF0000"/>
        </w:rPr>
        <w:t xml:space="preserve">The </w:t>
      </w:r>
      <w:r w:rsidR="00E53465">
        <w:rPr>
          <w:rFonts w:ascii="Eras Medium ITC" w:hAnsi="Eras Medium ITC"/>
          <w:color w:val="FF0000"/>
        </w:rPr>
        <w:t xml:space="preserve">overall </w:t>
      </w:r>
      <w:r>
        <w:rPr>
          <w:rFonts w:ascii="Eras Medium ITC" w:hAnsi="Eras Medium ITC"/>
          <w:color w:val="FF0000"/>
        </w:rPr>
        <w:t>observed trend</w:t>
      </w:r>
      <w:r w:rsidR="00E53465">
        <w:rPr>
          <w:rFonts w:ascii="Eras Medium ITC" w:hAnsi="Eras Medium ITC"/>
          <w:color w:val="FF0000"/>
        </w:rPr>
        <w:t xml:space="preserve"> in the results</w:t>
      </w:r>
      <w:r>
        <w:rPr>
          <w:rFonts w:ascii="Eras Medium ITC" w:hAnsi="Eras Medium ITC"/>
          <w:color w:val="FF0000"/>
        </w:rPr>
        <w:t xml:space="preserve"> is that as the percent composition of </w:t>
      </w:r>
      <w:r w:rsidR="00E53465">
        <w:rPr>
          <w:rFonts w:ascii="Eras Medium ITC" w:hAnsi="Eras Medium ITC"/>
          <w:color w:val="FF0000"/>
        </w:rPr>
        <w:t xml:space="preserve">saturated or </w:t>
      </w:r>
      <w:proofErr w:type="spellStart"/>
      <w:proofErr w:type="gramStart"/>
      <w:r>
        <w:rPr>
          <w:rFonts w:ascii="Eras Medium ITC" w:hAnsi="Eras Medium ITC"/>
          <w:color w:val="FF0000"/>
        </w:rPr>
        <w:t>trans</w:t>
      </w:r>
      <w:proofErr w:type="gramEnd"/>
      <w:r>
        <w:rPr>
          <w:rFonts w:ascii="Eras Medium ITC" w:hAnsi="Eras Medium ITC"/>
          <w:color w:val="FF0000"/>
        </w:rPr>
        <w:t xml:space="preserve"> fat</w:t>
      </w:r>
      <w:proofErr w:type="spellEnd"/>
      <w:r>
        <w:rPr>
          <w:rFonts w:ascii="Eras Medium ITC" w:hAnsi="Eras Medium ITC"/>
          <w:color w:val="FF0000"/>
        </w:rPr>
        <w:t xml:space="preserve"> increases, so does the melting point. </w:t>
      </w:r>
    </w:p>
    <w:p w:rsidR="004665F9" w:rsidRDefault="004665F9" w:rsidP="0028621E">
      <w:pPr>
        <w:pStyle w:val="ListParagraph"/>
        <w:numPr>
          <w:ilvl w:val="0"/>
          <w:numId w:val="3"/>
        </w:numPr>
        <w:spacing w:after="120"/>
        <w:contextualSpacing w:val="0"/>
        <w:jc w:val="both"/>
        <w:rPr>
          <w:rFonts w:ascii="Eras Medium ITC" w:hAnsi="Eras Medium ITC"/>
        </w:rPr>
      </w:pPr>
      <w:r>
        <w:rPr>
          <w:rFonts w:ascii="Eras Medium ITC" w:hAnsi="Eras Medium ITC"/>
        </w:rPr>
        <w:t xml:space="preserve">How </w:t>
      </w:r>
      <w:r w:rsidR="00262F5A">
        <w:rPr>
          <w:rFonts w:ascii="Eras Medium ITC" w:hAnsi="Eras Medium ITC"/>
        </w:rPr>
        <w:t>might</w:t>
      </w:r>
      <w:r>
        <w:rPr>
          <w:rFonts w:ascii="Eras Medium ITC" w:hAnsi="Eras Medium ITC"/>
        </w:rPr>
        <w:t xml:space="preserve"> the information you learned today help you make wise choices on what foods you eat? </w:t>
      </w:r>
    </w:p>
    <w:p w:rsidR="00300C13" w:rsidRPr="00300C13" w:rsidRDefault="00300C13" w:rsidP="00300C13">
      <w:pPr>
        <w:pStyle w:val="ListParagraph"/>
        <w:spacing w:after="120"/>
        <w:contextualSpacing w:val="0"/>
        <w:jc w:val="both"/>
        <w:rPr>
          <w:rFonts w:ascii="Eras Medium ITC" w:hAnsi="Eras Medium ITC"/>
          <w:color w:val="FF0000"/>
        </w:rPr>
      </w:pPr>
      <w:proofErr w:type="gramStart"/>
      <w:r>
        <w:rPr>
          <w:rFonts w:ascii="Eras Medium ITC" w:hAnsi="Eras Medium ITC"/>
          <w:color w:val="FF0000"/>
        </w:rPr>
        <w:t>(Personal opinion question.)</w:t>
      </w:r>
      <w:proofErr w:type="gramEnd"/>
      <w:r>
        <w:rPr>
          <w:rFonts w:ascii="Eras Medium ITC" w:hAnsi="Eras Medium ITC"/>
          <w:color w:val="FF0000"/>
        </w:rPr>
        <w:t xml:space="preserve"> Answers might contain reference to looking at the fat composition on the Nutrition Facts labels on food packaging. </w:t>
      </w:r>
    </w:p>
    <w:p w:rsidR="00021078" w:rsidRPr="00C2451E" w:rsidRDefault="00021078" w:rsidP="008D148B">
      <w:pPr>
        <w:jc w:val="both"/>
        <w:rPr>
          <w:rFonts w:ascii="Eras Medium ITC" w:hAnsi="Eras Medium ITC"/>
        </w:rPr>
      </w:pPr>
    </w:p>
    <w:sectPr w:rsidR="00021078" w:rsidRPr="00C2451E" w:rsidSect="00E15B83">
      <w:foot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77" w:rsidRDefault="00FB7A77" w:rsidP="00E15B83">
      <w:pPr>
        <w:spacing w:after="0"/>
      </w:pPr>
      <w:r>
        <w:separator/>
      </w:r>
    </w:p>
  </w:endnote>
  <w:endnote w:type="continuationSeparator" w:id="0">
    <w:p w:rsidR="00FB7A77" w:rsidRDefault="00FB7A77" w:rsidP="00E15B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Eras Medium ITC">
    <w:altName w:val="Lucida Sans Unicode"/>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83" w:rsidRPr="00E15B83" w:rsidRDefault="00F21AB6" w:rsidP="00E15B83">
    <w:pPr>
      <w:tabs>
        <w:tab w:val="center" w:pos="4320"/>
        <w:tab w:val="right" w:pos="8640"/>
      </w:tabs>
      <w:spacing w:after="200"/>
      <w:rPr>
        <w:rFonts w:ascii="Calibri" w:hAnsi="Calibri"/>
        <w:szCs w:val="22"/>
      </w:rPr>
    </w:pPr>
    <w:r>
      <w:rPr>
        <w:rFonts w:eastAsia="Calibri" w:cs="Arial"/>
        <w:b/>
        <w:sz w:val="18"/>
        <w:szCs w:val="18"/>
      </w:rPr>
      <w:t xml:space="preserve">All fat is not created equal! - </w:t>
    </w:r>
    <w:r w:rsidR="00E15B83">
      <w:rPr>
        <w:rFonts w:eastAsia="Calibri" w:cs="Arial"/>
        <w:b/>
        <w:sz w:val="18"/>
        <w:szCs w:val="18"/>
      </w:rPr>
      <w:t xml:space="preserve"> Fat Chemistry Worksheet </w:t>
    </w:r>
    <w:r w:rsidR="00E15B83">
      <w:rPr>
        <w:rFonts w:eastAsia="Calibri" w:cs="Arial"/>
        <w:b/>
        <w:color w:val="FF0000"/>
        <w:sz w:val="18"/>
        <w:szCs w:val="18"/>
      </w:rPr>
      <w:t>ANSWER KEY</w:t>
    </w:r>
    <w:r w:rsidR="00E15B83">
      <w:rPr>
        <w:rFonts w:eastAsia="Calibri" w:cs="Arial"/>
        <w:b/>
        <w:sz w:val="18"/>
        <w:szCs w:val="18"/>
      </w:rPr>
      <w:t xml:space="preserve">   </w:t>
    </w:r>
    <w:r w:rsidR="00E15B83" w:rsidRPr="00145E9C">
      <w:rPr>
        <w:rFonts w:eastAsia="Calibri" w:cs="Arial"/>
        <w:b/>
        <w:sz w:val="18"/>
        <w:szCs w:val="18"/>
      </w:rPr>
      <w:t xml:space="preserve"> </w:t>
    </w:r>
    <w:r w:rsidR="00E15B83">
      <w:rPr>
        <w:rFonts w:cs="Arial"/>
        <w:b/>
        <w:sz w:val="18"/>
        <w:szCs w:val="18"/>
      </w:rPr>
      <w:t xml:space="preserve">  </w:t>
    </w:r>
    <w:r w:rsidR="00E15B83" w:rsidRPr="00145E9C">
      <w:rPr>
        <w:rFonts w:cs="Arial"/>
        <w:b/>
        <w:sz w:val="18"/>
        <w:szCs w:val="18"/>
      </w:rPr>
      <w:t xml:space="preserve">   </w:t>
    </w:r>
    <w:r w:rsidR="00E15B83">
      <w:rPr>
        <w:rFonts w:cs="Arial"/>
        <w:b/>
        <w:sz w:val="18"/>
        <w:szCs w:val="18"/>
      </w:rPr>
      <w:t xml:space="preserve"> </w:t>
    </w:r>
    <w:r w:rsidR="00E15B83">
      <w:rPr>
        <w:rFonts w:ascii="Calibri" w:hAnsi="Calibri"/>
        <w:szCs w:val="22"/>
      </w:rPr>
      <w:t xml:space="preserve">                 </w:t>
    </w:r>
    <w:r>
      <w:rPr>
        <w:rFonts w:ascii="Calibri" w:hAnsi="Calibri"/>
        <w:szCs w:val="22"/>
      </w:rPr>
      <w:t xml:space="preserve">                       </w:t>
    </w:r>
    <w:r w:rsidR="00E15B83" w:rsidRPr="00145E9C">
      <w:rPr>
        <w:rFonts w:ascii="Calibri" w:hAnsi="Calibri"/>
        <w:szCs w:val="22"/>
      </w:rPr>
      <w:t xml:space="preserve">                </w:t>
    </w:r>
    <w:r w:rsidR="00E15B83" w:rsidRPr="00145E9C">
      <w:rPr>
        <w:rFonts w:ascii="Calibri" w:hAnsi="Calibri"/>
        <w:szCs w:val="22"/>
      </w:rPr>
      <w:fldChar w:fldCharType="begin"/>
    </w:r>
    <w:r w:rsidR="00E15B83" w:rsidRPr="00145E9C">
      <w:rPr>
        <w:rFonts w:ascii="Calibri" w:hAnsi="Calibri"/>
        <w:szCs w:val="22"/>
      </w:rPr>
      <w:instrText xml:space="preserve"> PAGE   \* MERGEFORMAT </w:instrText>
    </w:r>
    <w:r w:rsidR="00E15B83" w:rsidRPr="00145E9C">
      <w:rPr>
        <w:rFonts w:ascii="Calibri" w:hAnsi="Calibri"/>
        <w:szCs w:val="22"/>
      </w:rPr>
      <w:fldChar w:fldCharType="separate"/>
    </w:r>
    <w:r>
      <w:rPr>
        <w:rFonts w:ascii="Calibri" w:hAnsi="Calibri"/>
        <w:noProof/>
        <w:szCs w:val="22"/>
      </w:rPr>
      <w:t>2</w:t>
    </w:r>
    <w:r w:rsidR="00E15B83" w:rsidRPr="00145E9C">
      <w:rPr>
        <w:rFonts w:ascii="Calibri" w:hAnsi="Calibri"/>
        <w:szCs w:val="22"/>
      </w:rPr>
      <w:fldChar w:fldCharType="end"/>
    </w:r>
  </w:p>
  <w:p w:rsidR="00E15B83" w:rsidRDefault="00E15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83" w:rsidRPr="00E15B83" w:rsidRDefault="00F21AB6" w:rsidP="00E15B83">
    <w:pPr>
      <w:tabs>
        <w:tab w:val="center" w:pos="4320"/>
        <w:tab w:val="right" w:pos="8640"/>
      </w:tabs>
      <w:spacing w:after="200"/>
      <w:rPr>
        <w:rFonts w:ascii="Calibri" w:hAnsi="Calibri"/>
        <w:szCs w:val="22"/>
      </w:rPr>
    </w:pPr>
    <w:r>
      <w:rPr>
        <w:rFonts w:eastAsia="Calibri" w:cs="Arial"/>
        <w:b/>
        <w:sz w:val="18"/>
        <w:szCs w:val="18"/>
      </w:rPr>
      <w:t xml:space="preserve">All fat is not created equal! - </w:t>
    </w:r>
    <w:r w:rsidR="00E15B83">
      <w:rPr>
        <w:rFonts w:eastAsia="Calibri" w:cs="Arial"/>
        <w:b/>
        <w:sz w:val="18"/>
        <w:szCs w:val="18"/>
      </w:rPr>
      <w:t xml:space="preserve"> Fat Chemistry Worksheet </w:t>
    </w:r>
    <w:r w:rsidR="00E15B83">
      <w:rPr>
        <w:rFonts w:eastAsia="Calibri" w:cs="Arial"/>
        <w:b/>
        <w:color w:val="FF0000"/>
        <w:sz w:val="18"/>
        <w:szCs w:val="18"/>
      </w:rPr>
      <w:t>ANSWER KEY</w:t>
    </w:r>
    <w:r w:rsidR="00E15B83">
      <w:rPr>
        <w:rFonts w:eastAsia="Calibri" w:cs="Arial"/>
        <w:b/>
        <w:sz w:val="18"/>
        <w:szCs w:val="18"/>
      </w:rPr>
      <w:t xml:space="preserve">   </w:t>
    </w:r>
    <w:r w:rsidR="00E15B83" w:rsidRPr="00145E9C">
      <w:rPr>
        <w:rFonts w:eastAsia="Calibri" w:cs="Arial"/>
        <w:b/>
        <w:sz w:val="18"/>
        <w:szCs w:val="18"/>
      </w:rPr>
      <w:t xml:space="preserve"> </w:t>
    </w:r>
    <w:r w:rsidR="00E15B83">
      <w:rPr>
        <w:rFonts w:cs="Arial"/>
        <w:b/>
        <w:sz w:val="18"/>
        <w:szCs w:val="18"/>
      </w:rPr>
      <w:t xml:space="preserve">  </w:t>
    </w:r>
    <w:r w:rsidR="00E15B83" w:rsidRPr="00145E9C">
      <w:rPr>
        <w:rFonts w:cs="Arial"/>
        <w:b/>
        <w:sz w:val="18"/>
        <w:szCs w:val="18"/>
      </w:rPr>
      <w:t xml:space="preserve">   </w:t>
    </w:r>
    <w:r w:rsidR="00E15B83">
      <w:rPr>
        <w:rFonts w:ascii="Calibri" w:hAnsi="Calibri"/>
        <w:szCs w:val="22"/>
      </w:rPr>
      <w:t xml:space="preserve">                </w:t>
    </w:r>
    <w:r w:rsidR="00E15B83" w:rsidRPr="00145E9C">
      <w:rPr>
        <w:rFonts w:ascii="Calibri" w:hAnsi="Calibri"/>
        <w:szCs w:val="22"/>
      </w:rPr>
      <w:t xml:space="preserve">                                         </w:t>
    </w:r>
    <w:r w:rsidR="00E15B83" w:rsidRPr="00145E9C">
      <w:rPr>
        <w:rFonts w:ascii="Calibri" w:hAnsi="Calibri"/>
        <w:szCs w:val="22"/>
      </w:rPr>
      <w:fldChar w:fldCharType="begin"/>
    </w:r>
    <w:r w:rsidR="00E15B83" w:rsidRPr="00145E9C">
      <w:rPr>
        <w:rFonts w:ascii="Calibri" w:hAnsi="Calibri"/>
        <w:szCs w:val="22"/>
      </w:rPr>
      <w:instrText xml:space="preserve"> PAGE   \* MERGEFORMAT </w:instrText>
    </w:r>
    <w:r w:rsidR="00E15B83" w:rsidRPr="00145E9C">
      <w:rPr>
        <w:rFonts w:ascii="Calibri" w:hAnsi="Calibri"/>
        <w:szCs w:val="22"/>
      </w:rPr>
      <w:fldChar w:fldCharType="separate"/>
    </w:r>
    <w:r>
      <w:rPr>
        <w:rFonts w:ascii="Calibri" w:hAnsi="Calibri"/>
        <w:noProof/>
        <w:szCs w:val="22"/>
      </w:rPr>
      <w:t>1</w:t>
    </w:r>
    <w:r w:rsidR="00E15B83" w:rsidRPr="00145E9C">
      <w:rPr>
        <w:rFonts w:ascii="Calibri" w:hAnsi="Calibri"/>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77" w:rsidRDefault="00FB7A77" w:rsidP="00E15B83">
      <w:pPr>
        <w:spacing w:after="0"/>
      </w:pPr>
      <w:r>
        <w:separator/>
      </w:r>
    </w:p>
  </w:footnote>
  <w:footnote w:type="continuationSeparator" w:id="0">
    <w:p w:rsidR="00FB7A77" w:rsidRDefault="00FB7A77" w:rsidP="00E15B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83" w:rsidRDefault="00E15B83" w:rsidP="00E15B83">
    <w:pPr>
      <w:pStyle w:val="Header"/>
    </w:pPr>
    <w:r w:rsidRPr="00145E9C">
      <w:rPr>
        <w:rFonts w:eastAsia="Calibri" w:cs="Arial"/>
        <w:b/>
        <w:sz w:val="18"/>
        <w:szCs w:val="18"/>
      </w:rPr>
      <w:t>Name: ________________________________________</w:t>
    </w:r>
    <w:r>
      <w:rPr>
        <w:rFonts w:eastAsia="Calibri" w:cs="Arial"/>
        <w:b/>
        <w:sz w:val="18"/>
        <w:szCs w:val="18"/>
      </w:rPr>
      <w:t xml:space="preserve">         </w:t>
    </w:r>
    <w:r w:rsidRPr="00145E9C">
      <w:rPr>
        <w:rFonts w:eastAsia="Calibri" w:cs="Arial"/>
        <w:b/>
        <w:sz w:val="18"/>
        <w:szCs w:val="18"/>
      </w:rPr>
      <w:t xml:space="preserve">Date: _______________ </w:t>
    </w:r>
    <w:r>
      <w:rPr>
        <w:rFonts w:eastAsia="Calibri" w:cs="Arial"/>
        <w:b/>
        <w:sz w:val="18"/>
        <w:szCs w:val="18"/>
      </w:rPr>
      <w:t xml:space="preserve">       </w:t>
    </w:r>
    <w:r w:rsidRPr="00145E9C">
      <w:rPr>
        <w:rFonts w:eastAsia="Calibri" w:cs="Arial"/>
        <w:b/>
        <w:sz w:val="18"/>
        <w:szCs w:val="18"/>
      </w:rPr>
      <w:t>Class: _____________</w:t>
    </w:r>
  </w:p>
  <w:p w:rsidR="00E15B83" w:rsidRDefault="00E15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5A01"/>
    <w:multiLevelType w:val="hybridMultilevel"/>
    <w:tmpl w:val="26889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854FF"/>
    <w:multiLevelType w:val="hybridMultilevel"/>
    <w:tmpl w:val="1E68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0A3F02"/>
    <w:multiLevelType w:val="hybridMultilevel"/>
    <w:tmpl w:val="26889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9C"/>
    <w:rsid w:val="00021078"/>
    <w:rsid w:val="000E3037"/>
    <w:rsid w:val="001A4BE7"/>
    <w:rsid w:val="00262F5A"/>
    <w:rsid w:val="0028621E"/>
    <w:rsid w:val="00300C13"/>
    <w:rsid w:val="00347E9C"/>
    <w:rsid w:val="003D02CD"/>
    <w:rsid w:val="003D7B11"/>
    <w:rsid w:val="004600E7"/>
    <w:rsid w:val="004665F9"/>
    <w:rsid w:val="004F4D06"/>
    <w:rsid w:val="0060135B"/>
    <w:rsid w:val="006D2EEF"/>
    <w:rsid w:val="006D782B"/>
    <w:rsid w:val="006F0545"/>
    <w:rsid w:val="007C3734"/>
    <w:rsid w:val="008102EC"/>
    <w:rsid w:val="008D148B"/>
    <w:rsid w:val="00B51D74"/>
    <w:rsid w:val="00C2451E"/>
    <w:rsid w:val="00C80015"/>
    <w:rsid w:val="00CA3BAC"/>
    <w:rsid w:val="00CC4994"/>
    <w:rsid w:val="00CE0103"/>
    <w:rsid w:val="00D2276E"/>
    <w:rsid w:val="00D70099"/>
    <w:rsid w:val="00D7477B"/>
    <w:rsid w:val="00DD15B5"/>
    <w:rsid w:val="00DD7286"/>
    <w:rsid w:val="00E15B83"/>
    <w:rsid w:val="00E53465"/>
    <w:rsid w:val="00EF2BDA"/>
    <w:rsid w:val="00F046BF"/>
    <w:rsid w:val="00F21AB6"/>
    <w:rsid w:val="00F55528"/>
    <w:rsid w:val="00FB7A77"/>
    <w:rsid w:val="00FC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1E"/>
    <w:pPr>
      <w:spacing w:after="8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2276E"/>
    <w:pPr>
      <w:spacing w:after="200"/>
    </w:pPr>
    <w:rPr>
      <w:b/>
      <w:bCs/>
      <w:color w:val="4F81BD" w:themeColor="accent1"/>
      <w:sz w:val="18"/>
      <w:szCs w:val="18"/>
    </w:rPr>
  </w:style>
  <w:style w:type="character" w:styleId="PlaceholderText">
    <w:name w:val="Placeholder Text"/>
    <w:basedOn w:val="DefaultParagraphFont"/>
    <w:uiPriority w:val="99"/>
    <w:semiHidden/>
    <w:rsid w:val="00FC0ACA"/>
    <w:rPr>
      <w:color w:val="808080"/>
    </w:rPr>
  </w:style>
  <w:style w:type="paragraph" w:styleId="BalloonText">
    <w:name w:val="Balloon Text"/>
    <w:basedOn w:val="Normal"/>
    <w:link w:val="BalloonTextChar"/>
    <w:uiPriority w:val="99"/>
    <w:semiHidden/>
    <w:unhideWhenUsed/>
    <w:rsid w:val="00FC0A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CA"/>
    <w:rPr>
      <w:rFonts w:ascii="Tahoma" w:eastAsia="Times New Roman" w:hAnsi="Tahoma" w:cs="Tahoma"/>
      <w:sz w:val="16"/>
      <w:szCs w:val="16"/>
    </w:rPr>
  </w:style>
  <w:style w:type="paragraph" w:styleId="ListParagraph">
    <w:name w:val="List Paragraph"/>
    <w:basedOn w:val="Normal"/>
    <w:uiPriority w:val="34"/>
    <w:qFormat/>
    <w:rsid w:val="001A4BE7"/>
    <w:pPr>
      <w:ind w:left="720"/>
      <w:contextualSpacing/>
    </w:pPr>
  </w:style>
  <w:style w:type="paragraph" w:styleId="Header">
    <w:name w:val="header"/>
    <w:basedOn w:val="Normal"/>
    <w:link w:val="HeaderChar"/>
    <w:uiPriority w:val="99"/>
    <w:unhideWhenUsed/>
    <w:rsid w:val="00E15B83"/>
    <w:pPr>
      <w:tabs>
        <w:tab w:val="center" w:pos="4680"/>
        <w:tab w:val="right" w:pos="9360"/>
      </w:tabs>
      <w:spacing w:after="0"/>
    </w:pPr>
  </w:style>
  <w:style w:type="character" w:customStyle="1" w:styleId="HeaderChar">
    <w:name w:val="Header Char"/>
    <w:basedOn w:val="DefaultParagraphFont"/>
    <w:link w:val="Header"/>
    <w:uiPriority w:val="99"/>
    <w:rsid w:val="00E15B83"/>
    <w:rPr>
      <w:rFonts w:ascii="Arial" w:eastAsia="Times New Roman" w:hAnsi="Arial" w:cs="Times New Roman"/>
      <w:szCs w:val="20"/>
    </w:rPr>
  </w:style>
  <w:style w:type="paragraph" w:styleId="Footer">
    <w:name w:val="footer"/>
    <w:basedOn w:val="Normal"/>
    <w:link w:val="FooterChar"/>
    <w:uiPriority w:val="99"/>
    <w:unhideWhenUsed/>
    <w:rsid w:val="00E15B83"/>
    <w:pPr>
      <w:tabs>
        <w:tab w:val="center" w:pos="4680"/>
        <w:tab w:val="right" w:pos="9360"/>
      </w:tabs>
      <w:spacing w:after="0"/>
    </w:pPr>
  </w:style>
  <w:style w:type="character" w:customStyle="1" w:styleId="FooterChar">
    <w:name w:val="Footer Char"/>
    <w:basedOn w:val="DefaultParagraphFont"/>
    <w:link w:val="Footer"/>
    <w:uiPriority w:val="99"/>
    <w:rsid w:val="00E15B83"/>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1E"/>
    <w:pPr>
      <w:spacing w:after="8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2276E"/>
    <w:pPr>
      <w:spacing w:after="200"/>
    </w:pPr>
    <w:rPr>
      <w:b/>
      <w:bCs/>
      <w:color w:val="4F81BD" w:themeColor="accent1"/>
      <w:sz w:val="18"/>
      <w:szCs w:val="18"/>
    </w:rPr>
  </w:style>
  <w:style w:type="character" w:styleId="PlaceholderText">
    <w:name w:val="Placeholder Text"/>
    <w:basedOn w:val="DefaultParagraphFont"/>
    <w:uiPriority w:val="99"/>
    <w:semiHidden/>
    <w:rsid w:val="00FC0ACA"/>
    <w:rPr>
      <w:color w:val="808080"/>
    </w:rPr>
  </w:style>
  <w:style w:type="paragraph" w:styleId="BalloonText">
    <w:name w:val="Balloon Text"/>
    <w:basedOn w:val="Normal"/>
    <w:link w:val="BalloonTextChar"/>
    <w:uiPriority w:val="99"/>
    <w:semiHidden/>
    <w:unhideWhenUsed/>
    <w:rsid w:val="00FC0A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CA"/>
    <w:rPr>
      <w:rFonts w:ascii="Tahoma" w:eastAsia="Times New Roman" w:hAnsi="Tahoma" w:cs="Tahoma"/>
      <w:sz w:val="16"/>
      <w:szCs w:val="16"/>
    </w:rPr>
  </w:style>
  <w:style w:type="paragraph" w:styleId="ListParagraph">
    <w:name w:val="List Paragraph"/>
    <w:basedOn w:val="Normal"/>
    <w:uiPriority w:val="34"/>
    <w:qFormat/>
    <w:rsid w:val="001A4BE7"/>
    <w:pPr>
      <w:ind w:left="720"/>
      <w:contextualSpacing/>
    </w:pPr>
  </w:style>
  <w:style w:type="paragraph" w:styleId="Header">
    <w:name w:val="header"/>
    <w:basedOn w:val="Normal"/>
    <w:link w:val="HeaderChar"/>
    <w:uiPriority w:val="99"/>
    <w:unhideWhenUsed/>
    <w:rsid w:val="00E15B83"/>
    <w:pPr>
      <w:tabs>
        <w:tab w:val="center" w:pos="4680"/>
        <w:tab w:val="right" w:pos="9360"/>
      </w:tabs>
      <w:spacing w:after="0"/>
    </w:pPr>
  </w:style>
  <w:style w:type="character" w:customStyle="1" w:styleId="HeaderChar">
    <w:name w:val="Header Char"/>
    <w:basedOn w:val="DefaultParagraphFont"/>
    <w:link w:val="Header"/>
    <w:uiPriority w:val="99"/>
    <w:rsid w:val="00E15B83"/>
    <w:rPr>
      <w:rFonts w:ascii="Arial" w:eastAsia="Times New Roman" w:hAnsi="Arial" w:cs="Times New Roman"/>
      <w:szCs w:val="20"/>
    </w:rPr>
  </w:style>
  <w:style w:type="paragraph" w:styleId="Footer">
    <w:name w:val="footer"/>
    <w:basedOn w:val="Normal"/>
    <w:link w:val="FooterChar"/>
    <w:uiPriority w:val="99"/>
    <w:unhideWhenUsed/>
    <w:rsid w:val="00E15B83"/>
    <w:pPr>
      <w:tabs>
        <w:tab w:val="center" w:pos="4680"/>
        <w:tab w:val="right" w:pos="9360"/>
      </w:tabs>
      <w:spacing w:after="0"/>
    </w:pPr>
  </w:style>
  <w:style w:type="character" w:customStyle="1" w:styleId="FooterChar">
    <w:name w:val="Footer Char"/>
    <w:basedOn w:val="DefaultParagraphFont"/>
    <w:link w:val="Footer"/>
    <w:uiPriority w:val="99"/>
    <w:rsid w:val="00E15B83"/>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10"/>
            <c:spPr>
              <a:solidFill>
                <a:srgbClr val="FF0000"/>
              </a:solidFill>
            </c:spPr>
          </c:marker>
          <c:xVal>
            <c:numRef>
              <c:f>Sheet1!$F$25:$F$33</c:f>
              <c:numCache>
                <c:formatCode>General</c:formatCode>
                <c:ptCount val="9"/>
                <c:pt idx="0">
                  <c:v>11</c:v>
                </c:pt>
                <c:pt idx="1">
                  <c:v>66</c:v>
                </c:pt>
                <c:pt idx="2">
                  <c:v>41</c:v>
                </c:pt>
                <c:pt idx="3">
                  <c:v>100</c:v>
                </c:pt>
                <c:pt idx="4">
                  <c:v>50</c:v>
                </c:pt>
                <c:pt idx="5">
                  <c:v>14</c:v>
                </c:pt>
                <c:pt idx="6">
                  <c:v>7</c:v>
                </c:pt>
                <c:pt idx="7">
                  <c:v>15</c:v>
                </c:pt>
                <c:pt idx="8">
                  <c:v>18</c:v>
                </c:pt>
              </c:numCache>
            </c:numRef>
          </c:xVal>
          <c:yVal>
            <c:numRef>
              <c:f>Sheet1!$G$25:$G$33</c:f>
              <c:numCache>
                <c:formatCode>General</c:formatCode>
                <c:ptCount val="9"/>
                <c:pt idx="0">
                  <c:v>-6</c:v>
                </c:pt>
                <c:pt idx="1">
                  <c:v>36</c:v>
                </c:pt>
                <c:pt idx="2">
                  <c:v>33</c:v>
                </c:pt>
                <c:pt idx="3">
                  <c:v>46</c:v>
                </c:pt>
                <c:pt idx="4">
                  <c:v>41</c:v>
                </c:pt>
                <c:pt idx="5">
                  <c:v>-11</c:v>
                </c:pt>
                <c:pt idx="6">
                  <c:v>10</c:v>
                </c:pt>
                <c:pt idx="7">
                  <c:v>-21</c:v>
                </c:pt>
                <c:pt idx="8">
                  <c:v>-2</c:v>
                </c:pt>
              </c:numCache>
            </c:numRef>
          </c:yVal>
          <c:smooth val="0"/>
        </c:ser>
        <c:dLbls>
          <c:showLegendKey val="0"/>
          <c:showVal val="0"/>
          <c:showCatName val="0"/>
          <c:showSerName val="0"/>
          <c:showPercent val="0"/>
          <c:showBubbleSize val="0"/>
        </c:dLbls>
        <c:axId val="48202880"/>
        <c:axId val="48205184"/>
      </c:scatterChart>
      <c:valAx>
        <c:axId val="48202880"/>
        <c:scaling>
          <c:orientation val="minMax"/>
          <c:max val="100"/>
        </c:scaling>
        <c:delete val="0"/>
        <c:axPos val="b"/>
        <c:majorGridlines/>
        <c:title>
          <c:tx>
            <c:rich>
              <a:bodyPr/>
              <a:lstStyle/>
              <a:p>
                <a:pPr>
                  <a:defRPr sz="1400"/>
                </a:pPr>
                <a:r>
                  <a:rPr lang="en-US" sz="1400"/>
                  <a:t>% composition saturated/trans fat</a:t>
                </a:r>
              </a:p>
            </c:rich>
          </c:tx>
          <c:layout>
            <c:manualLayout>
              <c:xMode val="edge"/>
              <c:yMode val="edge"/>
              <c:x val="0.2922077528770442"/>
              <c:y val="0.93840158525076012"/>
            </c:manualLayout>
          </c:layout>
          <c:overlay val="0"/>
        </c:title>
        <c:numFmt formatCode="#,##0" sourceLinked="0"/>
        <c:majorTickMark val="out"/>
        <c:minorTickMark val="none"/>
        <c:tickLblPos val="nextTo"/>
        <c:crossAx val="48205184"/>
        <c:crossesAt val="-30"/>
        <c:crossBetween val="midCat"/>
      </c:valAx>
      <c:valAx>
        <c:axId val="48205184"/>
        <c:scaling>
          <c:orientation val="minMax"/>
        </c:scaling>
        <c:delete val="0"/>
        <c:axPos val="l"/>
        <c:majorGridlines/>
        <c:title>
          <c:tx>
            <c:rich>
              <a:bodyPr rot="-5400000" vert="horz"/>
              <a:lstStyle/>
              <a:p>
                <a:pPr>
                  <a:defRPr sz="1400"/>
                </a:pPr>
                <a:r>
                  <a:rPr lang="en-US" sz="1400"/>
                  <a:t>Melting temperature (°C)</a:t>
                </a:r>
              </a:p>
            </c:rich>
          </c:tx>
          <c:layout>
            <c:manualLayout>
              <c:xMode val="edge"/>
              <c:yMode val="edge"/>
              <c:x val="1.1111111111111112E-2"/>
              <c:y val="0.24545129775444735"/>
            </c:manualLayout>
          </c:layout>
          <c:overlay val="0"/>
        </c:title>
        <c:numFmt formatCode="General" sourceLinked="1"/>
        <c:majorTickMark val="out"/>
        <c:minorTickMark val="none"/>
        <c:tickLblPos val="nextTo"/>
        <c:crossAx val="48202880"/>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1C101-67A5-4F87-BB0D-329A8F48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Hume</dc:creator>
  <cp:lastModifiedBy>SAMSON, CARLEIGH CLAYTON</cp:lastModifiedBy>
  <cp:revision>3</cp:revision>
  <dcterms:created xsi:type="dcterms:W3CDTF">2013-02-12T02:20:00Z</dcterms:created>
  <dcterms:modified xsi:type="dcterms:W3CDTF">2013-02-14T01:37:00Z</dcterms:modified>
</cp:coreProperties>
</file>