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B" w:rsidRPr="00FD0922" w:rsidRDefault="00C1732B" w:rsidP="00FD0922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FD0922">
        <w:rPr>
          <w:rFonts w:ascii="Arial" w:hAnsi="Arial" w:cs="Arial"/>
          <w:b/>
          <w:bCs/>
          <w:sz w:val="32"/>
        </w:rPr>
        <w:t>A LEGO</w:t>
      </w:r>
      <w:r w:rsidR="00FD0922">
        <w:rPr>
          <w:rFonts w:ascii="Arial" w:hAnsi="Arial" w:cs="Arial"/>
          <w:b/>
          <w:bCs/>
          <w:sz w:val="32"/>
        </w:rPr>
        <w:t>®</w:t>
      </w:r>
      <w:r w:rsidRPr="00FD0922">
        <w:rPr>
          <w:rFonts w:ascii="Arial" w:hAnsi="Arial" w:cs="Arial"/>
          <w:b/>
          <w:bCs/>
          <w:sz w:val="32"/>
        </w:rPr>
        <w:t xml:space="preserve"> Intro</w:t>
      </w:r>
      <w:r w:rsidR="00FD0922">
        <w:rPr>
          <w:rFonts w:ascii="Arial" w:hAnsi="Arial" w:cs="Arial"/>
          <w:b/>
          <w:bCs/>
          <w:sz w:val="32"/>
        </w:rPr>
        <w:t>duction</w:t>
      </w:r>
      <w:r w:rsidRPr="00FD0922">
        <w:rPr>
          <w:rFonts w:ascii="Arial" w:hAnsi="Arial" w:cs="Arial"/>
          <w:b/>
          <w:bCs/>
          <w:sz w:val="32"/>
        </w:rPr>
        <w:t xml:space="preserve"> to Graphing</w:t>
      </w:r>
      <w:r w:rsidR="00FD0922">
        <w:rPr>
          <w:rFonts w:ascii="Arial" w:hAnsi="Arial" w:cs="Arial"/>
          <w:b/>
          <w:bCs/>
          <w:sz w:val="32"/>
        </w:rPr>
        <w:t xml:space="preserve"> Activity – </w:t>
      </w:r>
      <w:r w:rsidR="00FD0922">
        <w:rPr>
          <w:rFonts w:ascii="Arial" w:hAnsi="Arial" w:cs="Arial"/>
          <w:b/>
          <w:bCs/>
          <w:sz w:val="32"/>
        </w:rPr>
        <w:br/>
        <w:t>Ball Shooter Graphing Worksheet</w:t>
      </w:r>
      <w:r w:rsidR="00A92A8D">
        <w:rPr>
          <w:rFonts w:ascii="Arial" w:hAnsi="Arial" w:cs="Arial"/>
          <w:b/>
          <w:bCs/>
          <w:sz w:val="32"/>
        </w:rPr>
        <w:t xml:space="preserve"> – </w:t>
      </w:r>
      <w:r w:rsidR="00A92A8D" w:rsidRPr="00A92A8D">
        <w:rPr>
          <w:rFonts w:ascii="Arial" w:hAnsi="Arial" w:cs="Arial"/>
          <w:b/>
          <w:bCs/>
          <w:color w:val="FF0000"/>
          <w:sz w:val="32"/>
        </w:rPr>
        <w:t xml:space="preserve">Answers </w:t>
      </w:r>
    </w:p>
    <w:p w:rsidR="00C1732B" w:rsidRDefault="00C1732B" w:rsidP="00C1732B">
      <w:pPr>
        <w:jc w:val="center"/>
        <w:rPr>
          <w:rFonts w:ascii="Comic Sans MS" w:hAnsi="Comic Sans MS"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>Instructions</w:t>
      </w:r>
      <w:r w:rsidR="0029627B" w:rsidRPr="00FD0922">
        <w:rPr>
          <w:rFonts w:ascii="Times New Roman" w:hAnsi="Times New Roman" w:cs="Times New Roman"/>
          <w:sz w:val="24"/>
        </w:rPr>
        <w:t xml:space="preserve"> </w:t>
      </w:r>
    </w:p>
    <w:p w:rsidR="00FD0922" w:rsidRDefault="0029627B" w:rsidP="00FD0922">
      <w:pPr>
        <w:rPr>
          <w:rFonts w:ascii="Times New Roman" w:hAnsi="Times New Roman" w:cs="Times New Roman"/>
          <w:sz w:val="24"/>
        </w:rPr>
      </w:pPr>
      <w:r w:rsidRPr="00FD0922">
        <w:rPr>
          <w:rFonts w:ascii="Times New Roman" w:hAnsi="Times New Roman" w:cs="Times New Roman"/>
          <w:sz w:val="24"/>
        </w:rPr>
        <w:t xml:space="preserve">As shown in the </w:t>
      </w:r>
      <w:r w:rsidR="00FD0922">
        <w:rPr>
          <w:rFonts w:ascii="Times New Roman" w:hAnsi="Times New Roman" w:cs="Times New Roman"/>
          <w:sz w:val="24"/>
        </w:rPr>
        <w:t>image</w:t>
      </w:r>
      <w:r w:rsidRPr="00FD0922">
        <w:rPr>
          <w:rFonts w:ascii="Times New Roman" w:hAnsi="Times New Roman" w:cs="Times New Roman"/>
          <w:sz w:val="24"/>
        </w:rPr>
        <w:t xml:space="preserve"> below, you will be working with a </w:t>
      </w:r>
      <w:r w:rsidR="00FD0922">
        <w:rPr>
          <w:rFonts w:ascii="Times New Roman" w:hAnsi="Times New Roman" w:cs="Times New Roman"/>
          <w:sz w:val="24"/>
        </w:rPr>
        <w:t xml:space="preserve">LEGO® MINDSTORMS® </w:t>
      </w:r>
      <w:r w:rsidRPr="00FD0922">
        <w:rPr>
          <w:rFonts w:ascii="Times New Roman" w:hAnsi="Times New Roman" w:cs="Times New Roman"/>
          <w:sz w:val="24"/>
        </w:rPr>
        <w:t xml:space="preserve">NXT ball shooter. You will be adjusting the power level of the NXT motor through a wired remote with touch sensors, which will be used as buttons. </w:t>
      </w:r>
    </w:p>
    <w:p w:rsidR="0029627B" w:rsidRPr="00FD0922" w:rsidRDefault="00A335EA" w:rsidP="00FD092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631825</wp:posOffset>
            </wp:positionV>
            <wp:extent cx="4252595" cy="2933700"/>
            <wp:effectExtent l="19050" t="0" r="0" b="0"/>
            <wp:wrapTopAndBottom/>
            <wp:docPr id="13" name="Picture 9" descr="C:\Users\Ronald Poveda\Desktop\A LEGO Introduction to Graphing\robot_fea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ald Poveda\Desktop\A LEGO Introduction to Graphing\robot_featu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1" b="2843"/>
                    <a:stretch/>
                  </pic:blipFill>
                  <pic:spPr bwMode="auto">
                    <a:xfrm>
                      <a:off x="0" y="0"/>
                      <a:ext cx="425259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627B" w:rsidRPr="00FD0922">
        <w:rPr>
          <w:rFonts w:ascii="Times New Roman" w:hAnsi="Times New Roman" w:cs="Times New Roman"/>
          <w:sz w:val="24"/>
        </w:rPr>
        <w:t xml:space="preserve">For this activity, you will only need to use the buttons that adjust the speed of the </w:t>
      </w:r>
      <w:r w:rsidR="00FD0922" w:rsidRPr="00FD0922">
        <w:rPr>
          <w:rFonts w:ascii="Times New Roman" w:hAnsi="Times New Roman" w:cs="Times New Roman"/>
          <w:sz w:val="24"/>
        </w:rPr>
        <w:t>motors</w:t>
      </w:r>
      <w:r w:rsidR="0029627B" w:rsidRPr="00FD0922">
        <w:rPr>
          <w:rFonts w:ascii="Times New Roman" w:hAnsi="Times New Roman" w:cs="Times New Roman"/>
          <w:sz w:val="24"/>
        </w:rPr>
        <w:t>. The ball also must be inserted by hand through the back of the robot, as shown below.</w:t>
      </w:r>
    </w:p>
    <w:p w:rsidR="00FD0922" w:rsidRDefault="00FD0922" w:rsidP="00A335E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Collection Table</w:t>
      </w:r>
    </w:p>
    <w:p w:rsidR="00164E7D" w:rsidRDefault="00FD0922" w:rsidP="00A335EA">
      <w:pPr>
        <w:rPr>
          <w:rFonts w:ascii="Times New Roman" w:hAnsi="Times New Roman" w:cs="Times New Roman"/>
          <w:bCs/>
          <w:sz w:val="24"/>
        </w:rPr>
      </w:pPr>
      <w:r w:rsidRPr="00A335EA">
        <w:rPr>
          <w:rFonts w:ascii="Times New Roman" w:hAnsi="Times New Roman" w:cs="Times New Roman"/>
          <w:bCs/>
          <w:sz w:val="24"/>
        </w:rPr>
        <w:t xml:space="preserve">For each of </w:t>
      </w:r>
      <w:r w:rsidR="00A335EA" w:rsidRPr="00A335EA">
        <w:rPr>
          <w:rFonts w:ascii="Times New Roman" w:hAnsi="Times New Roman" w:cs="Times New Roman"/>
          <w:bCs/>
          <w:sz w:val="24"/>
        </w:rPr>
        <w:t>five trials, record the distance th</w:t>
      </w:r>
      <w:r w:rsidR="00A335EA">
        <w:rPr>
          <w:rFonts w:ascii="Times New Roman" w:hAnsi="Times New Roman" w:cs="Times New Roman"/>
          <w:bCs/>
          <w:sz w:val="24"/>
        </w:rPr>
        <w:t xml:space="preserve">e ball travelled and the power setting for each launch in the </w:t>
      </w:r>
      <w:r w:rsidR="00A92A8D">
        <w:rPr>
          <w:rFonts w:ascii="Times New Roman" w:hAnsi="Times New Roman" w:cs="Times New Roman"/>
          <w:bCs/>
          <w:sz w:val="24"/>
        </w:rPr>
        <w:t xml:space="preserve">(sample) </w:t>
      </w:r>
      <w:bookmarkStart w:id="0" w:name="_GoBack"/>
      <w:bookmarkEnd w:id="0"/>
      <w:r w:rsidR="00A335EA">
        <w:rPr>
          <w:rFonts w:ascii="Times New Roman" w:hAnsi="Times New Roman" w:cs="Times New Roman"/>
          <w:bCs/>
          <w:sz w:val="24"/>
        </w:rPr>
        <w:t>data table below.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3420"/>
      </w:tblGrid>
      <w:tr w:rsidR="00FD0922" w:rsidRPr="00FD0922" w:rsidTr="007B4E66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D0922" w:rsidRPr="00A92A8D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2A8D">
              <w:rPr>
                <w:rFonts w:ascii="Arial" w:hAnsi="Arial" w:cs="Arial"/>
                <w:b/>
                <w:sz w:val="20"/>
              </w:rPr>
              <w:t xml:space="preserve">Distance the ball travels (Y), </w:t>
            </w:r>
            <w:r w:rsidRPr="00A92A8D">
              <w:rPr>
                <w:rFonts w:ascii="Arial" w:hAnsi="Arial" w:cs="Arial"/>
                <w:b/>
                <w:sz w:val="20"/>
              </w:rPr>
              <w:br/>
              <w:t>in inches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D0922" w:rsidRPr="00A92A8D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2A8D">
              <w:rPr>
                <w:rFonts w:ascii="Arial" w:hAnsi="Arial" w:cs="Arial"/>
                <w:b/>
                <w:sz w:val="20"/>
              </w:rPr>
              <w:t>NXT Power level (X)</w:t>
            </w:r>
          </w:p>
        </w:tc>
      </w:tr>
      <w:tr w:rsidR="00FD0922" w:rsidRPr="00FD0922" w:rsidTr="007B4E66">
        <w:tc>
          <w:tcPr>
            <w:tcW w:w="2970" w:type="dxa"/>
          </w:tcPr>
          <w:p w:rsidR="00FD0922" w:rsidRPr="00A92A8D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20" w:type="dxa"/>
          </w:tcPr>
          <w:p w:rsidR="00FD0922" w:rsidRPr="00A92A8D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FD0922" w:rsidTr="007B4E66">
        <w:tc>
          <w:tcPr>
            <w:tcW w:w="297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20" w:type="dxa"/>
          </w:tcPr>
          <w:p w:rsidR="00FD0922" w:rsidRPr="00A92A8D" w:rsidRDefault="007B4E66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A8D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7B4E66" w:rsidRDefault="007B4E66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A92A8D" w:rsidRDefault="00A92A8D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A92A8D" w:rsidRDefault="00A92A8D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7B4E66" w:rsidRDefault="007B4E66" w:rsidP="00A335EA">
      <w:pPr>
        <w:spacing w:after="0"/>
        <w:jc w:val="both"/>
        <w:rPr>
          <w:rFonts w:ascii="Arial" w:hAnsi="Arial" w:cs="Arial"/>
          <w:b/>
          <w:bCs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lastRenderedPageBreak/>
        <w:t>Graphing Exercise</w:t>
      </w:r>
      <w:r w:rsidRPr="00FD0922">
        <w:rPr>
          <w:rFonts w:ascii="Times New Roman" w:hAnsi="Times New Roman" w:cs="Times New Roman"/>
          <w:sz w:val="24"/>
        </w:rPr>
        <w:t xml:space="preserve"> </w:t>
      </w:r>
    </w:p>
    <w:p w:rsidR="00C1732B" w:rsidRDefault="00FD0922" w:rsidP="00A335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the grid below, label reach set of axes according to the </w:t>
      </w:r>
      <w:r w:rsidR="00A335EA">
        <w:rPr>
          <w:rFonts w:ascii="Times New Roman" w:hAnsi="Times New Roman" w:cs="Times New Roman"/>
          <w:sz w:val="24"/>
        </w:rPr>
        <w:t xml:space="preserve">collected </w:t>
      </w:r>
      <w:r>
        <w:rPr>
          <w:rFonts w:ascii="Times New Roman" w:hAnsi="Times New Roman" w:cs="Times New Roman"/>
          <w:sz w:val="24"/>
        </w:rPr>
        <w:t>data.</w:t>
      </w:r>
      <w:r w:rsidR="00A335EA">
        <w:rPr>
          <w:rFonts w:ascii="Times New Roman" w:hAnsi="Times New Roman" w:cs="Times New Roman"/>
          <w:sz w:val="24"/>
        </w:rPr>
        <w:t xml:space="preserve"> Then, on the appropriate</w:t>
      </w:r>
      <w:r w:rsidR="0029627B" w:rsidRPr="00FD0922">
        <w:rPr>
          <w:rFonts w:ascii="Times New Roman" w:hAnsi="Times New Roman" w:cs="Times New Roman"/>
          <w:sz w:val="24"/>
        </w:rPr>
        <w:t xml:space="preserve"> axes, plot the recorded</w:t>
      </w:r>
      <w:r w:rsidR="00C1732B" w:rsidRPr="00FD0922">
        <w:rPr>
          <w:rFonts w:ascii="Times New Roman" w:hAnsi="Times New Roman" w:cs="Times New Roman"/>
          <w:sz w:val="24"/>
        </w:rPr>
        <w:t xml:space="preserve"> data and draw a line through each point in order</w:t>
      </w:r>
      <w:r w:rsidR="00A335EA">
        <w:rPr>
          <w:rFonts w:ascii="Times New Roman" w:hAnsi="Times New Roman" w:cs="Times New Roman"/>
          <w:sz w:val="24"/>
        </w:rPr>
        <w:t>. Use a different colored pencil for your line.</w:t>
      </w:r>
    </w:p>
    <w:p w:rsidR="002B517C" w:rsidRDefault="002B517C" w:rsidP="002B51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Graph (from Sample Table, above)</w:t>
      </w:r>
    </w:p>
    <w:p w:rsidR="002B517C" w:rsidRPr="00FD0922" w:rsidRDefault="002B517C" w:rsidP="002B517C">
      <w:pPr>
        <w:jc w:val="center"/>
        <w:rPr>
          <w:rFonts w:ascii="Times New Roman" w:hAnsi="Times New Roman" w:cs="Times New Roman"/>
          <w:sz w:val="24"/>
        </w:rPr>
      </w:pPr>
      <w:r w:rsidRPr="002B517C">
        <w:rPr>
          <w:noProof/>
        </w:rPr>
        <w:drawing>
          <wp:inline distT="0" distB="0" distL="0" distR="0">
            <wp:extent cx="5811015" cy="503782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29" cy="504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2B" w:rsidRPr="00E36818" w:rsidRDefault="00C1732B" w:rsidP="00C1732B">
      <w:pPr>
        <w:jc w:val="center"/>
        <w:rPr>
          <w:rFonts w:ascii="Comic Sans MS" w:hAnsi="Comic Sans MS"/>
        </w:rPr>
      </w:pPr>
    </w:p>
    <w:p w:rsidR="00881E60" w:rsidRDefault="00881E60" w:rsidP="00FD0922"/>
    <w:sectPr w:rsidR="00881E60" w:rsidSect="00FD09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08" w:rsidRDefault="00292B08" w:rsidP="00FD0922">
      <w:pPr>
        <w:spacing w:after="0" w:line="240" w:lineRule="auto"/>
      </w:pPr>
      <w:r>
        <w:separator/>
      </w:r>
    </w:p>
  </w:endnote>
  <w:endnote w:type="continuationSeparator" w:id="0">
    <w:p w:rsidR="00292B08" w:rsidRDefault="00292B08" w:rsidP="00F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22" w:rsidRPr="00FD0922" w:rsidRDefault="00FD0922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 LEGO® Introduction to Graphing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Ball Shooter Graphing Worksheet</w:t>
    </w:r>
    <w:r w:rsidR="00A92A8D">
      <w:rPr>
        <w:rFonts w:ascii="Arial" w:hAnsi="Arial" w:cs="Arial"/>
        <w:b/>
        <w:sz w:val="20"/>
      </w:rPr>
      <w:t xml:space="preserve"> – </w:t>
    </w:r>
    <w:r w:rsidR="00A92A8D" w:rsidRPr="00A92A8D">
      <w:rPr>
        <w:rFonts w:ascii="Arial" w:hAnsi="Arial" w:cs="Arial"/>
        <w:b/>
        <w:color w:val="FF0000"/>
        <w:sz w:val="20"/>
      </w:rPr>
      <w:t>Answers</w:t>
    </w:r>
    <w:r w:rsidR="00A335EA">
      <w:rPr>
        <w:rFonts w:ascii="Arial" w:hAnsi="Arial" w:cs="Arial"/>
        <w:b/>
        <w:sz w:val="20"/>
      </w:rPr>
      <w:tab/>
    </w:r>
    <w:r w:rsidR="00D12FAB" w:rsidRPr="00A335EA">
      <w:rPr>
        <w:rFonts w:ascii="Arial" w:hAnsi="Arial" w:cs="Arial"/>
        <w:b/>
        <w:sz w:val="20"/>
      </w:rPr>
      <w:fldChar w:fldCharType="begin"/>
    </w:r>
    <w:r w:rsidR="00A335EA" w:rsidRPr="00A335EA">
      <w:rPr>
        <w:rFonts w:ascii="Arial" w:hAnsi="Arial" w:cs="Arial"/>
        <w:b/>
        <w:sz w:val="20"/>
      </w:rPr>
      <w:instrText xml:space="preserve"> PAGE   \* MERGEFORMAT </w:instrText>
    </w:r>
    <w:r w:rsidR="00D12FAB" w:rsidRPr="00A335EA">
      <w:rPr>
        <w:rFonts w:ascii="Arial" w:hAnsi="Arial" w:cs="Arial"/>
        <w:b/>
        <w:sz w:val="20"/>
      </w:rPr>
      <w:fldChar w:fldCharType="separate"/>
    </w:r>
    <w:r w:rsidR="00A92A8D">
      <w:rPr>
        <w:rFonts w:ascii="Arial" w:hAnsi="Arial" w:cs="Arial"/>
        <w:b/>
        <w:noProof/>
        <w:sz w:val="20"/>
      </w:rPr>
      <w:t>1</w:t>
    </w:r>
    <w:r w:rsidR="00D12FAB"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08" w:rsidRDefault="00292B08" w:rsidP="00FD0922">
      <w:pPr>
        <w:spacing w:after="0" w:line="240" w:lineRule="auto"/>
      </w:pPr>
      <w:r>
        <w:separator/>
      </w:r>
    </w:p>
  </w:footnote>
  <w:footnote w:type="continuationSeparator" w:id="0">
    <w:p w:rsidR="00292B08" w:rsidRDefault="00292B08" w:rsidP="00F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22" w:rsidRPr="001E3026" w:rsidRDefault="00FD0922" w:rsidP="00FD092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FD0922" w:rsidRDefault="00FD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B"/>
    <w:rsid w:val="000D7E82"/>
    <w:rsid w:val="00164E7D"/>
    <w:rsid w:val="00292B08"/>
    <w:rsid w:val="0029627B"/>
    <w:rsid w:val="002B517C"/>
    <w:rsid w:val="0033248A"/>
    <w:rsid w:val="00393F0B"/>
    <w:rsid w:val="007B4E66"/>
    <w:rsid w:val="00881E60"/>
    <w:rsid w:val="00A335EA"/>
    <w:rsid w:val="00A92A8D"/>
    <w:rsid w:val="00C1732B"/>
    <w:rsid w:val="00D12FAB"/>
    <w:rsid w:val="00F31AEE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YOWELL JANET LYNN</cp:lastModifiedBy>
  <cp:revision>2</cp:revision>
  <dcterms:created xsi:type="dcterms:W3CDTF">2013-01-11T20:35:00Z</dcterms:created>
  <dcterms:modified xsi:type="dcterms:W3CDTF">2013-01-11T20:35:00Z</dcterms:modified>
</cp:coreProperties>
</file>