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F25F" w14:textId="75F5D91D" w:rsidR="005C4DD6" w:rsidRPr="00B87736" w:rsidRDefault="009E0EC4" w:rsidP="0002108B">
      <w:pPr>
        <w:ind w:right="-720" w:hanging="720"/>
        <w:jc w:val="center"/>
        <w:rPr>
          <w:rFonts w:ascii="Open Sans" w:eastAsia="Open Sans" w:hAnsi="Open Sans" w:cs="Open Sans"/>
          <w:sz w:val="32"/>
          <w:szCs w:val="32"/>
        </w:rPr>
      </w:pPr>
      <w:r w:rsidRPr="00B87736">
        <w:rPr>
          <w:rFonts w:eastAsia="Open Sans"/>
          <w:b/>
          <w:sz w:val="32"/>
          <w:szCs w:val="32"/>
        </w:rPr>
        <w:t>Post</w:t>
      </w:r>
      <w:r w:rsidR="00B5290A" w:rsidRPr="00B87736">
        <w:rPr>
          <w:rFonts w:eastAsia="Open Sans"/>
          <w:b/>
          <w:sz w:val="32"/>
          <w:szCs w:val="32"/>
        </w:rPr>
        <w:t xml:space="preserve">-Activity Assessment </w:t>
      </w:r>
    </w:p>
    <w:p w14:paraId="4FDBD536" w14:textId="33FCAEA4" w:rsidR="00B5290A" w:rsidRDefault="00B5290A">
      <w:pPr>
        <w:ind w:right="-720" w:hanging="720"/>
        <w:rPr>
          <w:rFonts w:ascii="Open Sans" w:eastAsia="Open Sans" w:hAnsi="Open Sans" w:cs="Open Sans"/>
        </w:rPr>
      </w:pPr>
    </w:p>
    <w:p w14:paraId="7FC4A00B" w14:textId="44D686BC" w:rsidR="00B5290A" w:rsidRPr="00B87736" w:rsidRDefault="00B5290A">
      <w:pPr>
        <w:ind w:right="-720" w:hanging="720"/>
        <w:rPr>
          <w:rFonts w:asciiTheme="minorBidi" w:eastAsia="Open Sans" w:hAnsiTheme="minorBidi" w:cstheme="minorBidi"/>
          <w:b/>
          <w:bCs/>
        </w:rPr>
      </w:pPr>
      <w:r w:rsidRPr="00B87736">
        <w:rPr>
          <w:rFonts w:asciiTheme="minorBidi" w:eastAsia="Open Sans" w:hAnsiTheme="minorBidi" w:cstheme="minorBidi"/>
          <w:b/>
          <w:bCs/>
        </w:rPr>
        <w:t xml:space="preserve">Instructions: </w:t>
      </w:r>
      <w:r w:rsidRPr="00B87736">
        <w:rPr>
          <w:rFonts w:asciiTheme="minorBidi" w:eastAsia="Open Sans" w:hAnsiTheme="minorBidi" w:cstheme="minorBidi"/>
        </w:rPr>
        <w:t>Answer the following questions.</w:t>
      </w:r>
    </w:p>
    <w:p w14:paraId="5565AD7B" w14:textId="77777777" w:rsidR="00B5290A" w:rsidRPr="00B87736" w:rsidRDefault="00B5290A" w:rsidP="00B5290A">
      <w:pPr>
        <w:rPr>
          <w:rFonts w:asciiTheme="minorBidi" w:hAnsiTheme="minorBidi" w:cstheme="minorBidi"/>
        </w:rPr>
      </w:pPr>
    </w:p>
    <w:p w14:paraId="7AC9C2D1" w14:textId="77777777" w:rsidR="006C7CDF" w:rsidRPr="00B87736" w:rsidRDefault="009E0EC4" w:rsidP="006C7CDF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B87736">
        <w:rPr>
          <w:rFonts w:asciiTheme="minorBidi" w:hAnsiTheme="minorBidi"/>
        </w:rPr>
        <w:t>What is a hydrogel?</w:t>
      </w:r>
    </w:p>
    <w:p w14:paraId="54058EC9" w14:textId="61E7232A" w:rsidR="006C7CDF" w:rsidRPr="00B87736" w:rsidRDefault="006C7CDF" w:rsidP="006C7CDF">
      <w:pPr>
        <w:pStyle w:val="ListParagraph"/>
        <w:ind w:left="-360"/>
        <w:rPr>
          <w:rFonts w:asciiTheme="minorBidi" w:hAnsiTheme="minorBidi"/>
        </w:rPr>
      </w:pPr>
    </w:p>
    <w:p w14:paraId="7B3CF964" w14:textId="6D386A2F" w:rsidR="004C252C" w:rsidRPr="00B87736" w:rsidRDefault="004C252C" w:rsidP="006C7CDF">
      <w:pPr>
        <w:pStyle w:val="ListParagraph"/>
        <w:ind w:left="-360"/>
        <w:rPr>
          <w:rFonts w:asciiTheme="minorBidi" w:hAnsiTheme="minorBidi"/>
        </w:rPr>
      </w:pPr>
    </w:p>
    <w:p w14:paraId="284E8CD4" w14:textId="77777777" w:rsidR="004C252C" w:rsidRPr="00B87736" w:rsidRDefault="004C252C" w:rsidP="006C7CDF">
      <w:pPr>
        <w:pStyle w:val="ListParagraph"/>
        <w:ind w:left="-360"/>
        <w:rPr>
          <w:rFonts w:asciiTheme="minorBidi" w:hAnsiTheme="minorBidi"/>
        </w:rPr>
      </w:pPr>
    </w:p>
    <w:p w14:paraId="28DE7DF1" w14:textId="77777777" w:rsidR="006C7CDF" w:rsidRPr="00B87736" w:rsidRDefault="009E0EC4" w:rsidP="006C7CDF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B87736">
        <w:rPr>
          <w:rFonts w:asciiTheme="minorBidi" w:hAnsiTheme="minorBidi"/>
        </w:rPr>
        <w:t>Describe what happens during the ionic crosslinking process.</w:t>
      </w:r>
    </w:p>
    <w:p w14:paraId="73179078" w14:textId="687D6F50" w:rsidR="006C7CDF" w:rsidRPr="00B87736" w:rsidRDefault="006C7CDF" w:rsidP="006C7CDF">
      <w:pPr>
        <w:pStyle w:val="ListParagraph"/>
        <w:ind w:left="-360"/>
        <w:rPr>
          <w:rFonts w:asciiTheme="minorBidi" w:hAnsiTheme="minorBidi"/>
        </w:rPr>
      </w:pPr>
    </w:p>
    <w:p w14:paraId="2F244926" w14:textId="1E16FEAA" w:rsidR="004C252C" w:rsidRPr="00B87736" w:rsidRDefault="004C252C" w:rsidP="006C7CDF">
      <w:pPr>
        <w:pStyle w:val="ListParagraph"/>
        <w:ind w:left="-360"/>
        <w:rPr>
          <w:rFonts w:asciiTheme="minorBidi" w:hAnsiTheme="minorBidi"/>
        </w:rPr>
      </w:pPr>
    </w:p>
    <w:p w14:paraId="73347AA6" w14:textId="77777777" w:rsidR="004C252C" w:rsidRPr="00B87736" w:rsidRDefault="004C252C" w:rsidP="006C7CDF">
      <w:pPr>
        <w:pStyle w:val="ListParagraph"/>
        <w:ind w:left="-360"/>
        <w:rPr>
          <w:rFonts w:asciiTheme="minorBidi" w:hAnsiTheme="minorBidi"/>
        </w:rPr>
      </w:pPr>
    </w:p>
    <w:p w14:paraId="1F4FA7FD" w14:textId="77777777" w:rsidR="006C7CDF" w:rsidRPr="00B87736" w:rsidRDefault="009E0EC4" w:rsidP="006C7CDF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B87736">
        <w:rPr>
          <w:rFonts w:asciiTheme="minorBidi" w:hAnsiTheme="minorBidi"/>
        </w:rPr>
        <w:t>Would the crosslinking process work if you use potassium chloride (</w:t>
      </w:r>
      <w:proofErr w:type="spellStart"/>
      <w:r w:rsidRPr="00B87736">
        <w:rPr>
          <w:rFonts w:asciiTheme="minorBidi" w:hAnsiTheme="minorBidi"/>
        </w:rPr>
        <w:t>KCl</w:t>
      </w:r>
      <w:proofErr w:type="spellEnd"/>
      <w:r w:rsidRPr="00B87736">
        <w:rPr>
          <w:rFonts w:asciiTheme="minorBidi" w:hAnsiTheme="minorBidi"/>
        </w:rPr>
        <w:t>)? Justify your answer.</w:t>
      </w:r>
    </w:p>
    <w:p w14:paraId="2F5C46E0" w14:textId="3F5229AA" w:rsidR="006C7CDF" w:rsidRPr="00B87736" w:rsidRDefault="006C7CDF" w:rsidP="006C7CDF">
      <w:pPr>
        <w:pStyle w:val="ListParagraph"/>
        <w:ind w:left="-360"/>
        <w:rPr>
          <w:rFonts w:asciiTheme="minorBidi" w:hAnsiTheme="minorBidi"/>
          <w:color w:val="FF0000"/>
        </w:rPr>
      </w:pPr>
    </w:p>
    <w:p w14:paraId="4E15463C" w14:textId="21343FB8" w:rsidR="004C252C" w:rsidRPr="00B87736" w:rsidRDefault="004C252C" w:rsidP="006C7CDF">
      <w:pPr>
        <w:pStyle w:val="ListParagraph"/>
        <w:ind w:left="-360"/>
        <w:rPr>
          <w:rFonts w:asciiTheme="minorBidi" w:hAnsiTheme="minorBidi"/>
          <w:color w:val="FF0000"/>
        </w:rPr>
      </w:pPr>
    </w:p>
    <w:p w14:paraId="6C7D3A1A" w14:textId="77777777" w:rsidR="004C252C" w:rsidRPr="00B87736" w:rsidRDefault="004C252C" w:rsidP="006C7CDF">
      <w:pPr>
        <w:pStyle w:val="ListParagraph"/>
        <w:ind w:left="-360"/>
        <w:rPr>
          <w:rFonts w:asciiTheme="minorBidi" w:hAnsiTheme="minorBidi"/>
          <w:color w:val="FF0000"/>
        </w:rPr>
      </w:pPr>
    </w:p>
    <w:p w14:paraId="292B6C79" w14:textId="77777777" w:rsidR="006C7CDF" w:rsidRPr="00B87736" w:rsidRDefault="009E0EC4" w:rsidP="006C7CDF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B87736">
        <w:rPr>
          <w:rFonts w:asciiTheme="minorBidi" w:hAnsiTheme="minorBidi"/>
        </w:rPr>
        <w:t>Would the crosslinking process work if you use magnesium chloride (MgCl</w:t>
      </w:r>
      <w:r w:rsidRPr="00B87736">
        <w:rPr>
          <w:rFonts w:asciiTheme="minorBidi" w:hAnsiTheme="minorBidi"/>
          <w:vertAlign w:val="subscript"/>
        </w:rPr>
        <w:t>2</w:t>
      </w:r>
      <w:r w:rsidRPr="00B87736">
        <w:rPr>
          <w:rFonts w:asciiTheme="minorBidi" w:hAnsiTheme="minorBidi"/>
        </w:rPr>
        <w:t>)? Justify your answer.</w:t>
      </w:r>
    </w:p>
    <w:p w14:paraId="57421753" w14:textId="1B2AE37F" w:rsidR="006C7CDF" w:rsidRPr="00B87736" w:rsidRDefault="006C7CDF" w:rsidP="006C7CDF">
      <w:pPr>
        <w:pStyle w:val="ListParagraph"/>
        <w:ind w:left="-360"/>
        <w:rPr>
          <w:rFonts w:asciiTheme="minorBidi" w:hAnsiTheme="minorBidi"/>
          <w:color w:val="FF0000"/>
        </w:rPr>
      </w:pPr>
    </w:p>
    <w:p w14:paraId="57662FEA" w14:textId="0649075E" w:rsidR="004C252C" w:rsidRPr="00B87736" w:rsidRDefault="004C252C" w:rsidP="006C7CDF">
      <w:pPr>
        <w:pStyle w:val="ListParagraph"/>
        <w:ind w:left="-360"/>
        <w:rPr>
          <w:rFonts w:asciiTheme="minorBidi" w:hAnsiTheme="minorBidi"/>
          <w:color w:val="FF0000"/>
        </w:rPr>
      </w:pPr>
    </w:p>
    <w:p w14:paraId="3AAC4F15" w14:textId="77777777" w:rsidR="004C252C" w:rsidRPr="00B87736" w:rsidRDefault="004C252C" w:rsidP="006C7CDF">
      <w:pPr>
        <w:pStyle w:val="ListParagraph"/>
        <w:ind w:left="-360"/>
        <w:rPr>
          <w:rFonts w:asciiTheme="minorBidi" w:hAnsiTheme="minorBidi"/>
          <w:color w:val="FF0000"/>
        </w:rPr>
      </w:pPr>
    </w:p>
    <w:p w14:paraId="2A50A3E5" w14:textId="77777777" w:rsidR="006C7CDF" w:rsidRPr="00B87736" w:rsidRDefault="009E0EC4" w:rsidP="006C7CDF">
      <w:pPr>
        <w:pStyle w:val="ListParagraph"/>
        <w:numPr>
          <w:ilvl w:val="3"/>
          <w:numId w:val="1"/>
        </w:numPr>
        <w:ind w:left="-450"/>
        <w:rPr>
          <w:rFonts w:asciiTheme="minorBidi" w:hAnsiTheme="minorBidi"/>
        </w:rPr>
      </w:pPr>
      <w:r w:rsidRPr="00B87736">
        <w:rPr>
          <w:rFonts w:asciiTheme="minorBidi" w:hAnsiTheme="minorBidi"/>
        </w:rPr>
        <w:t>Can you think of other possible uses of a hydrogel?</w:t>
      </w:r>
    </w:p>
    <w:p w14:paraId="117F18C4" w14:textId="7F62995D" w:rsidR="006C7CDF" w:rsidRPr="00B87736" w:rsidRDefault="006C7CDF" w:rsidP="006C7CDF">
      <w:pPr>
        <w:pStyle w:val="ListParagraph"/>
        <w:ind w:left="-450"/>
        <w:rPr>
          <w:rFonts w:asciiTheme="minorBidi" w:hAnsiTheme="minorBidi"/>
          <w:color w:val="FF0000"/>
        </w:rPr>
      </w:pPr>
    </w:p>
    <w:p w14:paraId="04A28298" w14:textId="6978B3CB" w:rsidR="004C252C" w:rsidRPr="00B87736" w:rsidRDefault="004C252C" w:rsidP="006C7CDF">
      <w:pPr>
        <w:pStyle w:val="ListParagraph"/>
        <w:ind w:left="-450"/>
        <w:rPr>
          <w:rFonts w:asciiTheme="minorBidi" w:hAnsiTheme="minorBidi"/>
          <w:color w:val="FF0000"/>
        </w:rPr>
      </w:pPr>
    </w:p>
    <w:p w14:paraId="569663E3" w14:textId="77777777" w:rsidR="004C252C" w:rsidRPr="00B87736" w:rsidRDefault="004C252C" w:rsidP="006C7CDF">
      <w:pPr>
        <w:pStyle w:val="ListParagraph"/>
        <w:ind w:left="-450"/>
        <w:rPr>
          <w:rFonts w:asciiTheme="minorBidi" w:hAnsiTheme="minorBidi"/>
          <w:color w:val="FF0000"/>
        </w:rPr>
      </w:pPr>
    </w:p>
    <w:p w14:paraId="4BF4910E" w14:textId="5C865D21" w:rsidR="006C7CDF" w:rsidRPr="00B87736" w:rsidRDefault="009E0EC4" w:rsidP="006C7CDF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B87736">
        <w:rPr>
          <w:rFonts w:asciiTheme="minorBidi" w:hAnsiTheme="minorBidi"/>
        </w:rPr>
        <w:t>If you want to design a hard hydrogel</w:t>
      </w:r>
      <w:r w:rsidR="000226AB">
        <w:rPr>
          <w:rFonts w:asciiTheme="minorBidi" w:hAnsiTheme="minorBidi"/>
        </w:rPr>
        <w:t>,</w:t>
      </w:r>
      <w:r w:rsidRPr="00B87736">
        <w:rPr>
          <w:rFonts w:asciiTheme="minorBidi" w:hAnsiTheme="minorBidi"/>
        </w:rPr>
        <w:t xml:space="preserve"> what would you do to the concentration of the ionic crosslinking solution?</w:t>
      </w:r>
    </w:p>
    <w:p w14:paraId="2F2669FB" w14:textId="6282DFF1" w:rsidR="006C7CDF" w:rsidRPr="00B87736" w:rsidRDefault="006C7CDF" w:rsidP="006C7CDF">
      <w:pPr>
        <w:pStyle w:val="ListParagraph"/>
        <w:ind w:left="-360"/>
        <w:rPr>
          <w:rFonts w:asciiTheme="minorBidi" w:hAnsiTheme="minorBidi"/>
        </w:rPr>
      </w:pPr>
    </w:p>
    <w:p w14:paraId="51D610A5" w14:textId="1C495998" w:rsidR="004C252C" w:rsidRPr="00B87736" w:rsidRDefault="004C252C" w:rsidP="006C7CDF">
      <w:pPr>
        <w:pStyle w:val="ListParagraph"/>
        <w:ind w:left="-360"/>
        <w:rPr>
          <w:rFonts w:asciiTheme="minorBidi" w:hAnsiTheme="minorBidi"/>
        </w:rPr>
      </w:pPr>
    </w:p>
    <w:p w14:paraId="44FED2EB" w14:textId="77777777" w:rsidR="004C252C" w:rsidRPr="00B87736" w:rsidRDefault="004C252C" w:rsidP="006C7CDF">
      <w:pPr>
        <w:pStyle w:val="ListParagraph"/>
        <w:ind w:left="-360"/>
        <w:rPr>
          <w:rFonts w:asciiTheme="minorBidi" w:hAnsiTheme="minorBidi"/>
        </w:rPr>
      </w:pPr>
    </w:p>
    <w:p w14:paraId="726EC269" w14:textId="45CBB90D" w:rsidR="006C7CDF" w:rsidRPr="00B87736" w:rsidRDefault="009E0EC4" w:rsidP="006C7CDF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B87736">
        <w:rPr>
          <w:rFonts w:asciiTheme="minorBidi" w:hAnsiTheme="minorBidi"/>
        </w:rPr>
        <w:t xml:space="preserve">What do you think happens in the ionic crosslinking process if you </w:t>
      </w:r>
      <w:r w:rsidR="000226AB">
        <w:rPr>
          <w:rFonts w:asciiTheme="minorBidi" w:hAnsiTheme="minorBidi"/>
        </w:rPr>
        <w:t>wait</w:t>
      </w:r>
      <w:r w:rsidR="000226AB" w:rsidRPr="00B87736">
        <w:rPr>
          <w:rFonts w:asciiTheme="minorBidi" w:hAnsiTheme="minorBidi"/>
        </w:rPr>
        <w:t xml:space="preserve"> </w:t>
      </w:r>
      <w:r w:rsidRPr="00B87736">
        <w:rPr>
          <w:rFonts w:asciiTheme="minorBidi" w:hAnsiTheme="minorBidi"/>
        </w:rPr>
        <w:t>a longer time? Justify your answer.</w:t>
      </w:r>
    </w:p>
    <w:p w14:paraId="5515535E" w14:textId="77777777" w:rsidR="005C4DD6" w:rsidRPr="00B87736" w:rsidRDefault="005C4DD6">
      <w:pPr>
        <w:ind w:right="-720" w:hanging="720"/>
        <w:rPr>
          <w:rFonts w:asciiTheme="minorBidi" w:eastAsia="Open Sans" w:hAnsiTheme="minorBidi" w:cstheme="minorBidi"/>
        </w:rPr>
      </w:pPr>
    </w:p>
    <w:sectPr w:rsidR="005C4DD6" w:rsidRPr="00B8773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8AB2" w14:textId="77777777" w:rsidR="00066570" w:rsidRDefault="00066570">
      <w:pPr>
        <w:spacing w:line="240" w:lineRule="auto"/>
      </w:pPr>
      <w:r>
        <w:separator/>
      </w:r>
    </w:p>
  </w:endnote>
  <w:endnote w:type="continuationSeparator" w:id="0">
    <w:p w14:paraId="7A0A5B35" w14:textId="77777777" w:rsidR="00066570" w:rsidRDefault="00066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AC27" w14:textId="1F1D6CDF" w:rsidR="005C4DD6" w:rsidRDefault="00C9439A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FB3478B" wp14:editId="134A2941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13CE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A2ADAAA" w14:textId="3B6FD2A9" w:rsidR="005C4DD6" w:rsidRDefault="00B8773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To Infinity and Beyond: The Amazing Hydrogels Activity – Post-Activity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D66E" w14:textId="77777777" w:rsidR="00066570" w:rsidRDefault="00066570">
      <w:pPr>
        <w:spacing w:line="240" w:lineRule="auto"/>
      </w:pPr>
      <w:r>
        <w:separator/>
      </w:r>
    </w:p>
  </w:footnote>
  <w:footnote w:type="continuationSeparator" w:id="0">
    <w:p w14:paraId="23D51A20" w14:textId="77777777" w:rsidR="00066570" w:rsidRDefault="000665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A12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BC465C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8804CC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0DE91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B4023"/>
    <w:multiLevelType w:val="multilevel"/>
    <w:tmpl w:val="98E40FF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2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108B"/>
    <w:rsid w:val="000226AB"/>
    <w:rsid w:val="00066570"/>
    <w:rsid w:val="000C7B9A"/>
    <w:rsid w:val="001901AC"/>
    <w:rsid w:val="004C252C"/>
    <w:rsid w:val="00564994"/>
    <w:rsid w:val="005C4DD6"/>
    <w:rsid w:val="00677F12"/>
    <w:rsid w:val="006C41D3"/>
    <w:rsid w:val="006C7CDF"/>
    <w:rsid w:val="00871A0A"/>
    <w:rsid w:val="0088534A"/>
    <w:rsid w:val="00947011"/>
    <w:rsid w:val="009E0EC4"/>
    <w:rsid w:val="00B5290A"/>
    <w:rsid w:val="00B87736"/>
    <w:rsid w:val="00BC6178"/>
    <w:rsid w:val="00C9439A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AFD4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29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0226A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2023-06-14T00:19:00Z</dcterms:created>
  <dcterms:modified xsi:type="dcterms:W3CDTF">2023-08-31T18:30:00Z</dcterms:modified>
</cp:coreProperties>
</file>