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3D" w:rsidRPr="0071243D" w:rsidRDefault="0071243D" w:rsidP="0071243D">
      <w:pPr>
        <w:spacing w:before="360" w:after="360" w:line="240" w:lineRule="auto"/>
        <w:jc w:val="center"/>
        <w:rPr>
          <w:rFonts w:eastAsia="Times New Roman"/>
          <w:b/>
          <w:i/>
          <w:sz w:val="36"/>
          <w:szCs w:val="36"/>
          <w:lang w:val="en-US" w:eastAsia="ja-JP"/>
        </w:rPr>
      </w:pPr>
      <w:r w:rsidRPr="0071243D">
        <w:rPr>
          <w:rFonts w:eastAsia="Times New Roman"/>
          <w:b/>
          <w:i/>
          <w:sz w:val="36"/>
          <w:szCs w:val="36"/>
          <w:lang w:val="en-US" w:eastAsia="ja-JP"/>
        </w:rPr>
        <w:t>Engineering Derby: Tool Ingenuity Pre-Assessment</w:t>
      </w:r>
      <w:r w:rsidRPr="0071243D">
        <w:rPr>
          <w:rFonts w:eastAsia="Times New Roman"/>
          <w:b/>
          <w:i/>
          <w:sz w:val="36"/>
          <w:szCs w:val="36"/>
          <w:lang w:val="en-US" w:eastAsia="ja-JP"/>
        </w:rPr>
        <w:br/>
      </w:r>
      <w:r w:rsidRPr="0071243D">
        <w:rPr>
          <w:rFonts w:eastAsia="Times New Roman"/>
          <w:b/>
          <w:i/>
          <w:color w:val="FF0000"/>
          <w:sz w:val="36"/>
          <w:szCs w:val="36"/>
          <w:lang w:val="en-US" w:eastAsia="ja-JP"/>
        </w:rPr>
        <w:t>Answer Key</w:t>
      </w:r>
    </w:p>
    <w:p w:rsidR="0071243D" w:rsidRPr="0071243D" w:rsidRDefault="0071243D" w:rsidP="00E21382">
      <w:pPr>
        <w:spacing w:before="120" w:after="120" w:line="360" w:lineRule="auto"/>
        <w:rPr>
          <w:rFonts w:eastAsia="Times New Roman"/>
          <w:b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Define the following terms.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i/>
          <w:lang w:val="en-US" w:eastAsia="ja-JP"/>
        </w:rPr>
        <w:t xml:space="preserve">(1 point per question; </w:t>
      </w:r>
      <w:r w:rsidRPr="0071243D">
        <w:rPr>
          <w:rFonts w:eastAsia="Times New Roman"/>
          <w:b/>
          <w:i/>
          <w:color w:val="FF0000"/>
          <w:lang w:val="en-US" w:eastAsia="ja-JP"/>
        </w:rPr>
        <w:t>max 5 points</w:t>
      </w:r>
      <w:r w:rsidRPr="0071243D">
        <w:rPr>
          <w:rFonts w:eastAsia="Times New Roman"/>
          <w:i/>
          <w:lang w:val="en-US" w:eastAsia="ja-JP"/>
        </w:rPr>
        <w:t>)</w:t>
      </w:r>
    </w:p>
    <w:p w:rsidR="0071243D" w:rsidRPr="00E21382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Non-conventional: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color w:val="FF0000"/>
          <w:lang w:val="en-US" w:eastAsia="ja-JP"/>
        </w:rPr>
        <w:t>Something that is different than typical or normal.</w:t>
      </w:r>
    </w:p>
    <w:p w:rsidR="00E21382" w:rsidRPr="0071243D" w:rsidRDefault="00E21382" w:rsidP="00E21382">
      <w:pPr>
        <w:spacing w:after="600" w:line="360" w:lineRule="auto"/>
        <w:ind w:left="360"/>
        <w:contextualSpacing/>
        <w:rPr>
          <w:rFonts w:eastAsia="Times New Roman"/>
          <w:lang w:val="en-US" w:eastAsia="ja-JP"/>
        </w:rPr>
      </w:pPr>
    </w:p>
    <w:p w:rsidR="0071243D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Teamwork: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color w:val="FF0000"/>
          <w:lang w:val="en-US" w:eastAsia="ja-JP"/>
        </w:rPr>
        <w:t>The combined actions of a group of people to accomplish a specific task.</w:t>
      </w:r>
    </w:p>
    <w:p w:rsidR="00E21382" w:rsidRPr="0071243D" w:rsidRDefault="00E21382" w:rsidP="00E21382">
      <w:pPr>
        <w:spacing w:after="600" w:line="360" w:lineRule="auto"/>
        <w:contextualSpacing/>
        <w:rPr>
          <w:rFonts w:eastAsia="Times New Roman"/>
          <w:color w:val="FF0000"/>
          <w:lang w:val="en-US" w:eastAsia="ja-JP"/>
        </w:rPr>
      </w:pPr>
    </w:p>
    <w:p w:rsidR="0071243D" w:rsidRPr="00E21382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Communication: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color w:val="FF0000"/>
          <w:lang w:val="en-US" w:eastAsia="ja-JP"/>
        </w:rPr>
        <w:t>The imparting or exchange of information ideas and/or news by speech, writing or signs.</w:t>
      </w:r>
    </w:p>
    <w:p w:rsidR="00E21382" w:rsidRPr="0071243D" w:rsidRDefault="00E21382" w:rsidP="00E21382">
      <w:pPr>
        <w:spacing w:after="600" w:line="360" w:lineRule="auto"/>
        <w:contextualSpacing/>
        <w:rPr>
          <w:rFonts w:eastAsia="Times New Roman"/>
          <w:lang w:val="en-US" w:eastAsia="ja-JP"/>
        </w:rPr>
      </w:pPr>
    </w:p>
    <w:p w:rsidR="0071243D" w:rsidRPr="00E21382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Improvising: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color w:val="FF0000"/>
          <w:lang w:val="en-US" w:eastAsia="ja-JP"/>
        </w:rPr>
        <w:t xml:space="preserve">To create or devise a solution by making do, without preparation, when faced with the absence of expected resources or results. </w:t>
      </w:r>
    </w:p>
    <w:p w:rsidR="00E21382" w:rsidRPr="0071243D" w:rsidRDefault="00E21382" w:rsidP="00E21382">
      <w:pPr>
        <w:spacing w:after="600" w:line="360" w:lineRule="auto"/>
        <w:contextualSpacing/>
        <w:rPr>
          <w:rFonts w:eastAsia="Times New Roman"/>
          <w:lang w:val="en-US" w:eastAsia="ja-JP"/>
        </w:rPr>
      </w:pPr>
    </w:p>
    <w:p w:rsidR="0071243D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Innovative:</w:t>
      </w:r>
      <w:r w:rsidRPr="0071243D">
        <w:rPr>
          <w:rFonts w:eastAsia="Times New Roman"/>
          <w:lang w:val="en-US" w:eastAsia="ja-JP"/>
        </w:rPr>
        <w:t xml:space="preserve"> </w:t>
      </w:r>
      <w:r w:rsidRPr="0071243D">
        <w:rPr>
          <w:rFonts w:eastAsia="Times New Roman"/>
          <w:color w:val="FF0000"/>
          <w:lang w:val="en-US" w:eastAsia="ja-JP"/>
        </w:rPr>
        <w:t>Finding new methods and original ideas.</w:t>
      </w:r>
    </w:p>
    <w:p w:rsidR="00E21382" w:rsidRPr="0071243D" w:rsidRDefault="00E21382" w:rsidP="00E21382">
      <w:pPr>
        <w:spacing w:after="600" w:line="360" w:lineRule="auto"/>
        <w:contextualSpacing/>
        <w:rPr>
          <w:rFonts w:eastAsia="Times New Roman"/>
          <w:color w:val="FF0000"/>
          <w:lang w:val="en-US" w:eastAsia="ja-JP"/>
        </w:rPr>
      </w:pPr>
    </w:p>
    <w:p w:rsidR="0071243D" w:rsidRDefault="0071243D" w:rsidP="00E21382">
      <w:pPr>
        <w:numPr>
          <w:ilvl w:val="0"/>
          <w:numId w:val="1"/>
        </w:numPr>
        <w:spacing w:after="600" w:line="360" w:lineRule="auto"/>
        <w:ind w:left="360"/>
        <w:contextualSpacing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>Constraint:</w:t>
      </w:r>
      <w:r w:rsidRPr="0071243D">
        <w:rPr>
          <w:rFonts w:eastAsia="Times New Roman"/>
          <w:color w:val="FF0000"/>
          <w:lang w:val="en-US" w:eastAsia="ja-JP"/>
        </w:rPr>
        <w:t xml:space="preserve"> A limitation or restriction.</w:t>
      </w:r>
    </w:p>
    <w:p w:rsidR="00E21382" w:rsidRPr="0071243D" w:rsidRDefault="00E21382" w:rsidP="00E21382">
      <w:pPr>
        <w:spacing w:after="600" w:line="360" w:lineRule="auto"/>
        <w:contextualSpacing/>
        <w:rPr>
          <w:rFonts w:eastAsia="Times New Roman"/>
          <w:color w:val="FF0000"/>
          <w:lang w:val="en-US" w:eastAsia="ja-JP"/>
        </w:rPr>
      </w:pPr>
    </w:p>
    <w:p w:rsidR="0071243D" w:rsidRPr="0071243D" w:rsidRDefault="0071243D" w:rsidP="00E21382">
      <w:pPr>
        <w:spacing w:before="480" w:after="120" w:line="360" w:lineRule="auto"/>
        <w:rPr>
          <w:rFonts w:eastAsia="Times New Roman"/>
          <w:b/>
          <w:lang w:val="en-US" w:eastAsia="ja-JP"/>
        </w:rPr>
      </w:pPr>
      <w:r w:rsidRPr="0071243D">
        <w:rPr>
          <w:rFonts w:eastAsia="Times New Roman"/>
          <w:b/>
          <w:lang w:val="en-US" w:eastAsia="ja-JP"/>
        </w:rPr>
        <w:t xml:space="preserve">Write a response using complete sentences. </w:t>
      </w:r>
      <w:r w:rsidRPr="0071243D">
        <w:rPr>
          <w:rFonts w:eastAsia="Times New Roman"/>
          <w:i/>
          <w:lang w:val="en-US" w:eastAsia="ja-JP"/>
        </w:rPr>
        <w:t>(</w:t>
      </w:r>
      <w:r w:rsidRPr="0071243D">
        <w:rPr>
          <w:rFonts w:eastAsia="Times New Roman"/>
          <w:b/>
          <w:i/>
          <w:color w:val="FF0000"/>
          <w:lang w:val="en-US" w:eastAsia="ja-JP"/>
        </w:rPr>
        <w:t>max 5 points</w:t>
      </w:r>
      <w:r w:rsidRPr="0071243D">
        <w:rPr>
          <w:rFonts w:eastAsia="Times New Roman"/>
          <w:i/>
          <w:lang w:val="en-US" w:eastAsia="ja-JP"/>
        </w:rPr>
        <w:t>)</w:t>
      </w:r>
    </w:p>
    <w:p w:rsidR="0071243D" w:rsidRPr="0071243D" w:rsidRDefault="0071243D" w:rsidP="00E21382">
      <w:pPr>
        <w:numPr>
          <w:ilvl w:val="0"/>
          <w:numId w:val="1"/>
        </w:numPr>
        <w:spacing w:after="80" w:line="360" w:lineRule="auto"/>
        <w:ind w:left="360"/>
        <w:contextualSpacing/>
        <w:rPr>
          <w:rFonts w:eastAsia="Times New Roman"/>
          <w:lang w:val="en-US" w:eastAsia="ja-JP"/>
        </w:rPr>
      </w:pPr>
      <w:r w:rsidRPr="0071243D">
        <w:rPr>
          <w:rFonts w:eastAsia="Times New Roman"/>
          <w:lang w:val="en-US" w:eastAsia="ja-JP"/>
        </w:rPr>
        <w:t xml:space="preserve">Looking at the terms above, which do you think best relate to you, and why? </w:t>
      </w:r>
      <w:r w:rsidRPr="0071243D">
        <w:rPr>
          <w:rFonts w:eastAsia="Times New Roman"/>
          <w:lang w:val="en-US" w:eastAsia="ja-JP"/>
        </w:rPr>
        <w:br/>
        <w:t>How do you think your strength(s) might help a team of engineers?</w:t>
      </w:r>
    </w:p>
    <w:p w:rsidR="0071243D" w:rsidRPr="0071243D" w:rsidRDefault="0071243D" w:rsidP="00E21382">
      <w:pPr>
        <w:spacing w:line="360" w:lineRule="auto"/>
        <w:ind w:firstLine="360"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color w:val="FF0000"/>
          <w:lang w:val="en-US" w:eastAsia="ja-JP"/>
        </w:rPr>
        <w:t>Answers will vary.</w:t>
      </w:r>
    </w:p>
    <w:p w:rsidR="0071243D" w:rsidRPr="0071243D" w:rsidRDefault="0071243D" w:rsidP="00E21382">
      <w:pPr>
        <w:spacing w:line="360" w:lineRule="auto"/>
        <w:ind w:left="360" w:firstLine="360"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color w:val="FF0000"/>
          <w:lang w:val="en-US" w:eastAsia="ja-JP"/>
        </w:rPr>
        <w:t>Give 1 point for any attempt.</w:t>
      </w:r>
    </w:p>
    <w:p w:rsidR="0071243D" w:rsidRPr="0071243D" w:rsidRDefault="0071243D" w:rsidP="00E21382">
      <w:pPr>
        <w:spacing w:line="360" w:lineRule="auto"/>
        <w:ind w:left="360" w:firstLine="360"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color w:val="FF0000"/>
          <w:lang w:val="en-US" w:eastAsia="ja-JP"/>
        </w:rPr>
        <w:t>Give 1 point for validity/accuracy/reasonableness.</w:t>
      </w:r>
    </w:p>
    <w:p w:rsidR="0071243D" w:rsidRPr="0071243D" w:rsidRDefault="0071243D" w:rsidP="00E21382">
      <w:pPr>
        <w:spacing w:line="360" w:lineRule="auto"/>
        <w:ind w:left="360" w:firstLine="360"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color w:val="FF0000"/>
          <w:lang w:val="en-US" w:eastAsia="ja-JP"/>
        </w:rPr>
        <w:t>Give 1 point for grammar.</w:t>
      </w:r>
    </w:p>
    <w:p w:rsidR="0071243D" w:rsidRPr="0071243D" w:rsidRDefault="0071243D" w:rsidP="00E21382">
      <w:pPr>
        <w:spacing w:line="360" w:lineRule="auto"/>
        <w:ind w:left="360" w:firstLine="360"/>
        <w:rPr>
          <w:rFonts w:eastAsia="Times New Roman"/>
          <w:color w:val="FF0000"/>
          <w:lang w:val="en-US" w:eastAsia="ja-JP"/>
        </w:rPr>
      </w:pPr>
      <w:r w:rsidRPr="0071243D">
        <w:rPr>
          <w:rFonts w:eastAsia="Times New Roman"/>
          <w:color w:val="FF0000"/>
          <w:lang w:val="en-US" w:eastAsia="ja-JP"/>
        </w:rPr>
        <w:t>Give 2 points if student mentions how his/her strengths might help a team.</w:t>
      </w:r>
    </w:p>
    <w:p w:rsidR="0071243D" w:rsidRPr="0071243D" w:rsidRDefault="0071243D" w:rsidP="00E21382">
      <w:pPr>
        <w:spacing w:before="360" w:line="360" w:lineRule="auto"/>
        <w:rPr>
          <w:rFonts w:eastAsia="Times New Roman"/>
          <w:b/>
          <w:color w:val="FF0000"/>
          <w:lang w:val="en-US" w:eastAsia="ja-JP"/>
        </w:rPr>
      </w:pPr>
      <w:r w:rsidRPr="0071243D">
        <w:rPr>
          <w:rFonts w:eastAsia="Times New Roman"/>
          <w:b/>
          <w:color w:val="FF0000"/>
          <w:lang w:val="en-US" w:eastAsia="ja-JP"/>
        </w:rPr>
        <w:t>Total possible points = 10</w:t>
      </w:r>
      <w:bookmarkStart w:id="0" w:name="_GoBack"/>
      <w:bookmarkEnd w:id="0"/>
    </w:p>
    <w:p w:rsidR="0071243D" w:rsidRDefault="0071243D" w:rsidP="00E21382">
      <w:pPr>
        <w:spacing w:line="360" w:lineRule="auto"/>
        <w:ind w:hanging="720"/>
        <w:jc w:val="center"/>
        <w:rPr>
          <w:rFonts w:eastAsia="Open Sans"/>
          <w:b/>
          <w:sz w:val="36"/>
          <w:szCs w:val="36"/>
        </w:rPr>
      </w:pPr>
    </w:p>
    <w:p w:rsidR="0071243D" w:rsidRDefault="0071243D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:rsidR="0071243D" w:rsidRDefault="0071243D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sectPr w:rsidR="0071243D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E4" w:rsidRDefault="00590BE4">
      <w:pPr>
        <w:spacing w:line="240" w:lineRule="auto"/>
      </w:pPr>
      <w:r>
        <w:separator/>
      </w:r>
    </w:p>
  </w:endnote>
  <w:endnote w:type="continuationSeparator" w:id="0">
    <w:p w:rsidR="00590BE4" w:rsidRDefault="0059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71243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Engineering Derby: Tool Ingenuity Pre-Assessments Answer Key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E4" w:rsidRDefault="00590BE4">
      <w:pPr>
        <w:spacing w:line="240" w:lineRule="auto"/>
      </w:pPr>
      <w:r>
        <w:separator/>
      </w:r>
    </w:p>
  </w:footnote>
  <w:footnote w:type="continuationSeparator" w:id="0">
    <w:p w:rsidR="00590BE4" w:rsidRDefault="00590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1F5"/>
    <w:multiLevelType w:val="hybridMultilevel"/>
    <w:tmpl w:val="150E39C4"/>
    <w:lvl w:ilvl="0" w:tplc="73B213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3611A"/>
    <w:rsid w:val="004D7C84"/>
    <w:rsid w:val="00515D18"/>
    <w:rsid w:val="00590BE4"/>
    <w:rsid w:val="005C4DD6"/>
    <w:rsid w:val="00601501"/>
    <w:rsid w:val="00677F12"/>
    <w:rsid w:val="00687FF7"/>
    <w:rsid w:val="006C41D3"/>
    <w:rsid w:val="0071243D"/>
    <w:rsid w:val="00871A0A"/>
    <w:rsid w:val="0088534A"/>
    <w:rsid w:val="00BC163D"/>
    <w:rsid w:val="00BC6178"/>
    <w:rsid w:val="00CD566D"/>
    <w:rsid w:val="00D836A8"/>
    <w:rsid w:val="00E21382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775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155E-4A54-4856-99F7-F68A1380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Metkel Tewelde</cp:lastModifiedBy>
  <cp:revision>2</cp:revision>
  <cp:lastPrinted>2020-08-06T20:07:00Z</cp:lastPrinted>
  <dcterms:created xsi:type="dcterms:W3CDTF">2020-08-06T20:15:00Z</dcterms:created>
  <dcterms:modified xsi:type="dcterms:W3CDTF">2020-08-06T20:15:00Z</dcterms:modified>
</cp:coreProperties>
</file>