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F" w:rsidRPr="00BA5DC0" w:rsidRDefault="00BA5DC0" w:rsidP="00BA5DC0">
      <w:pPr>
        <w:spacing w:before="360" w:after="360"/>
        <w:jc w:val="center"/>
        <w:rPr>
          <w:rFonts w:asciiTheme="majorHAnsi" w:hAnsiTheme="majorHAnsi"/>
          <w:b/>
          <w:bCs/>
          <w:sz w:val="36"/>
          <w:szCs w:val="32"/>
        </w:rPr>
      </w:pPr>
      <w:r w:rsidRPr="00BA5DC0">
        <w:rPr>
          <w:rFonts w:asciiTheme="majorHAnsi" w:hAnsiTheme="majorHAnsi"/>
          <w:b/>
          <w:bCs/>
          <w:sz w:val="36"/>
          <w:szCs w:val="32"/>
        </w:rPr>
        <w:t>What I</w:t>
      </w:r>
      <w:r w:rsidR="00F46106" w:rsidRPr="00BA5DC0">
        <w:rPr>
          <w:rFonts w:asciiTheme="majorHAnsi" w:hAnsiTheme="majorHAnsi"/>
          <w:b/>
          <w:bCs/>
          <w:sz w:val="36"/>
          <w:szCs w:val="32"/>
        </w:rPr>
        <w:t>s Energy? Post</w:t>
      </w:r>
      <w:r w:rsidR="0091129C" w:rsidRPr="00BA5DC0">
        <w:rPr>
          <w:rFonts w:asciiTheme="majorHAnsi" w:hAnsiTheme="majorHAnsi"/>
          <w:b/>
          <w:bCs/>
          <w:sz w:val="36"/>
          <w:szCs w:val="32"/>
        </w:rPr>
        <w:t>-</w:t>
      </w:r>
      <w:r w:rsidR="00AF22CF" w:rsidRPr="00BA5DC0">
        <w:rPr>
          <w:rFonts w:asciiTheme="majorHAnsi" w:hAnsiTheme="majorHAnsi"/>
          <w:b/>
          <w:bCs/>
          <w:sz w:val="36"/>
          <w:szCs w:val="32"/>
        </w:rPr>
        <w:t>Quiz</w:t>
      </w:r>
      <w:r w:rsidR="00872655" w:rsidRPr="00BA5DC0">
        <w:rPr>
          <w:rFonts w:asciiTheme="majorHAnsi" w:hAnsiTheme="majorHAnsi"/>
          <w:b/>
          <w:bCs/>
          <w:sz w:val="36"/>
          <w:szCs w:val="32"/>
        </w:rPr>
        <w:t xml:space="preserve"> </w:t>
      </w:r>
      <w:r w:rsidR="00872655" w:rsidRPr="00BA5DC0">
        <w:rPr>
          <w:rFonts w:asciiTheme="majorHAnsi" w:hAnsiTheme="majorHAnsi"/>
          <w:b/>
          <w:bCs/>
          <w:color w:val="FF0000"/>
          <w:sz w:val="36"/>
          <w:szCs w:val="32"/>
        </w:rPr>
        <w:t>Answer Key</w:t>
      </w:r>
    </w:p>
    <w:p w:rsidR="00F46106" w:rsidRPr="00BA5DC0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BA5DC0">
        <w:rPr>
          <w:rFonts w:asciiTheme="majorHAnsi" w:hAnsiTheme="majorHAnsi"/>
          <w:b/>
          <w:bCs/>
          <w:sz w:val="22"/>
          <w:szCs w:val="22"/>
        </w:rPr>
        <w:t>What is energy?</w:t>
      </w:r>
    </w:p>
    <w:p w:rsidR="00872655" w:rsidRPr="00BA5DC0" w:rsidRDefault="00872655" w:rsidP="00BA5DC0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BA5DC0">
        <w:rPr>
          <w:rFonts w:asciiTheme="majorHAnsi" w:hAnsiTheme="majorHAnsi"/>
          <w:b/>
          <w:color w:val="FF0000"/>
          <w:sz w:val="22"/>
          <w:szCs w:val="22"/>
        </w:rPr>
        <w:t>The ability to make things happen.</w:t>
      </w:r>
      <w:r w:rsidR="00FB1227">
        <w:rPr>
          <w:rFonts w:asciiTheme="majorHAnsi" w:hAnsiTheme="majorHAnsi"/>
          <w:b/>
          <w:color w:val="FF0000"/>
          <w:sz w:val="22"/>
          <w:szCs w:val="22"/>
        </w:rPr>
        <w:t xml:space="preserve"> Or, a more advanced definition, the ability to do work.</w:t>
      </w: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Motion energy is called __</w:t>
      </w:r>
      <w:r w:rsidR="00872655" w:rsidRPr="00872655">
        <w:rPr>
          <w:rFonts w:asciiTheme="majorHAnsi" w:hAnsiTheme="majorHAnsi"/>
          <w:color w:val="FF0000"/>
          <w:sz w:val="22"/>
          <w:szCs w:val="22"/>
          <w:u w:val="single"/>
        </w:rPr>
        <w:t xml:space="preserve"> </w:t>
      </w:r>
      <w:r w:rsidR="00BA5DC0" w:rsidRPr="00BA5DC0">
        <w:rPr>
          <w:rFonts w:asciiTheme="majorHAnsi" w:hAnsiTheme="majorHAnsi"/>
          <w:b/>
          <w:color w:val="FF0000"/>
          <w:sz w:val="22"/>
          <w:szCs w:val="22"/>
          <w:u w:val="single"/>
        </w:rPr>
        <w:t>kinetic energy</w:t>
      </w:r>
      <w:r w:rsidR="00BA5DC0" w:rsidRPr="0087265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655">
        <w:rPr>
          <w:rFonts w:asciiTheme="majorHAnsi" w:hAnsiTheme="majorHAnsi"/>
          <w:b/>
          <w:bCs/>
          <w:sz w:val="22"/>
          <w:szCs w:val="22"/>
        </w:rPr>
        <w:t>_____________</w:t>
      </w:r>
    </w:p>
    <w:p w:rsidR="00F46106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BA5DC0" w:rsidRPr="00872655" w:rsidRDefault="00BA5DC0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Stored energy is called___</w:t>
      </w:r>
      <w:r w:rsidR="00872655" w:rsidRPr="00872655">
        <w:rPr>
          <w:rFonts w:asciiTheme="majorHAnsi" w:hAnsiTheme="majorHAnsi"/>
          <w:color w:val="FF0000"/>
          <w:sz w:val="22"/>
          <w:szCs w:val="22"/>
          <w:u w:val="single"/>
        </w:rPr>
        <w:t xml:space="preserve"> </w:t>
      </w:r>
      <w:r w:rsidR="00FB1227">
        <w:rPr>
          <w:rFonts w:asciiTheme="majorHAnsi" w:hAnsiTheme="majorHAnsi"/>
          <w:b/>
          <w:color w:val="FF0000"/>
          <w:sz w:val="22"/>
          <w:szCs w:val="22"/>
          <w:u w:val="single"/>
        </w:rPr>
        <w:t>potential e</w:t>
      </w:r>
      <w:r w:rsidR="00872655" w:rsidRPr="00BA5DC0">
        <w:rPr>
          <w:rFonts w:asciiTheme="majorHAnsi" w:hAnsiTheme="majorHAnsi"/>
          <w:b/>
          <w:color w:val="FF0000"/>
          <w:sz w:val="22"/>
          <w:szCs w:val="22"/>
          <w:u w:val="single"/>
        </w:rPr>
        <w:t>nergy</w:t>
      </w:r>
      <w:r w:rsidR="00872655" w:rsidRPr="0087265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A5DC0">
        <w:rPr>
          <w:rFonts w:asciiTheme="majorHAnsi" w:hAnsiTheme="majorHAnsi"/>
          <w:b/>
          <w:bCs/>
          <w:sz w:val="22"/>
          <w:szCs w:val="22"/>
        </w:rPr>
        <w:t>________</w:t>
      </w:r>
      <w:r w:rsidRPr="00872655">
        <w:rPr>
          <w:rFonts w:asciiTheme="majorHAnsi" w:hAnsiTheme="majorHAnsi"/>
          <w:b/>
          <w:bCs/>
          <w:sz w:val="22"/>
          <w:szCs w:val="22"/>
        </w:rPr>
        <w:t>___</w:t>
      </w: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What is energy conversion?</w:t>
      </w:r>
      <w:bookmarkStart w:id="0" w:name="_GoBack"/>
      <w:bookmarkEnd w:id="0"/>
    </w:p>
    <w:p w:rsidR="00872655" w:rsidRPr="00BA5DC0" w:rsidRDefault="00872655" w:rsidP="00BA5DC0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BA5DC0">
        <w:rPr>
          <w:rFonts w:asciiTheme="majorHAnsi" w:hAnsiTheme="majorHAnsi"/>
          <w:b/>
          <w:color w:val="FF0000"/>
          <w:sz w:val="22"/>
          <w:szCs w:val="22"/>
        </w:rPr>
        <w:t>When energy is changed from one form to another.</w:t>
      </w: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F46106">
      <w:pPr>
        <w:rPr>
          <w:rFonts w:asciiTheme="majorHAnsi" w:hAnsiTheme="majorHAnsi"/>
          <w:b/>
          <w:bCs/>
          <w:sz w:val="22"/>
          <w:szCs w:val="22"/>
        </w:rPr>
      </w:pPr>
    </w:p>
    <w:p w:rsidR="00F46106" w:rsidRPr="00872655" w:rsidRDefault="00F46106" w:rsidP="00BA5DC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  <w:r w:rsidRPr="00872655">
        <w:rPr>
          <w:rFonts w:asciiTheme="majorHAnsi" w:hAnsiTheme="majorHAnsi"/>
          <w:b/>
          <w:bCs/>
          <w:sz w:val="22"/>
          <w:szCs w:val="22"/>
        </w:rPr>
        <w:t>Name two things that have energy. Explain how you know they have energy.</w:t>
      </w:r>
    </w:p>
    <w:p w:rsidR="00FB1227" w:rsidRDefault="00FB1227" w:rsidP="00FB1227">
      <w:pPr>
        <w:spacing w:after="120"/>
        <w:ind w:left="360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Answers will vary; many possible answers. </w:t>
      </w:r>
    </w:p>
    <w:p w:rsidR="00872655" w:rsidRPr="00BA5DC0" w:rsidRDefault="00872655" w:rsidP="00FB1227">
      <w:pPr>
        <w:spacing w:after="120"/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BA5DC0">
        <w:rPr>
          <w:rFonts w:asciiTheme="majorHAnsi" w:hAnsiTheme="majorHAnsi"/>
          <w:b/>
          <w:color w:val="FF0000"/>
          <w:sz w:val="22"/>
          <w:szCs w:val="22"/>
        </w:rPr>
        <w:t>Pay attention to the explanation</w:t>
      </w:r>
      <w:r w:rsidR="00FB1227">
        <w:rPr>
          <w:rFonts w:asciiTheme="majorHAnsi" w:hAnsiTheme="majorHAnsi"/>
          <w:b/>
          <w:color w:val="FF0000"/>
          <w:sz w:val="22"/>
          <w:szCs w:val="22"/>
        </w:rPr>
        <w:t xml:space="preserve"> and evidence provided</w:t>
      </w:r>
      <w:r w:rsidRPr="00BA5DC0">
        <w:rPr>
          <w:rFonts w:asciiTheme="majorHAnsi" w:hAnsiTheme="majorHAnsi"/>
          <w:b/>
          <w:color w:val="FF0000"/>
          <w:sz w:val="22"/>
          <w:szCs w:val="22"/>
        </w:rPr>
        <w:t>. Motion, light, sound or heat are evidence that energy is present. Explaining how the energy in an object can be used is also acceptable. For example: “A battery has energy. I know because I can use a battery to make my remote control car move</w:t>
      </w:r>
      <w:r w:rsidR="00BA5DC0">
        <w:rPr>
          <w:rFonts w:asciiTheme="majorHAnsi" w:hAnsiTheme="majorHAnsi"/>
          <w:b/>
          <w:color w:val="FF0000"/>
          <w:sz w:val="22"/>
          <w:szCs w:val="22"/>
        </w:rPr>
        <w:t>.</w:t>
      </w:r>
      <w:r w:rsidRPr="00BA5DC0">
        <w:rPr>
          <w:rFonts w:asciiTheme="majorHAnsi" w:hAnsiTheme="majorHAnsi"/>
          <w:b/>
          <w:color w:val="FF0000"/>
          <w:sz w:val="22"/>
          <w:szCs w:val="22"/>
        </w:rPr>
        <w:t>”</w:t>
      </w:r>
    </w:p>
    <w:sectPr w:rsidR="00872655" w:rsidRPr="00BA5DC0" w:rsidSect="00BA5D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5C" w:rsidRDefault="005C7E5C" w:rsidP="0091129C">
      <w:r>
        <w:separator/>
      </w:r>
    </w:p>
  </w:endnote>
  <w:endnote w:type="continuationSeparator" w:id="0">
    <w:p w:rsidR="005C7E5C" w:rsidRDefault="005C7E5C" w:rsidP="0091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0D" w:rsidRPr="00BA5DC0" w:rsidRDefault="00BA5DC0" w:rsidP="00BA5DC0">
    <w:pPr>
      <w:pStyle w:val="Footer"/>
      <w:rPr>
        <w:rFonts w:asciiTheme="majorHAnsi" w:hAnsiTheme="majorHAnsi"/>
        <w:b/>
        <w:sz w:val="20"/>
        <w:szCs w:val="20"/>
      </w:rPr>
    </w:pPr>
    <w:r>
      <w:rPr>
        <w:rFonts w:asciiTheme="majorHAnsi" w:eastAsia="Times New Roman" w:hAnsiTheme="majorHAnsi"/>
        <w:b/>
        <w:sz w:val="20"/>
        <w:szCs w:val="20"/>
      </w:rPr>
      <w:t>Exploring Energy: What I</w:t>
    </w:r>
    <w:r w:rsidR="0008690D">
      <w:rPr>
        <w:rFonts w:asciiTheme="majorHAnsi" w:eastAsia="Times New Roman" w:hAnsiTheme="majorHAnsi"/>
        <w:b/>
        <w:sz w:val="20"/>
        <w:szCs w:val="20"/>
      </w:rPr>
      <w:t>s Energy?</w:t>
    </w:r>
    <w:r w:rsidR="0008690D" w:rsidRPr="00556F65">
      <w:rPr>
        <w:rFonts w:asciiTheme="majorHAnsi" w:eastAsia="Times New Roman" w:hAnsiTheme="majorHAnsi"/>
        <w:b/>
        <w:sz w:val="20"/>
        <w:szCs w:val="20"/>
      </w:rPr>
      <w:t xml:space="preserve"> Lesson—</w:t>
    </w:r>
    <w:r w:rsidR="00F46106" w:rsidRPr="00BA5DC0">
      <w:rPr>
        <w:rFonts w:asciiTheme="majorHAnsi" w:eastAsia="Times New Roman" w:hAnsiTheme="majorHAnsi"/>
        <w:b/>
        <w:bCs/>
        <w:sz w:val="20"/>
        <w:szCs w:val="20"/>
      </w:rPr>
      <w:t>Post</w:t>
    </w:r>
    <w:r w:rsidR="00872655" w:rsidRPr="00BA5DC0">
      <w:rPr>
        <w:rFonts w:asciiTheme="majorHAnsi" w:eastAsia="Times New Roman" w:hAnsiTheme="majorHAnsi"/>
        <w:b/>
        <w:bCs/>
        <w:sz w:val="20"/>
        <w:szCs w:val="20"/>
      </w:rPr>
      <w:t xml:space="preserve">-Quiz </w:t>
    </w:r>
    <w:r w:rsidR="00872655" w:rsidRPr="00BA5DC0">
      <w:rPr>
        <w:rFonts w:asciiTheme="majorHAnsi" w:eastAsia="Times New Roman" w:hAnsiTheme="majorHAnsi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5C" w:rsidRDefault="005C7E5C" w:rsidP="0091129C">
      <w:r>
        <w:separator/>
      </w:r>
    </w:p>
  </w:footnote>
  <w:footnote w:type="continuationSeparator" w:id="0">
    <w:p w:rsidR="005C7E5C" w:rsidRDefault="005C7E5C" w:rsidP="0091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C0" w:rsidRPr="00BA5DC0" w:rsidRDefault="00BA5DC0" w:rsidP="00BA5DC0">
    <w:pPr>
      <w:tabs>
        <w:tab w:val="center" w:pos="4680"/>
        <w:tab w:val="right" w:pos="9360"/>
      </w:tabs>
      <w:rPr>
        <w:rFonts w:asciiTheme="majorHAnsi" w:eastAsia="Times New Roman" w:hAnsiTheme="majorHAnsi"/>
        <w:sz w:val="20"/>
        <w:szCs w:val="20"/>
      </w:rPr>
    </w:pPr>
    <w:r w:rsidRPr="00BA5DC0">
      <w:rPr>
        <w:rFonts w:asciiTheme="majorHAnsi" w:eastAsia="Times New Roman" w:hAnsiTheme="majorHAnsi"/>
        <w:b/>
        <w:sz w:val="20"/>
        <w:szCs w:val="20"/>
      </w:rPr>
      <w:t>Name: ________________________________________Date: 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6FB7"/>
    <w:multiLevelType w:val="hybridMultilevel"/>
    <w:tmpl w:val="3E10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5F07"/>
    <w:multiLevelType w:val="hybridMultilevel"/>
    <w:tmpl w:val="BD342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3"/>
    <w:rsid w:val="0008690D"/>
    <w:rsid w:val="00114800"/>
    <w:rsid w:val="005C7E5C"/>
    <w:rsid w:val="00740658"/>
    <w:rsid w:val="00872655"/>
    <w:rsid w:val="0091129C"/>
    <w:rsid w:val="00AF22CF"/>
    <w:rsid w:val="00BA5DC0"/>
    <w:rsid w:val="00BB378B"/>
    <w:rsid w:val="00BF528D"/>
    <w:rsid w:val="00DB6E01"/>
    <w:rsid w:val="00DD15CB"/>
    <w:rsid w:val="00E46093"/>
    <w:rsid w:val="00F46106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350C56-1ADA-4B6E-B575-B532143C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1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9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Denise</cp:lastModifiedBy>
  <cp:revision>4</cp:revision>
  <dcterms:created xsi:type="dcterms:W3CDTF">2014-09-10T20:24:00Z</dcterms:created>
  <dcterms:modified xsi:type="dcterms:W3CDTF">2014-12-08T07:29:00Z</dcterms:modified>
</cp:coreProperties>
</file>