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EBD" w:rsidRPr="00483449" w:rsidRDefault="001201D0" w:rsidP="006C1D76">
      <w:pPr>
        <w:spacing w:after="0"/>
        <w:jc w:val="center"/>
        <w:rPr>
          <w:b/>
          <w:sz w:val="36"/>
          <w:szCs w:val="28"/>
        </w:rPr>
      </w:pPr>
      <w:bookmarkStart w:id="0" w:name="_GoBack"/>
      <w:bookmarkEnd w:id="0"/>
      <w:r w:rsidRPr="00483449">
        <w:rPr>
          <w:b/>
          <w:sz w:val="36"/>
          <w:szCs w:val="28"/>
        </w:rPr>
        <w:t xml:space="preserve">Name </w:t>
      </w:r>
      <w:r w:rsidR="00483449">
        <w:rPr>
          <w:b/>
          <w:sz w:val="36"/>
          <w:szCs w:val="28"/>
        </w:rPr>
        <w:t>T</w:t>
      </w:r>
      <w:r w:rsidRPr="00483449">
        <w:rPr>
          <w:b/>
          <w:sz w:val="36"/>
          <w:szCs w:val="28"/>
        </w:rPr>
        <w:t>hat Metal!</w:t>
      </w:r>
      <w:r w:rsidR="00DD31CA" w:rsidRPr="00483449">
        <w:rPr>
          <w:b/>
          <w:sz w:val="36"/>
          <w:szCs w:val="28"/>
        </w:rPr>
        <w:t xml:space="preserve"> Info</w:t>
      </w:r>
      <w:r w:rsidR="00D86F87" w:rsidRPr="00483449">
        <w:rPr>
          <w:b/>
          <w:sz w:val="36"/>
          <w:szCs w:val="28"/>
        </w:rPr>
        <w:t>rmation Sheet</w:t>
      </w:r>
    </w:p>
    <w:p w:rsidR="005110B3" w:rsidRDefault="005110B3" w:rsidP="006C1D76">
      <w:pPr>
        <w:spacing w:after="0"/>
      </w:pPr>
    </w:p>
    <w:tbl>
      <w:tblPr>
        <w:tblStyle w:val="TableGrid"/>
        <w:tblpPr w:leftFromText="187" w:rightFromText="187" w:vertAnchor="text" w:horzAnchor="margin" w:tblpX="102" w:tblpY="1"/>
        <w:tblOverlap w:val="never"/>
        <w:tblW w:w="9198" w:type="dxa"/>
        <w:tblLayout w:type="fixed"/>
        <w:tblLook w:val="04A0" w:firstRow="1" w:lastRow="0" w:firstColumn="1" w:lastColumn="0" w:noHBand="0" w:noVBand="1"/>
      </w:tblPr>
      <w:tblGrid>
        <w:gridCol w:w="1170"/>
        <w:gridCol w:w="1368"/>
        <w:gridCol w:w="1350"/>
        <w:gridCol w:w="1260"/>
        <w:gridCol w:w="1260"/>
        <w:gridCol w:w="990"/>
        <w:gridCol w:w="1800"/>
      </w:tblGrid>
      <w:tr w:rsidR="00B03DF8" w:rsidRPr="00DF7EBD" w:rsidTr="00B03DF8">
        <w:tc>
          <w:tcPr>
            <w:tcW w:w="1170" w:type="dxa"/>
            <w:shd w:val="clear" w:color="auto" w:fill="5F91BA"/>
            <w:vAlign w:val="center"/>
          </w:tcPr>
          <w:p w:rsidR="006C1D76" w:rsidRPr="00483449" w:rsidRDefault="006C1D76" w:rsidP="00F1013F">
            <w:pPr>
              <w:jc w:val="center"/>
              <w:rPr>
                <w:b/>
                <w:color w:val="FFFFFF" w:themeColor="background1"/>
              </w:rPr>
            </w:pPr>
            <w:r w:rsidRPr="00483449">
              <w:rPr>
                <w:b/>
                <w:color w:val="FFFFFF" w:themeColor="background1"/>
              </w:rPr>
              <w:t>Metal</w:t>
            </w:r>
          </w:p>
        </w:tc>
        <w:tc>
          <w:tcPr>
            <w:tcW w:w="1368" w:type="dxa"/>
            <w:shd w:val="clear" w:color="auto" w:fill="9ECB3A"/>
            <w:vAlign w:val="center"/>
          </w:tcPr>
          <w:p w:rsidR="006C1D76" w:rsidRPr="00483449" w:rsidRDefault="006C1D76" w:rsidP="00F1013F">
            <w:pPr>
              <w:jc w:val="center"/>
              <w:rPr>
                <w:b/>
                <w:color w:val="FFFFFF" w:themeColor="background1"/>
              </w:rPr>
            </w:pPr>
            <w:r w:rsidRPr="00483449">
              <w:rPr>
                <w:b/>
                <w:color w:val="FFFFFF" w:themeColor="background1"/>
              </w:rPr>
              <w:t>Density</w:t>
            </w:r>
          </w:p>
        </w:tc>
        <w:tc>
          <w:tcPr>
            <w:tcW w:w="1350" w:type="dxa"/>
            <w:shd w:val="clear" w:color="auto" w:fill="676C70"/>
            <w:vAlign w:val="center"/>
          </w:tcPr>
          <w:p w:rsidR="006C1D76" w:rsidRPr="00483449" w:rsidRDefault="006C1D76" w:rsidP="00F1013F">
            <w:pPr>
              <w:jc w:val="center"/>
              <w:rPr>
                <w:b/>
                <w:color w:val="FFFFFF" w:themeColor="background1"/>
              </w:rPr>
            </w:pPr>
            <w:r w:rsidRPr="00483449">
              <w:rPr>
                <w:b/>
                <w:color w:val="FFFFFF" w:themeColor="background1"/>
              </w:rPr>
              <w:t>Melting Point</w:t>
            </w:r>
          </w:p>
        </w:tc>
        <w:tc>
          <w:tcPr>
            <w:tcW w:w="1260" w:type="dxa"/>
            <w:shd w:val="clear" w:color="auto" w:fill="5F91BA"/>
            <w:vAlign w:val="center"/>
          </w:tcPr>
          <w:p w:rsidR="006C1D76" w:rsidRPr="00483449" w:rsidRDefault="006C1D76" w:rsidP="00F1013F">
            <w:pPr>
              <w:jc w:val="center"/>
              <w:rPr>
                <w:b/>
                <w:color w:val="FFFFFF" w:themeColor="background1"/>
              </w:rPr>
            </w:pPr>
            <w:r w:rsidRPr="00483449">
              <w:rPr>
                <w:b/>
                <w:color w:val="FFFFFF" w:themeColor="background1"/>
              </w:rPr>
              <w:t>Boiling Point</w:t>
            </w:r>
          </w:p>
        </w:tc>
        <w:tc>
          <w:tcPr>
            <w:tcW w:w="1260" w:type="dxa"/>
            <w:shd w:val="clear" w:color="auto" w:fill="9ECB3A"/>
            <w:vAlign w:val="center"/>
          </w:tcPr>
          <w:p w:rsidR="006C1D76" w:rsidRPr="00483449" w:rsidRDefault="006C1D76" w:rsidP="00F1013F">
            <w:pPr>
              <w:jc w:val="center"/>
              <w:rPr>
                <w:b/>
                <w:color w:val="FFFFFF" w:themeColor="background1"/>
              </w:rPr>
            </w:pPr>
            <w:r w:rsidRPr="00483449">
              <w:rPr>
                <w:b/>
                <w:color w:val="FFFFFF" w:themeColor="background1"/>
              </w:rPr>
              <w:t>Ferro</w:t>
            </w:r>
            <w:r w:rsidR="00B03DF8">
              <w:rPr>
                <w:b/>
                <w:color w:val="FFFFFF" w:themeColor="background1"/>
              </w:rPr>
              <w:t>-</w:t>
            </w:r>
            <w:r w:rsidRPr="00483449">
              <w:rPr>
                <w:b/>
                <w:color w:val="FFFFFF" w:themeColor="background1"/>
              </w:rPr>
              <w:t>magnetic?</w:t>
            </w:r>
          </w:p>
        </w:tc>
        <w:tc>
          <w:tcPr>
            <w:tcW w:w="990" w:type="dxa"/>
            <w:shd w:val="clear" w:color="auto" w:fill="676C70"/>
            <w:vAlign w:val="center"/>
          </w:tcPr>
          <w:p w:rsidR="006C1D76" w:rsidRPr="00483449" w:rsidRDefault="006C1D76" w:rsidP="00F1013F">
            <w:pPr>
              <w:jc w:val="center"/>
              <w:rPr>
                <w:b/>
                <w:color w:val="FFFFFF" w:themeColor="background1"/>
              </w:rPr>
            </w:pPr>
            <w:r w:rsidRPr="00483449">
              <w:rPr>
                <w:b/>
                <w:color w:val="FFFFFF" w:themeColor="background1"/>
              </w:rPr>
              <w:t>Atomic Weight</w:t>
            </w:r>
          </w:p>
        </w:tc>
        <w:tc>
          <w:tcPr>
            <w:tcW w:w="1800" w:type="dxa"/>
            <w:shd w:val="clear" w:color="auto" w:fill="5F91BA"/>
            <w:vAlign w:val="center"/>
          </w:tcPr>
          <w:p w:rsidR="006C1D76" w:rsidRPr="00483449" w:rsidRDefault="006C1D76" w:rsidP="00F1013F">
            <w:pPr>
              <w:jc w:val="center"/>
              <w:rPr>
                <w:b/>
                <w:color w:val="FFFFFF" w:themeColor="background1"/>
              </w:rPr>
            </w:pPr>
            <w:r w:rsidRPr="00483449">
              <w:rPr>
                <w:b/>
                <w:color w:val="FFFFFF" w:themeColor="background1"/>
              </w:rPr>
              <w:t>Electronegativity</w:t>
            </w:r>
          </w:p>
        </w:tc>
      </w:tr>
      <w:tr w:rsidR="00B03DF8" w:rsidRPr="00DF7EBD" w:rsidTr="00B03DF8">
        <w:trPr>
          <w:trHeight w:val="720"/>
        </w:trPr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6C1D76" w:rsidRPr="00502877" w:rsidRDefault="006C1D76" w:rsidP="00F1013F">
            <w:pPr>
              <w:jc w:val="center"/>
              <w:rPr>
                <w:b/>
              </w:rPr>
            </w:pPr>
            <w:r w:rsidRPr="00502877">
              <w:rPr>
                <w:b/>
              </w:rPr>
              <w:t>copper (Cu)</w:t>
            </w:r>
          </w:p>
        </w:tc>
        <w:tc>
          <w:tcPr>
            <w:tcW w:w="1368" w:type="dxa"/>
            <w:vAlign w:val="center"/>
          </w:tcPr>
          <w:p w:rsidR="006C1D76" w:rsidRPr="00483449" w:rsidRDefault="006C1D76" w:rsidP="00F1013F">
            <w:pPr>
              <w:jc w:val="center"/>
            </w:pPr>
            <w:r w:rsidRPr="00483449">
              <w:t>8.96 g·cm</w:t>
            </w:r>
            <w:r w:rsidRPr="00483449">
              <w:rPr>
                <w:vertAlign w:val="superscript"/>
              </w:rPr>
              <w:t>−3</w:t>
            </w:r>
          </w:p>
        </w:tc>
        <w:tc>
          <w:tcPr>
            <w:tcW w:w="1350" w:type="dxa"/>
            <w:vAlign w:val="center"/>
          </w:tcPr>
          <w:p w:rsidR="006C1D76" w:rsidRPr="00483449" w:rsidRDefault="00B03DF8" w:rsidP="00F1013F">
            <w:pPr>
              <w:jc w:val="center"/>
            </w:pPr>
            <w:r>
              <w:t xml:space="preserve">1084.62 </w:t>
            </w:r>
            <w:r w:rsidR="006C1D76" w:rsidRPr="00483449">
              <w:t>°C</w:t>
            </w:r>
            <w:r>
              <w:br/>
              <w:t xml:space="preserve">1984.32 </w:t>
            </w:r>
            <w:r w:rsidR="006C1D76" w:rsidRPr="00483449">
              <w:t>°F</w:t>
            </w:r>
          </w:p>
        </w:tc>
        <w:tc>
          <w:tcPr>
            <w:tcW w:w="1260" w:type="dxa"/>
            <w:vAlign w:val="center"/>
          </w:tcPr>
          <w:p w:rsidR="00B03DF8" w:rsidRDefault="006C1D76" w:rsidP="00F1013F">
            <w:pPr>
              <w:jc w:val="center"/>
            </w:pPr>
            <w:r w:rsidRPr="00483449">
              <w:t>2562 °C</w:t>
            </w:r>
          </w:p>
          <w:p w:rsidR="006C1D76" w:rsidRPr="00483449" w:rsidRDefault="006C1D76" w:rsidP="00F1013F">
            <w:pPr>
              <w:jc w:val="center"/>
            </w:pPr>
            <w:r w:rsidRPr="00483449">
              <w:t>4643 °F</w:t>
            </w:r>
          </w:p>
        </w:tc>
        <w:tc>
          <w:tcPr>
            <w:tcW w:w="1260" w:type="dxa"/>
            <w:vAlign w:val="center"/>
          </w:tcPr>
          <w:p w:rsidR="006C1D76" w:rsidRPr="00483449" w:rsidRDefault="006C1D76" w:rsidP="00F1013F">
            <w:pPr>
              <w:jc w:val="center"/>
            </w:pPr>
            <w:r w:rsidRPr="00483449">
              <w:t>No</w:t>
            </w:r>
          </w:p>
        </w:tc>
        <w:tc>
          <w:tcPr>
            <w:tcW w:w="990" w:type="dxa"/>
            <w:vAlign w:val="center"/>
          </w:tcPr>
          <w:p w:rsidR="006C1D76" w:rsidRPr="00483449" w:rsidRDefault="006C1D76" w:rsidP="00F1013F">
            <w:pPr>
              <w:jc w:val="center"/>
            </w:pPr>
            <w:r w:rsidRPr="00483449">
              <w:t>63.546</w:t>
            </w:r>
          </w:p>
        </w:tc>
        <w:tc>
          <w:tcPr>
            <w:tcW w:w="1800" w:type="dxa"/>
            <w:vAlign w:val="center"/>
          </w:tcPr>
          <w:p w:rsidR="006C1D76" w:rsidRPr="00483449" w:rsidRDefault="006C1D76" w:rsidP="00F1013F">
            <w:pPr>
              <w:jc w:val="center"/>
            </w:pPr>
            <w:r w:rsidRPr="00483449">
              <w:t>1.90</w:t>
            </w:r>
          </w:p>
        </w:tc>
      </w:tr>
      <w:tr w:rsidR="00B03DF8" w:rsidRPr="00DF7EBD" w:rsidTr="00B03DF8">
        <w:trPr>
          <w:trHeight w:val="720"/>
        </w:trPr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6C1D76" w:rsidRPr="00502877" w:rsidRDefault="006C1D76" w:rsidP="00F1013F">
            <w:pPr>
              <w:jc w:val="center"/>
              <w:rPr>
                <w:b/>
              </w:rPr>
            </w:pPr>
            <w:r w:rsidRPr="00502877">
              <w:rPr>
                <w:b/>
              </w:rPr>
              <w:t>aluminum (Al)</w:t>
            </w:r>
          </w:p>
        </w:tc>
        <w:tc>
          <w:tcPr>
            <w:tcW w:w="1368" w:type="dxa"/>
            <w:vAlign w:val="center"/>
          </w:tcPr>
          <w:p w:rsidR="006C1D76" w:rsidRPr="00483449" w:rsidRDefault="006C1D76" w:rsidP="00F1013F">
            <w:pPr>
              <w:jc w:val="center"/>
            </w:pPr>
            <w:r w:rsidRPr="00483449">
              <w:t>2.70 g·cm</w:t>
            </w:r>
            <w:r w:rsidRPr="00483449">
              <w:rPr>
                <w:vertAlign w:val="superscript"/>
              </w:rPr>
              <w:t>−3</w:t>
            </w:r>
          </w:p>
        </w:tc>
        <w:tc>
          <w:tcPr>
            <w:tcW w:w="1350" w:type="dxa"/>
            <w:vAlign w:val="center"/>
          </w:tcPr>
          <w:p w:rsidR="00B03DF8" w:rsidRDefault="00B03DF8" w:rsidP="00B03DF8">
            <w:pPr>
              <w:jc w:val="center"/>
            </w:pPr>
            <w:r>
              <w:t xml:space="preserve">660.32 </w:t>
            </w:r>
            <w:r w:rsidR="006C1D76" w:rsidRPr="00483449">
              <w:t>°C</w:t>
            </w:r>
          </w:p>
          <w:p w:rsidR="006C1D76" w:rsidRPr="00483449" w:rsidRDefault="00B03DF8" w:rsidP="00B03DF8">
            <w:pPr>
              <w:jc w:val="center"/>
            </w:pPr>
            <w:r>
              <w:t>1</w:t>
            </w:r>
            <w:r w:rsidR="006C1D76" w:rsidRPr="00483449">
              <w:t>220.58</w:t>
            </w:r>
            <w:r>
              <w:t xml:space="preserve"> </w:t>
            </w:r>
            <w:r w:rsidR="006C1D76" w:rsidRPr="00483449">
              <w:t>°F</w:t>
            </w:r>
          </w:p>
        </w:tc>
        <w:tc>
          <w:tcPr>
            <w:tcW w:w="1260" w:type="dxa"/>
            <w:vAlign w:val="center"/>
          </w:tcPr>
          <w:p w:rsidR="00B03DF8" w:rsidRDefault="006C1D76" w:rsidP="00F1013F">
            <w:pPr>
              <w:jc w:val="center"/>
            </w:pPr>
            <w:r w:rsidRPr="00483449">
              <w:t>2519 °C</w:t>
            </w:r>
          </w:p>
          <w:p w:rsidR="006C1D76" w:rsidRPr="00483449" w:rsidRDefault="006C1D76" w:rsidP="00F1013F">
            <w:pPr>
              <w:jc w:val="center"/>
            </w:pPr>
            <w:r w:rsidRPr="00483449">
              <w:t>4566 °F</w:t>
            </w:r>
          </w:p>
        </w:tc>
        <w:tc>
          <w:tcPr>
            <w:tcW w:w="1260" w:type="dxa"/>
            <w:vAlign w:val="center"/>
          </w:tcPr>
          <w:p w:rsidR="006C1D76" w:rsidRPr="00483449" w:rsidRDefault="006C1D76" w:rsidP="00F1013F">
            <w:pPr>
              <w:jc w:val="center"/>
            </w:pPr>
            <w:r w:rsidRPr="00483449">
              <w:t>No</w:t>
            </w:r>
          </w:p>
        </w:tc>
        <w:tc>
          <w:tcPr>
            <w:tcW w:w="990" w:type="dxa"/>
            <w:vAlign w:val="center"/>
          </w:tcPr>
          <w:p w:rsidR="006C1D76" w:rsidRPr="00483449" w:rsidRDefault="006C1D76" w:rsidP="00F1013F">
            <w:pPr>
              <w:jc w:val="center"/>
            </w:pPr>
            <w:r w:rsidRPr="00483449">
              <w:t>26.982</w:t>
            </w:r>
          </w:p>
        </w:tc>
        <w:tc>
          <w:tcPr>
            <w:tcW w:w="1800" w:type="dxa"/>
            <w:vAlign w:val="center"/>
          </w:tcPr>
          <w:p w:rsidR="006C1D76" w:rsidRPr="00483449" w:rsidRDefault="006C1D76" w:rsidP="00F1013F">
            <w:pPr>
              <w:jc w:val="center"/>
            </w:pPr>
            <w:r w:rsidRPr="00483449">
              <w:t>1.61</w:t>
            </w:r>
          </w:p>
        </w:tc>
      </w:tr>
      <w:tr w:rsidR="00B03DF8" w:rsidRPr="00DF7EBD" w:rsidTr="00B03DF8">
        <w:trPr>
          <w:trHeight w:val="720"/>
        </w:trPr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6C1D76" w:rsidRPr="00502877" w:rsidRDefault="006C1D76" w:rsidP="00F1013F">
            <w:pPr>
              <w:jc w:val="center"/>
              <w:rPr>
                <w:b/>
              </w:rPr>
            </w:pPr>
            <w:r w:rsidRPr="00502877">
              <w:rPr>
                <w:b/>
              </w:rPr>
              <w:t>Zinc</w:t>
            </w:r>
          </w:p>
          <w:p w:rsidR="006C1D76" w:rsidRPr="00502877" w:rsidRDefault="006C1D76" w:rsidP="00F1013F">
            <w:pPr>
              <w:jc w:val="center"/>
              <w:rPr>
                <w:b/>
              </w:rPr>
            </w:pPr>
            <w:r w:rsidRPr="00502877">
              <w:rPr>
                <w:b/>
              </w:rPr>
              <w:t>(Zn)</w:t>
            </w:r>
          </w:p>
        </w:tc>
        <w:tc>
          <w:tcPr>
            <w:tcW w:w="1368" w:type="dxa"/>
            <w:vAlign w:val="center"/>
          </w:tcPr>
          <w:p w:rsidR="006C1D76" w:rsidRPr="00483449" w:rsidRDefault="006C1D76" w:rsidP="00F1013F">
            <w:pPr>
              <w:jc w:val="center"/>
            </w:pPr>
            <w:r w:rsidRPr="00483449">
              <w:t>7.14 g·cm</w:t>
            </w:r>
            <w:r w:rsidRPr="00483449">
              <w:rPr>
                <w:vertAlign w:val="superscript"/>
              </w:rPr>
              <w:t>−3</w:t>
            </w:r>
          </w:p>
        </w:tc>
        <w:tc>
          <w:tcPr>
            <w:tcW w:w="1350" w:type="dxa"/>
            <w:vAlign w:val="center"/>
          </w:tcPr>
          <w:p w:rsidR="00B03DF8" w:rsidRDefault="006C1D76" w:rsidP="00F1013F">
            <w:pPr>
              <w:jc w:val="center"/>
            </w:pPr>
            <w:r w:rsidRPr="00483449">
              <w:t>419.53</w:t>
            </w:r>
            <w:r w:rsidR="00B03DF8">
              <w:t xml:space="preserve"> </w:t>
            </w:r>
            <w:r w:rsidRPr="00483449">
              <w:t>°C</w:t>
            </w:r>
          </w:p>
          <w:p w:rsidR="006C1D76" w:rsidRPr="00483449" w:rsidRDefault="006C1D76" w:rsidP="00B03DF8">
            <w:pPr>
              <w:jc w:val="center"/>
            </w:pPr>
            <w:r w:rsidRPr="00483449">
              <w:t>87.15</w:t>
            </w:r>
            <w:r w:rsidR="00B03DF8">
              <w:t xml:space="preserve"> </w:t>
            </w:r>
            <w:r w:rsidRPr="00483449">
              <w:t>°F</w:t>
            </w:r>
          </w:p>
        </w:tc>
        <w:tc>
          <w:tcPr>
            <w:tcW w:w="1260" w:type="dxa"/>
            <w:vAlign w:val="center"/>
          </w:tcPr>
          <w:p w:rsidR="00B03DF8" w:rsidRDefault="006C1D76" w:rsidP="00B03DF8">
            <w:pPr>
              <w:jc w:val="center"/>
            </w:pPr>
            <w:r w:rsidRPr="00483449">
              <w:t>907 °C</w:t>
            </w:r>
          </w:p>
          <w:p w:rsidR="006C1D76" w:rsidRPr="00483449" w:rsidRDefault="006C1D76" w:rsidP="00B03DF8">
            <w:pPr>
              <w:jc w:val="center"/>
            </w:pPr>
            <w:r w:rsidRPr="00483449">
              <w:t>1665 °F</w:t>
            </w:r>
          </w:p>
        </w:tc>
        <w:tc>
          <w:tcPr>
            <w:tcW w:w="1260" w:type="dxa"/>
            <w:vAlign w:val="center"/>
          </w:tcPr>
          <w:p w:rsidR="006C1D76" w:rsidRPr="00483449" w:rsidRDefault="006C1D76" w:rsidP="00F1013F">
            <w:pPr>
              <w:jc w:val="center"/>
            </w:pPr>
            <w:r w:rsidRPr="00483449">
              <w:t>No</w:t>
            </w:r>
          </w:p>
        </w:tc>
        <w:tc>
          <w:tcPr>
            <w:tcW w:w="990" w:type="dxa"/>
            <w:vAlign w:val="center"/>
          </w:tcPr>
          <w:p w:rsidR="006C1D76" w:rsidRPr="00483449" w:rsidRDefault="006C1D76" w:rsidP="00F1013F">
            <w:pPr>
              <w:jc w:val="center"/>
            </w:pPr>
            <w:r w:rsidRPr="00483449">
              <w:t>65.38</w:t>
            </w:r>
          </w:p>
        </w:tc>
        <w:tc>
          <w:tcPr>
            <w:tcW w:w="1800" w:type="dxa"/>
            <w:vAlign w:val="center"/>
          </w:tcPr>
          <w:p w:rsidR="006C1D76" w:rsidRPr="00483449" w:rsidRDefault="006C1D76" w:rsidP="00F1013F">
            <w:pPr>
              <w:jc w:val="center"/>
            </w:pPr>
            <w:r w:rsidRPr="00483449">
              <w:t>1.65</w:t>
            </w:r>
          </w:p>
        </w:tc>
      </w:tr>
      <w:tr w:rsidR="00B03DF8" w:rsidRPr="00DF7EBD" w:rsidTr="00B03DF8">
        <w:trPr>
          <w:trHeight w:val="720"/>
        </w:trPr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6C1D76" w:rsidRPr="00502877" w:rsidRDefault="006C1D76" w:rsidP="00F1013F">
            <w:pPr>
              <w:jc w:val="center"/>
              <w:rPr>
                <w:b/>
              </w:rPr>
            </w:pPr>
            <w:r w:rsidRPr="00502877">
              <w:rPr>
                <w:b/>
              </w:rPr>
              <w:t>iron</w:t>
            </w:r>
          </w:p>
          <w:p w:rsidR="006C1D76" w:rsidRPr="00502877" w:rsidRDefault="006C1D76" w:rsidP="00F1013F">
            <w:pPr>
              <w:jc w:val="center"/>
              <w:rPr>
                <w:b/>
              </w:rPr>
            </w:pPr>
            <w:r w:rsidRPr="00502877">
              <w:rPr>
                <w:b/>
              </w:rPr>
              <w:t>(Fe)</w:t>
            </w:r>
          </w:p>
        </w:tc>
        <w:tc>
          <w:tcPr>
            <w:tcW w:w="1368" w:type="dxa"/>
            <w:vAlign w:val="center"/>
          </w:tcPr>
          <w:p w:rsidR="006C1D76" w:rsidRPr="00483449" w:rsidRDefault="006C1D76" w:rsidP="00F1013F">
            <w:pPr>
              <w:jc w:val="center"/>
            </w:pPr>
            <w:r w:rsidRPr="00483449">
              <w:t>7.874 g·cm</w:t>
            </w:r>
            <w:r w:rsidRPr="00483449">
              <w:rPr>
                <w:vertAlign w:val="superscript"/>
              </w:rPr>
              <w:t>−3</w:t>
            </w:r>
          </w:p>
        </w:tc>
        <w:tc>
          <w:tcPr>
            <w:tcW w:w="1350" w:type="dxa"/>
            <w:vAlign w:val="center"/>
          </w:tcPr>
          <w:p w:rsidR="00B03DF8" w:rsidRDefault="00B03DF8" w:rsidP="00B03DF8">
            <w:pPr>
              <w:jc w:val="center"/>
            </w:pPr>
            <w:r>
              <w:t xml:space="preserve">1538 </w:t>
            </w:r>
            <w:r w:rsidR="006C1D76" w:rsidRPr="00483449">
              <w:t>°C</w:t>
            </w:r>
          </w:p>
          <w:p w:rsidR="006C1D76" w:rsidRPr="00483449" w:rsidRDefault="00B03DF8" w:rsidP="00B03DF8">
            <w:pPr>
              <w:jc w:val="center"/>
            </w:pPr>
            <w:r>
              <w:t xml:space="preserve">2800 </w:t>
            </w:r>
            <w:r w:rsidR="006C1D76" w:rsidRPr="00483449">
              <w:t>°F</w:t>
            </w:r>
          </w:p>
        </w:tc>
        <w:tc>
          <w:tcPr>
            <w:tcW w:w="1260" w:type="dxa"/>
            <w:vAlign w:val="center"/>
          </w:tcPr>
          <w:p w:rsidR="00B03DF8" w:rsidRDefault="006C1D76" w:rsidP="00F1013F">
            <w:pPr>
              <w:jc w:val="center"/>
            </w:pPr>
            <w:r w:rsidRPr="00483449">
              <w:t>2</w:t>
            </w:r>
            <w:r w:rsidR="00B03DF8">
              <w:t>862 °C</w:t>
            </w:r>
          </w:p>
          <w:p w:rsidR="006C1D76" w:rsidRPr="00483449" w:rsidRDefault="006C1D76" w:rsidP="00F1013F">
            <w:pPr>
              <w:jc w:val="center"/>
            </w:pPr>
            <w:r w:rsidRPr="00483449">
              <w:t>5182 °F</w:t>
            </w:r>
          </w:p>
        </w:tc>
        <w:tc>
          <w:tcPr>
            <w:tcW w:w="1260" w:type="dxa"/>
            <w:vAlign w:val="center"/>
          </w:tcPr>
          <w:p w:rsidR="006C1D76" w:rsidRPr="00483449" w:rsidRDefault="006C1D76" w:rsidP="00F1013F">
            <w:pPr>
              <w:jc w:val="center"/>
            </w:pPr>
            <w:r w:rsidRPr="00483449">
              <w:t>Yes</w:t>
            </w:r>
          </w:p>
        </w:tc>
        <w:tc>
          <w:tcPr>
            <w:tcW w:w="990" w:type="dxa"/>
            <w:vAlign w:val="center"/>
          </w:tcPr>
          <w:p w:rsidR="006C1D76" w:rsidRPr="00483449" w:rsidRDefault="006C1D76" w:rsidP="00F1013F">
            <w:pPr>
              <w:jc w:val="center"/>
            </w:pPr>
            <w:r w:rsidRPr="00483449">
              <w:t>55.845</w:t>
            </w:r>
          </w:p>
        </w:tc>
        <w:tc>
          <w:tcPr>
            <w:tcW w:w="1800" w:type="dxa"/>
            <w:vAlign w:val="center"/>
          </w:tcPr>
          <w:p w:rsidR="006C1D76" w:rsidRPr="00483449" w:rsidRDefault="006C1D76" w:rsidP="00F1013F">
            <w:pPr>
              <w:jc w:val="center"/>
            </w:pPr>
            <w:r w:rsidRPr="00483449">
              <w:t>1.83</w:t>
            </w:r>
          </w:p>
        </w:tc>
      </w:tr>
      <w:tr w:rsidR="00B03DF8" w:rsidRPr="00DF7EBD" w:rsidTr="00B03DF8">
        <w:trPr>
          <w:trHeight w:val="720"/>
        </w:trPr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6C1D76" w:rsidRPr="00502877" w:rsidRDefault="006C1D76" w:rsidP="00F1013F">
            <w:pPr>
              <w:jc w:val="center"/>
              <w:rPr>
                <w:b/>
              </w:rPr>
            </w:pPr>
            <w:r w:rsidRPr="00502877">
              <w:rPr>
                <w:b/>
              </w:rPr>
              <w:t>brass</w:t>
            </w:r>
          </w:p>
        </w:tc>
        <w:tc>
          <w:tcPr>
            <w:tcW w:w="1368" w:type="dxa"/>
            <w:vAlign w:val="center"/>
          </w:tcPr>
          <w:p w:rsidR="006C1D76" w:rsidRPr="00483449" w:rsidRDefault="006C1D76" w:rsidP="00F1013F">
            <w:pPr>
              <w:jc w:val="center"/>
            </w:pPr>
            <w:r w:rsidRPr="00483449">
              <w:t>8.73 g·cm</w:t>
            </w:r>
            <w:r w:rsidRPr="00483449">
              <w:rPr>
                <w:vertAlign w:val="superscript"/>
              </w:rPr>
              <w:t>−3</w:t>
            </w:r>
          </w:p>
        </w:tc>
        <w:tc>
          <w:tcPr>
            <w:tcW w:w="1350" w:type="dxa"/>
            <w:vAlign w:val="center"/>
          </w:tcPr>
          <w:p w:rsidR="00B03DF8" w:rsidRDefault="00B03DF8" w:rsidP="00F1013F">
            <w:pPr>
              <w:jc w:val="center"/>
            </w:pPr>
            <w:r>
              <w:t xml:space="preserve">940 </w:t>
            </w:r>
            <w:r w:rsidR="006C1D76" w:rsidRPr="00483449">
              <w:t>°C</w:t>
            </w:r>
          </w:p>
          <w:p w:rsidR="006C1D76" w:rsidRPr="00483449" w:rsidRDefault="006C1D76" w:rsidP="00B03DF8">
            <w:pPr>
              <w:jc w:val="center"/>
            </w:pPr>
            <w:r w:rsidRPr="00483449">
              <w:t>1724</w:t>
            </w:r>
            <w:r w:rsidR="00B03DF8">
              <w:t xml:space="preserve"> </w:t>
            </w:r>
            <w:r w:rsidRPr="00483449">
              <w:t>°F</w:t>
            </w:r>
          </w:p>
        </w:tc>
        <w:tc>
          <w:tcPr>
            <w:tcW w:w="1260" w:type="dxa"/>
            <w:vAlign w:val="center"/>
          </w:tcPr>
          <w:p w:rsidR="006C1D76" w:rsidRDefault="006C1D76" w:rsidP="00F1013F">
            <w:pPr>
              <w:jc w:val="center"/>
            </w:pPr>
            <w:r w:rsidRPr="00483449">
              <w:t>2300 °C</w:t>
            </w:r>
          </w:p>
          <w:p w:rsidR="00B03DF8" w:rsidRPr="00483449" w:rsidRDefault="00B03DF8" w:rsidP="00F1013F">
            <w:pPr>
              <w:jc w:val="center"/>
            </w:pPr>
            <w:r>
              <w:t xml:space="preserve">4172 </w:t>
            </w:r>
            <w:r w:rsidRPr="00483449">
              <w:t>°</w:t>
            </w:r>
            <w:r>
              <w:t>F</w:t>
            </w:r>
          </w:p>
        </w:tc>
        <w:tc>
          <w:tcPr>
            <w:tcW w:w="1260" w:type="dxa"/>
            <w:vAlign w:val="center"/>
          </w:tcPr>
          <w:p w:rsidR="006C1D76" w:rsidRPr="00483449" w:rsidRDefault="006C1D76" w:rsidP="00F1013F">
            <w:pPr>
              <w:jc w:val="center"/>
            </w:pPr>
            <w:r w:rsidRPr="00483449">
              <w:t>No</w:t>
            </w:r>
          </w:p>
        </w:tc>
        <w:tc>
          <w:tcPr>
            <w:tcW w:w="990" w:type="dxa"/>
            <w:vAlign w:val="center"/>
          </w:tcPr>
          <w:p w:rsidR="006C1D76" w:rsidRPr="00483449" w:rsidRDefault="00B03DF8" w:rsidP="00F1013F">
            <w:pPr>
              <w:jc w:val="center"/>
            </w:pPr>
            <w:r>
              <w:t>NA</w:t>
            </w:r>
          </w:p>
        </w:tc>
        <w:tc>
          <w:tcPr>
            <w:tcW w:w="1800" w:type="dxa"/>
            <w:vAlign w:val="center"/>
          </w:tcPr>
          <w:p w:rsidR="006C1D76" w:rsidRPr="00483449" w:rsidRDefault="00B03DF8" w:rsidP="00F1013F">
            <w:pPr>
              <w:jc w:val="center"/>
            </w:pPr>
            <w:r>
              <w:t>NA</w:t>
            </w:r>
          </w:p>
        </w:tc>
      </w:tr>
    </w:tbl>
    <w:p w:rsidR="00494C01" w:rsidRPr="00B03DF8" w:rsidRDefault="00494C01" w:rsidP="006C1D76">
      <w:pPr>
        <w:spacing w:before="240" w:after="0" w:line="240" w:lineRule="auto"/>
        <w:rPr>
          <w:b/>
          <w:sz w:val="28"/>
          <w:szCs w:val="26"/>
        </w:rPr>
      </w:pPr>
      <w:r w:rsidRPr="00B03DF8">
        <w:rPr>
          <w:b/>
          <w:sz w:val="28"/>
          <w:szCs w:val="26"/>
        </w:rPr>
        <w:t xml:space="preserve">Interesting </w:t>
      </w:r>
      <w:r w:rsidR="005110B3" w:rsidRPr="00B03DF8">
        <w:rPr>
          <w:b/>
          <w:sz w:val="28"/>
          <w:szCs w:val="26"/>
        </w:rPr>
        <w:t>f</w:t>
      </w:r>
      <w:r w:rsidRPr="00B03DF8">
        <w:rPr>
          <w:b/>
          <w:sz w:val="28"/>
          <w:szCs w:val="26"/>
        </w:rPr>
        <w:t xml:space="preserve">acts </w:t>
      </w:r>
      <w:r w:rsidR="005110B3" w:rsidRPr="00B03DF8">
        <w:rPr>
          <w:b/>
          <w:sz w:val="28"/>
          <w:szCs w:val="26"/>
        </w:rPr>
        <w:t>a</w:t>
      </w:r>
      <w:r w:rsidRPr="00B03DF8">
        <w:rPr>
          <w:b/>
          <w:sz w:val="28"/>
          <w:szCs w:val="26"/>
        </w:rPr>
        <w:t>bout….</w:t>
      </w:r>
    </w:p>
    <w:p w:rsidR="006C1D76" w:rsidRPr="00B03DF8" w:rsidRDefault="006C1D76" w:rsidP="00B03DF8">
      <w:pPr>
        <w:spacing w:before="120" w:after="0" w:line="240" w:lineRule="auto"/>
        <w:rPr>
          <w:b/>
          <w:szCs w:val="24"/>
        </w:rPr>
      </w:pPr>
      <w:r w:rsidRPr="00B03DF8">
        <w:rPr>
          <w:b/>
          <w:szCs w:val="24"/>
        </w:rPr>
        <w:t>Copper</w:t>
      </w:r>
    </w:p>
    <w:p w:rsidR="00494C01" w:rsidRPr="00B03DF8" w:rsidRDefault="00494C01" w:rsidP="00B03DF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B03DF8">
        <w:rPr>
          <w:rFonts w:ascii="Times New Roman" w:hAnsi="Times New Roman" w:cs="Times New Roman"/>
        </w:rPr>
        <w:t xml:space="preserve">The Statue of Liberty is made from 179,000 pounds of copper. </w:t>
      </w:r>
    </w:p>
    <w:p w:rsidR="00494C01" w:rsidRPr="00B03DF8" w:rsidRDefault="00494C01" w:rsidP="00B03DF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B03DF8">
        <w:rPr>
          <w:rFonts w:ascii="Times New Roman" w:hAnsi="Times New Roman" w:cs="Times New Roman"/>
        </w:rPr>
        <w:t>The average hom</w:t>
      </w:r>
      <w:r w:rsidR="00B03DF8">
        <w:rPr>
          <w:rFonts w:ascii="Times New Roman" w:hAnsi="Times New Roman" w:cs="Times New Roman"/>
        </w:rPr>
        <w:t xml:space="preserve">e contains 400 pounds of copper, which </w:t>
      </w:r>
      <w:r w:rsidRPr="00B03DF8">
        <w:rPr>
          <w:rFonts w:ascii="Times New Roman" w:hAnsi="Times New Roman" w:cs="Times New Roman"/>
        </w:rPr>
        <w:t xml:space="preserve">is used for electrical wiring, pipes and appliances. The average car </w:t>
      </w:r>
      <w:r w:rsidR="00B03DF8">
        <w:rPr>
          <w:rFonts w:ascii="Times New Roman" w:hAnsi="Times New Roman" w:cs="Times New Roman"/>
        </w:rPr>
        <w:t>contains</w:t>
      </w:r>
      <w:r w:rsidRPr="00B03DF8">
        <w:rPr>
          <w:rFonts w:ascii="Times New Roman" w:hAnsi="Times New Roman" w:cs="Times New Roman"/>
        </w:rPr>
        <w:t xml:space="preserve"> 50 pounds of copper.</w:t>
      </w:r>
    </w:p>
    <w:p w:rsidR="00494C01" w:rsidRPr="00B03DF8" w:rsidRDefault="006C1D76" w:rsidP="00B03DF8">
      <w:pPr>
        <w:spacing w:after="0" w:line="240" w:lineRule="auto"/>
        <w:ind w:left="360"/>
        <w:rPr>
          <w:rFonts w:ascii="Times New Roman" w:hAnsi="Times New Roman" w:cs="Times New Roman"/>
          <w:sz w:val="20"/>
        </w:rPr>
      </w:pPr>
      <w:r w:rsidRPr="00DC1C4F">
        <w:rPr>
          <w:rFonts w:ascii="Times New Roman" w:hAnsi="Times New Roman" w:cs="Times New Roman"/>
          <w:i/>
          <w:sz w:val="20"/>
        </w:rPr>
        <w:t>Source</w:t>
      </w:r>
      <w:r w:rsidRPr="00B03DF8">
        <w:rPr>
          <w:rFonts w:ascii="Times New Roman" w:hAnsi="Times New Roman" w:cs="Times New Roman"/>
          <w:sz w:val="20"/>
        </w:rPr>
        <w:t xml:space="preserve">: </w:t>
      </w:r>
      <w:r w:rsidR="00494C01" w:rsidRPr="00DC1C4F">
        <w:rPr>
          <w:rFonts w:ascii="Times New Roman" w:hAnsi="Times New Roman" w:cs="Times New Roman"/>
          <w:sz w:val="20"/>
        </w:rPr>
        <w:t>http://www.crescentcitycopper.com/_blog/Copper_Blog/post/15_Fun_Facts_About_Copper/</w:t>
      </w:r>
    </w:p>
    <w:p w:rsidR="006C1D76" w:rsidRPr="00B03DF8" w:rsidRDefault="00494C01" w:rsidP="00B03DF8">
      <w:pPr>
        <w:spacing w:before="120" w:after="0" w:line="240" w:lineRule="auto"/>
        <w:rPr>
          <w:b/>
          <w:szCs w:val="24"/>
        </w:rPr>
      </w:pPr>
      <w:r w:rsidRPr="00B03DF8">
        <w:rPr>
          <w:b/>
          <w:szCs w:val="24"/>
        </w:rPr>
        <w:t>Aluminum</w:t>
      </w:r>
    </w:p>
    <w:p w:rsidR="00494C01" w:rsidRPr="00B03DF8" w:rsidRDefault="00494C01" w:rsidP="00B03DF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B03DF8">
        <w:rPr>
          <w:rFonts w:ascii="Times New Roman" w:hAnsi="Times New Roman" w:cs="Times New Roman"/>
        </w:rPr>
        <w:t>American consumers and industry throw away enough aluminum to rebuild the entire U.S. commercial air fleet every three months.</w:t>
      </w:r>
    </w:p>
    <w:p w:rsidR="004648AE" w:rsidRPr="00B03DF8" w:rsidRDefault="00502877" w:rsidP="00B03DF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20% </w:t>
      </w:r>
      <w:r w:rsidR="004648AE" w:rsidRPr="00B03DF8">
        <w:rPr>
          <w:rFonts w:ascii="Times New Roman" w:hAnsi="Times New Roman" w:cs="Times New Roman"/>
        </w:rPr>
        <w:t xml:space="preserve">of the aluminum </w:t>
      </w:r>
      <w:r>
        <w:rPr>
          <w:rFonts w:ascii="Times New Roman" w:hAnsi="Times New Roman" w:cs="Times New Roman"/>
        </w:rPr>
        <w:t>made</w:t>
      </w:r>
      <w:r w:rsidR="004648AE" w:rsidRPr="00B03DF8">
        <w:rPr>
          <w:rFonts w:ascii="Times New Roman" w:hAnsi="Times New Roman" w:cs="Times New Roman"/>
        </w:rPr>
        <w:t xml:space="preserve"> in Nort</w:t>
      </w:r>
      <w:r w:rsidR="00543971" w:rsidRPr="00B03DF8">
        <w:rPr>
          <w:rFonts w:ascii="Times New Roman" w:hAnsi="Times New Roman" w:cs="Times New Roman"/>
        </w:rPr>
        <w:t xml:space="preserve">h America is used to make drinking </w:t>
      </w:r>
      <w:r w:rsidR="004648AE" w:rsidRPr="00B03DF8">
        <w:rPr>
          <w:rFonts w:ascii="Times New Roman" w:hAnsi="Times New Roman" w:cs="Times New Roman"/>
        </w:rPr>
        <w:t>can</w:t>
      </w:r>
      <w:r w:rsidR="006C1D76" w:rsidRPr="00B03DF8">
        <w:rPr>
          <w:rFonts w:ascii="Times New Roman" w:hAnsi="Times New Roman" w:cs="Times New Roman"/>
        </w:rPr>
        <w:t>s, food containers and foil.</w:t>
      </w:r>
    </w:p>
    <w:p w:rsidR="006C1D76" w:rsidRPr="00B03DF8" w:rsidRDefault="004648AE" w:rsidP="00B03DF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B03DF8">
        <w:rPr>
          <w:rFonts w:ascii="Times New Roman" w:hAnsi="Times New Roman" w:cs="Times New Roman"/>
        </w:rPr>
        <w:t>95%</w:t>
      </w:r>
      <w:r w:rsidR="00B03DF8">
        <w:rPr>
          <w:rFonts w:ascii="Times New Roman" w:hAnsi="Times New Roman" w:cs="Times New Roman"/>
        </w:rPr>
        <w:t xml:space="preserve"> of aluminum gets re-used from building demolitions.</w:t>
      </w:r>
    </w:p>
    <w:p w:rsidR="004648AE" w:rsidRPr="00B03DF8" w:rsidRDefault="006C1D76" w:rsidP="00B03DF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DC1C4F">
        <w:rPr>
          <w:rFonts w:ascii="Times New Roman" w:hAnsi="Times New Roman" w:cs="Times New Roman"/>
          <w:i/>
          <w:sz w:val="20"/>
          <w:szCs w:val="20"/>
        </w:rPr>
        <w:t>Source</w:t>
      </w:r>
      <w:r w:rsidRPr="00B03DF8">
        <w:rPr>
          <w:rFonts w:ascii="Times New Roman" w:hAnsi="Times New Roman" w:cs="Times New Roman"/>
          <w:sz w:val="20"/>
          <w:szCs w:val="20"/>
        </w:rPr>
        <w:t xml:space="preserve">: </w:t>
      </w:r>
      <w:r w:rsidR="004648AE" w:rsidRPr="00DC1C4F">
        <w:rPr>
          <w:rFonts w:ascii="Times New Roman" w:hAnsi="Times New Roman" w:cs="Times New Roman"/>
          <w:sz w:val="20"/>
          <w:szCs w:val="20"/>
        </w:rPr>
        <w:t>http://www.aluminum.org/AM/CM/ContentDisplay.cfm?ContentFileID=61474&amp;FusePreview=Yes</w:t>
      </w:r>
    </w:p>
    <w:p w:rsidR="006C1D76" w:rsidRPr="00B03DF8" w:rsidRDefault="004648AE" w:rsidP="00B03DF8">
      <w:pPr>
        <w:spacing w:before="120" w:after="0" w:line="240" w:lineRule="auto"/>
        <w:rPr>
          <w:b/>
          <w:szCs w:val="24"/>
        </w:rPr>
      </w:pPr>
      <w:r w:rsidRPr="00B03DF8">
        <w:rPr>
          <w:b/>
          <w:szCs w:val="24"/>
        </w:rPr>
        <w:t>Zinc</w:t>
      </w:r>
    </w:p>
    <w:p w:rsidR="004648AE" w:rsidRPr="00B03DF8" w:rsidRDefault="00543971" w:rsidP="00B03DF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03DF8">
        <w:rPr>
          <w:rFonts w:ascii="Times New Roman" w:hAnsi="Times New Roman" w:cs="Times New Roman"/>
        </w:rPr>
        <w:t xml:space="preserve">It is believed </w:t>
      </w:r>
      <w:r w:rsidR="006C1D76" w:rsidRPr="00B03DF8">
        <w:rPr>
          <w:rFonts w:ascii="Times New Roman" w:hAnsi="Times New Roman" w:cs="Times New Roman"/>
        </w:rPr>
        <w:t xml:space="preserve">that </w:t>
      </w:r>
      <w:r w:rsidR="00502877">
        <w:rPr>
          <w:rFonts w:ascii="Times New Roman" w:hAnsi="Times New Roman" w:cs="Times New Roman"/>
        </w:rPr>
        <w:t>zinc’s</w:t>
      </w:r>
      <w:r w:rsidR="006C1D76" w:rsidRPr="00B03DF8">
        <w:rPr>
          <w:rFonts w:ascii="Times New Roman" w:hAnsi="Times New Roman" w:cs="Times New Roman"/>
        </w:rPr>
        <w:t xml:space="preserve"> anti-oxidant properties </w:t>
      </w:r>
      <w:r w:rsidRPr="00B03DF8">
        <w:rPr>
          <w:rFonts w:ascii="Times New Roman" w:hAnsi="Times New Roman" w:cs="Times New Roman"/>
        </w:rPr>
        <w:t xml:space="preserve">keep </w:t>
      </w:r>
      <w:r w:rsidR="006C1D76" w:rsidRPr="00B03DF8">
        <w:rPr>
          <w:rFonts w:ascii="Times New Roman" w:hAnsi="Times New Roman" w:cs="Times New Roman"/>
        </w:rPr>
        <w:t>the skin and muscles from aging.</w:t>
      </w:r>
    </w:p>
    <w:p w:rsidR="00B03DF8" w:rsidRPr="00B03DF8" w:rsidRDefault="00543971" w:rsidP="00B03DF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B03DF8">
        <w:rPr>
          <w:rFonts w:ascii="Times New Roman" w:hAnsi="Times New Roman" w:cs="Times New Roman"/>
        </w:rPr>
        <w:t xml:space="preserve">China is the largest country to produce zinc, making </w:t>
      </w:r>
      <w:r w:rsidR="00502877">
        <w:rPr>
          <w:rFonts w:ascii="Times New Roman" w:hAnsi="Times New Roman" w:cs="Times New Roman"/>
        </w:rPr>
        <w:t>more than</w:t>
      </w:r>
      <w:r w:rsidRPr="00B03DF8">
        <w:rPr>
          <w:rFonts w:ascii="Times New Roman" w:hAnsi="Times New Roman" w:cs="Times New Roman"/>
        </w:rPr>
        <w:t xml:space="preserve"> 3,500,000 tons every year!</w:t>
      </w:r>
      <w:r w:rsidR="00075BE4" w:rsidRPr="00B03DF8">
        <w:rPr>
          <w:rFonts w:ascii="Times New Roman" w:hAnsi="Times New Roman" w:cs="Times New Roman"/>
          <w:color w:val="000000"/>
        </w:rPr>
        <w:t xml:space="preserve"> </w:t>
      </w:r>
    </w:p>
    <w:p w:rsidR="004648AE" w:rsidRPr="00B03DF8" w:rsidRDefault="00B03DF8" w:rsidP="00B03DF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DC1C4F">
        <w:rPr>
          <w:rFonts w:ascii="Times New Roman" w:hAnsi="Times New Roman" w:cs="Times New Roman"/>
          <w:i/>
          <w:color w:val="000000"/>
          <w:sz w:val="20"/>
          <w:szCs w:val="20"/>
        </w:rPr>
        <w:t>Source</w:t>
      </w:r>
      <w:r w:rsidRPr="00B03DF8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="004648AE" w:rsidRPr="00DC1C4F">
        <w:rPr>
          <w:rFonts w:ascii="Times New Roman" w:hAnsi="Times New Roman" w:cs="Times New Roman"/>
          <w:sz w:val="20"/>
          <w:szCs w:val="20"/>
        </w:rPr>
        <w:t>http://www.infobarrel.com/Interesting_Facts_About_Zinc_Zn#eTbGkE7RhZf7RQCK.99</w:t>
      </w:r>
    </w:p>
    <w:p w:rsidR="006C1D76" w:rsidRPr="00B03DF8" w:rsidRDefault="00075BE4" w:rsidP="00B03DF8">
      <w:pPr>
        <w:spacing w:before="120" w:after="0" w:line="240" w:lineRule="auto"/>
        <w:rPr>
          <w:b/>
          <w:szCs w:val="24"/>
        </w:rPr>
      </w:pPr>
      <w:r w:rsidRPr="00B03DF8">
        <w:rPr>
          <w:b/>
          <w:szCs w:val="24"/>
        </w:rPr>
        <w:t>Iron</w:t>
      </w:r>
    </w:p>
    <w:p w:rsidR="00075BE4" w:rsidRPr="00B03DF8" w:rsidRDefault="00B03DF8" w:rsidP="00B03DF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03DF8">
        <w:rPr>
          <w:rFonts w:ascii="Times New Roman" w:hAnsi="Times New Roman" w:cs="Times New Roman"/>
        </w:rPr>
        <w:t>The amount of iron in the human body</w:t>
      </w:r>
      <w:r w:rsidR="00075BE4" w:rsidRPr="00B03DF8">
        <w:rPr>
          <w:rFonts w:ascii="Times New Roman" w:hAnsi="Times New Roman" w:cs="Times New Roman"/>
        </w:rPr>
        <w:t xml:space="preserve"> is enough to make a nail</w:t>
      </w:r>
      <w:r w:rsidRPr="00B03DF8">
        <w:rPr>
          <w:rFonts w:ascii="Times New Roman" w:hAnsi="Times New Roman" w:cs="Times New Roman"/>
        </w:rPr>
        <w:t>.</w:t>
      </w:r>
    </w:p>
    <w:p w:rsidR="00075BE4" w:rsidRPr="00502877" w:rsidRDefault="00AB3D2C" w:rsidP="00B03DF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B03DF8">
        <w:rPr>
          <w:rFonts w:ascii="Times New Roman" w:hAnsi="Times New Roman" w:cs="Times New Roman"/>
        </w:rPr>
        <w:t>The sun and other stars contain iron</w:t>
      </w:r>
      <w:r w:rsidR="00502877">
        <w:rPr>
          <w:rFonts w:ascii="Times New Roman" w:hAnsi="Times New Roman" w:cs="Times New Roman"/>
        </w:rPr>
        <w:t xml:space="preserve">. </w:t>
      </w:r>
      <w:r w:rsidR="00502877" w:rsidRPr="00DC1C4F">
        <w:rPr>
          <w:rFonts w:ascii="Times New Roman" w:hAnsi="Times New Roman" w:cs="Times New Roman"/>
          <w:i/>
          <w:sz w:val="20"/>
        </w:rPr>
        <w:t>Source</w:t>
      </w:r>
      <w:r w:rsidR="00502877" w:rsidRPr="00502877">
        <w:rPr>
          <w:rFonts w:ascii="Times New Roman" w:hAnsi="Times New Roman" w:cs="Times New Roman"/>
          <w:sz w:val="20"/>
        </w:rPr>
        <w:t xml:space="preserve"> </w:t>
      </w:r>
      <w:r w:rsidR="00075BE4" w:rsidRPr="00DC1C4F">
        <w:rPr>
          <w:rFonts w:ascii="Times New Roman" w:hAnsi="Times New Roman" w:cs="Times New Roman"/>
          <w:sz w:val="20"/>
        </w:rPr>
        <w:t>http://fun.yukozimo.com/facts-about-iron/</w:t>
      </w:r>
    </w:p>
    <w:p w:rsidR="004648AE" w:rsidRPr="00502877" w:rsidRDefault="00075BE4" w:rsidP="00A52D5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  <w:r w:rsidRPr="00502877">
        <w:rPr>
          <w:rFonts w:ascii="Times New Roman" w:hAnsi="Times New Roman" w:cs="Times New Roman"/>
        </w:rPr>
        <w:t>Indians were one of the first people</w:t>
      </w:r>
      <w:r w:rsidR="00502877" w:rsidRPr="00502877">
        <w:rPr>
          <w:rFonts w:ascii="Times New Roman" w:hAnsi="Times New Roman" w:cs="Times New Roman"/>
        </w:rPr>
        <w:t>s</w:t>
      </w:r>
      <w:r w:rsidRPr="00502877">
        <w:rPr>
          <w:rFonts w:ascii="Times New Roman" w:hAnsi="Times New Roman" w:cs="Times New Roman"/>
        </w:rPr>
        <w:t xml:space="preserve"> to master the art of extracting and smelting iron many years before Europeans. The Iron Pillar in Delhi is </w:t>
      </w:r>
      <w:r w:rsidR="00502877" w:rsidRPr="00502877">
        <w:rPr>
          <w:rFonts w:ascii="Times New Roman" w:hAnsi="Times New Roman" w:cs="Times New Roman"/>
        </w:rPr>
        <w:t>more than</w:t>
      </w:r>
      <w:r w:rsidRPr="00502877">
        <w:rPr>
          <w:rFonts w:ascii="Times New Roman" w:hAnsi="Times New Roman" w:cs="Times New Roman"/>
        </w:rPr>
        <w:t xml:space="preserve"> 1600 years old and </w:t>
      </w:r>
      <w:r w:rsidR="00502877" w:rsidRPr="00502877">
        <w:rPr>
          <w:rFonts w:ascii="Times New Roman" w:hAnsi="Times New Roman" w:cs="Times New Roman"/>
        </w:rPr>
        <w:t>has never</w:t>
      </w:r>
      <w:r w:rsidRPr="00502877">
        <w:rPr>
          <w:rFonts w:ascii="Times New Roman" w:hAnsi="Times New Roman" w:cs="Times New Roman"/>
        </w:rPr>
        <w:t xml:space="preserve"> corroded or rusted.</w:t>
      </w:r>
      <w:r w:rsidR="00502877" w:rsidRPr="00502877">
        <w:rPr>
          <w:rFonts w:ascii="Times New Roman" w:hAnsi="Times New Roman" w:cs="Times New Roman"/>
        </w:rPr>
        <w:t xml:space="preserve"> </w:t>
      </w:r>
      <w:r w:rsidR="006C1D76" w:rsidRPr="00DC1C4F">
        <w:rPr>
          <w:rFonts w:ascii="Times New Roman" w:hAnsi="Times New Roman" w:cs="Times New Roman"/>
          <w:i/>
          <w:sz w:val="20"/>
        </w:rPr>
        <w:t>Source</w:t>
      </w:r>
      <w:r w:rsidR="006C1D76" w:rsidRPr="00502877">
        <w:rPr>
          <w:rFonts w:ascii="Times New Roman" w:hAnsi="Times New Roman" w:cs="Times New Roman"/>
          <w:sz w:val="20"/>
        </w:rPr>
        <w:t xml:space="preserve">: </w:t>
      </w:r>
      <w:r w:rsidRPr="00DC1C4F">
        <w:rPr>
          <w:rFonts w:ascii="Times New Roman" w:hAnsi="Times New Roman" w:cs="Times New Roman"/>
          <w:sz w:val="20"/>
        </w:rPr>
        <w:t>http://www.infobarrel.com/Interesting_Facts_About_Iron_Fe#KLSxkx5WWrdPhW04.99</w:t>
      </w:r>
    </w:p>
    <w:p w:rsidR="006C1D76" w:rsidRPr="00B03DF8" w:rsidRDefault="006C1D76" w:rsidP="00B03DF8">
      <w:pPr>
        <w:spacing w:before="120" w:after="0" w:line="240" w:lineRule="auto"/>
        <w:rPr>
          <w:b/>
          <w:szCs w:val="24"/>
        </w:rPr>
      </w:pPr>
      <w:r w:rsidRPr="00B03DF8">
        <w:rPr>
          <w:b/>
          <w:szCs w:val="24"/>
        </w:rPr>
        <w:t>Brass</w:t>
      </w:r>
    </w:p>
    <w:p w:rsidR="003F20F3" w:rsidRPr="00B03DF8" w:rsidRDefault="006C1D76" w:rsidP="00B03DF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B03DF8">
        <w:rPr>
          <w:rFonts w:ascii="Times New Roman" w:hAnsi="Times New Roman" w:cs="Times New Roman"/>
        </w:rPr>
        <w:t>B</w:t>
      </w:r>
      <w:r w:rsidR="003F20F3" w:rsidRPr="00B03DF8">
        <w:rPr>
          <w:rFonts w:ascii="Times New Roman" w:hAnsi="Times New Roman" w:cs="Times New Roman"/>
        </w:rPr>
        <w:t>rass alloy contains 3% to 45% zinc, with the remainder being copper</w:t>
      </w:r>
      <w:r w:rsidR="00502877">
        <w:rPr>
          <w:rFonts w:ascii="Times New Roman" w:hAnsi="Times New Roman" w:cs="Times New Roman"/>
        </w:rPr>
        <w:t>.</w:t>
      </w:r>
    </w:p>
    <w:p w:rsidR="004648AE" w:rsidRPr="00B03DF8" w:rsidRDefault="006C1D76" w:rsidP="00B03DF8">
      <w:pPr>
        <w:spacing w:after="240" w:line="240" w:lineRule="auto"/>
        <w:ind w:left="360"/>
        <w:rPr>
          <w:sz w:val="20"/>
        </w:rPr>
      </w:pPr>
      <w:r w:rsidRPr="00DC1C4F">
        <w:rPr>
          <w:rFonts w:ascii="Times New Roman" w:hAnsi="Times New Roman" w:cs="Times New Roman"/>
          <w:i/>
          <w:sz w:val="20"/>
        </w:rPr>
        <w:t>Source</w:t>
      </w:r>
      <w:r w:rsidRPr="00B03DF8">
        <w:rPr>
          <w:rFonts w:ascii="Times New Roman" w:hAnsi="Times New Roman" w:cs="Times New Roman"/>
          <w:sz w:val="20"/>
        </w:rPr>
        <w:t xml:space="preserve"> </w:t>
      </w:r>
      <w:r w:rsidR="003F20F3" w:rsidRPr="00DC1C4F">
        <w:rPr>
          <w:rFonts w:ascii="Times New Roman" w:hAnsi="Times New Roman" w:cs="Times New Roman"/>
          <w:sz w:val="20"/>
        </w:rPr>
        <w:t>http://www.infobarrel.com/Interesting_Facts_About_Zinc_Zn#eTbGkE7RhZf7RQCK.99</w:t>
      </w: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1170"/>
        <w:gridCol w:w="3600"/>
        <w:gridCol w:w="4590"/>
      </w:tblGrid>
      <w:tr w:rsidR="003F20F3" w:rsidTr="006C1D76">
        <w:trPr>
          <w:trHeight w:val="512"/>
        </w:trPr>
        <w:tc>
          <w:tcPr>
            <w:tcW w:w="1170" w:type="dxa"/>
            <w:shd w:val="clear" w:color="auto" w:fill="5F91BA"/>
            <w:vAlign w:val="center"/>
          </w:tcPr>
          <w:p w:rsidR="003F20F3" w:rsidRPr="005110B3" w:rsidRDefault="003F20F3" w:rsidP="005110B3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5110B3">
              <w:rPr>
                <w:b/>
                <w:color w:val="FFFFFF" w:themeColor="background1"/>
                <w:sz w:val="24"/>
              </w:rPr>
              <w:lastRenderedPageBreak/>
              <w:t>Metal</w:t>
            </w:r>
          </w:p>
        </w:tc>
        <w:tc>
          <w:tcPr>
            <w:tcW w:w="3600" w:type="dxa"/>
            <w:shd w:val="clear" w:color="auto" w:fill="9ECB3A"/>
            <w:vAlign w:val="center"/>
          </w:tcPr>
          <w:p w:rsidR="003F20F3" w:rsidRPr="005110B3" w:rsidRDefault="003F20F3" w:rsidP="005110B3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5110B3">
              <w:rPr>
                <w:b/>
                <w:color w:val="FFFFFF" w:themeColor="background1"/>
                <w:sz w:val="24"/>
              </w:rPr>
              <w:t>Uses</w:t>
            </w:r>
          </w:p>
        </w:tc>
        <w:tc>
          <w:tcPr>
            <w:tcW w:w="4590" w:type="dxa"/>
            <w:shd w:val="clear" w:color="auto" w:fill="676C70"/>
            <w:vAlign w:val="center"/>
          </w:tcPr>
          <w:p w:rsidR="003F20F3" w:rsidRPr="005110B3" w:rsidRDefault="003F20F3" w:rsidP="005110B3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5110B3">
              <w:rPr>
                <w:b/>
                <w:color w:val="FFFFFF" w:themeColor="background1"/>
                <w:sz w:val="24"/>
              </w:rPr>
              <w:t>Interesting Fact</w:t>
            </w:r>
            <w:r w:rsidR="006C1D76">
              <w:rPr>
                <w:b/>
                <w:color w:val="FFFFFF" w:themeColor="background1"/>
                <w:sz w:val="24"/>
              </w:rPr>
              <w:t>s</w:t>
            </w:r>
          </w:p>
        </w:tc>
      </w:tr>
      <w:tr w:rsidR="003F20F3" w:rsidTr="006C1D76">
        <w:trPr>
          <w:trHeight w:val="483"/>
        </w:trPr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6C1D76" w:rsidRPr="00502877" w:rsidRDefault="00502877" w:rsidP="005110B3">
            <w:pPr>
              <w:jc w:val="center"/>
              <w:rPr>
                <w:b/>
              </w:rPr>
            </w:pPr>
            <w:r w:rsidRPr="00502877">
              <w:rPr>
                <w:b/>
              </w:rPr>
              <w:t>copper</w:t>
            </w:r>
          </w:p>
          <w:p w:rsidR="003F20F3" w:rsidRPr="00502877" w:rsidRDefault="003F20F3" w:rsidP="005110B3">
            <w:pPr>
              <w:jc w:val="center"/>
              <w:rPr>
                <w:b/>
              </w:rPr>
            </w:pPr>
            <w:r w:rsidRPr="00502877">
              <w:rPr>
                <w:b/>
              </w:rPr>
              <w:t>(Cu)</w:t>
            </w:r>
          </w:p>
        </w:tc>
        <w:tc>
          <w:tcPr>
            <w:tcW w:w="3600" w:type="dxa"/>
            <w:vAlign w:val="center"/>
          </w:tcPr>
          <w:p w:rsidR="003F20F3" w:rsidRPr="005110B3" w:rsidRDefault="006C1D76" w:rsidP="005110B3">
            <w:pPr>
              <w:pStyle w:val="ListParagraph"/>
              <w:ind w:left="0"/>
            </w:pPr>
            <w:r>
              <w:t>e</w:t>
            </w:r>
            <w:r w:rsidR="00543971" w:rsidRPr="005110B3">
              <w:t>lectrical wiring, pipes</w:t>
            </w:r>
            <w:r w:rsidR="00AA7184" w:rsidRPr="005110B3">
              <w:t xml:space="preserve">, building construction, </w:t>
            </w:r>
            <w:r w:rsidR="00946C11" w:rsidRPr="005110B3">
              <w:t>radiators, brakes, gutters,  roofs, electric motors</w:t>
            </w:r>
            <w:r w:rsidR="00946C11" w:rsidRPr="005110B3">
              <w:rPr>
                <w:rStyle w:val="EndnoteReference"/>
              </w:rPr>
              <w:endnoteReference w:id="1"/>
            </w:r>
          </w:p>
        </w:tc>
        <w:tc>
          <w:tcPr>
            <w:tcW w:w="4590" w:type="dxa"/>
            <w:vAlign w:val="center"/>
          </w:tcPr>
          <w:p w:rsidR="003F20F3" w:rsidRPr="005110B3" w:rsidRDefault="00AA7184" w:rsidP="00502877">
            <w:pPr>
              <w:pStyle w:val="ListParagraph"/>
              <w:numPr>
                <w:ilvl w:val="0"/>
                <w:numId w:val="7"/>
              </w:numPr>
              <w:spacing w:after="60"/>
            </w:pPr>
            <w:r w:rsidRPr="005110B3">
              <w:t>The Statue of Liberty</w:t>
            </w:r>
            <w:r w:rsidR="00946C11" w:rsidRPr="005110B3">
              <w:t>,</w:t>
            </w:r>
            <w:r w:rsidRPr="005110B3">
              <w:t xml:space="preserve"> </w:t>
            </w:r>
            <w:r w:rsidR="00946C11" w:rsidRPr="005110B3">
              <w:t xml:space="preserve">built in 1886, </w:t>
            </w:r>
            <w:r w:rsidR="006C1D76">
              <w:t>is</w:t>
            </w:r>
            <w:r w:rsidR="00946C11" w:rsidRPr="005110B3">
              <w:t xml:space="preserve"> the largest use of copper in a single structure</w:t>
            </w:r>
            <w:r w:rsidR="00946C11" w:rsidRPr="005110B3">
              <w:rPr>
                <w:rStyle w:val="EndnoteReference"/>
              </w:rPr>
              <w:endnoteReference w:id="2"/>
            </w:r>
          </w:p>
        </w:tc>
      </w:tr>
      <w:tr w:rsidR="003F20F3" w:rsidTr="006C1D76">
        <w:trPr>
          <w:trHeight w:val="512"/>
        </w:trPr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6C1D76" w:rsidRPr="00502877" w:rsidRDefault="00502877" w:rsidP="005110B3">
            <w:pPr>
              <w:jc w:val="center"/>
              <w:rPr>
                <w:b/>
              </w:rPr>
            </w:pPr>
            <w:r w:rsidRPr="00502877">
              <w:rPr>
                <w:b/>
              </w:rPr>
              <w:t>aluminum</w:t>
            </w:r>
          </w:p>
          <w:p w:rsidR="003F20F3" w:rsidRPr="00502877" w:rsidRDefault="003F20F3" w:rsidP="005110B3">
            <w:pPr>
              <w:jc w:val="center"/>
              <w:rPr>
                <w:b/>
              </w:rPr>
            </w:pPr>
            <w:r w:rsidRPr="00502877">
              <w:rPr>
                <w:b/>
              </w:rPr>
              <w:t>(Al)</w:t>
            </w:r>
          </w:p>
        </w:tc>
        <w:tc>
          <w:tcPr>
            <w:tcW w:w="3600" w:type="dxa"/>
            <w:vAlign w:val="center"/>
          </w:tcPr>
          <w:p w:rsidR="003F20F3" w:rsidRPr="005110B3" w:rsidRDefault="006C1D76" w:rsidP="005110B3">
            <w:pPr>
              <w:pStyle w:val="ListParagraph"/>
              <w:ind w:left="0"/>
            </w:pPr>
            <w:r w:rsidRPr="005110B3">
              <w:t xml:space="preserve">packaging </w:t>
            </w:r>
            <w:r w:rsidR="00B23ACA" w:rsidRPr="005110B3">
              <w:t>(cans, foils, bottle tops), airplanes</w:t>
            </w:r>
            <w:r w:rsidR="000875F8" w:rsidRPr="005110B3">
              <w:rPr>
                <w:rStyle w:val="EndnoteReference"/>
              </w:rPr>
              <w:endnoteReference w:id="3"/>
            </w:r>
            <w:r w:rsidR="000875F8" w:rsidRPr="005110B3">
              <w:t>, cars (wheels, impellers, hoods, mirrors), construction (casting, pipes, skylights, rods, ladders)</w:t>
            </w:r>
            <w:r w:rsidR="000875F8" w:rsidRPr="005110B3">
              <w:rPr>
                <w:rStyle w:val="EndnoteReference"/>
              </w:rPr>
              <w:endnoteReference w:id="4"/>
            </w:r>
          </w:p>
        </w:tc>
        <w:tc>
          <w:tcPr>
            <w:tcW w:w="4590" w:type="dxa"/>
            <w:vAlign w:val="center"/>
          </w:tcPr>
          <w:p w:rsidR="003F20F3" w:rsidRPr="005110B3" w:rsidRDefault="00CF5A34" w:rsidP="00502877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</w:pPr>
            <w:r w:rsidRPr="005110B3">
              <w:t>90% of automotive aluminum is recovered and recycled.</w:t>
            </w:r>
          </w:p>
          <w:p w:rsidR="00CF5A34" w:rsidRPr="005110B3" w:rsidRDefault="00502877" w:rsidP="00502877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</w:pPr>
            <w:r>
              <w:t>33%</w:t>
            </w:r>
            <w:r w:rsidR="00CF5A34" w:rsidRPr="005110B3">
              <w:t xml:space="preserve"> of aluminum made in North America is used to build cars, buse</w:t>
            </w:r>
            <w:r>
              <w:t>s, planes, boats and rocket</w:t>
            </w:r>
            <w:r w:rsidR="00CF5A34" w:rsidRPr="005110B3">
              <w:t>s</w:t>
            </w:r>
            <w:r>
              <w:t>.</w:t>
            </w:r>
            <w:r w:rsidR="00CF5A34" w:rsidRPr="005110B3">
              <w:rPr>
                <w:rStyle w:val="EndnoteReference"/>
              </w:rPr>
              <w:endnoteReference w:id="5"/>
            </w:r>
          </w:p>
        </w:tc>
      </w:tr>
      <w:tr w:rsidR="003F20F3" w:rsidTr="006C1D76">
        <w:trPr>
          <w:trHeight w:val="512"/>
        </w:trPr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6C1D76" w:rsidRPr="00502877" w:rsidRDefault="00502877" w:rsidP="005110B3">
            <w:pPr>
              <w:jc w:val="center"/>
              <w:rPr>
                <w:b/>
              </w:rPr>
            </w:pPr>
            <w:r w:rsidRPr="00502877">
              <w:rPr>
                <w:b/>
              </w:rPr>
              <w:t>zinc</w:t>
            </w:r>
          </w:p>
          <w:p w:rsidR="003F20F3" w:rsidRPr="00502877" w:rsidRDefault="003F20F3" w:rsidP="005110B3">
            <w:pPr>
              <w:jc w:val="center"/>
              <w:rPr>
                <w:b/>
              </w:rPr>
            </w:pPr>
            <w:r w:rsidRPr="00502877">
              <w:rPr>
                <w:b/>
              </w:rPr>
              <w:t>(Zn)</w:t>
            </w:r>
          </w:p>
        </w:tc>
        <w:tc>
          <w:tcPr>
            <w:tcW w:w="3600" w:type="dxa"/>
            <w:vAlign w:val="center"/>
          </w:tcPr>
          <w:p w:rsidR="003F20F3" w:rsidRPr="005110B3" w:rsidRDefault="006C1D76" w:rsidP="00502877">
            <w:pPr>
              <w:pStyle w:val="ListParagraph"/>
              <w:ind w:left="0"/>
            </w:pPr>
            <w:r w:rsidRPr="005110B3">
              <w:t>batteries</w:t>
            </w:r>
            <w:r w:rsidR="00C66E2E" w:rsidRPr="005110B3">
              <w:t>, paint, rubber, toothpaste, automotive</w:t>
            </w:r>
            <w:r w:rsidR="00502877">
              <w:t xml:space="preserve"> </w:t>
            </w:r>
            <w:r w:rsidR="00AF74C7" w:rsidRPr="005110B3">
              <w:t>parts</w:t>
            </w:r>
            <w:r w:rsidR="00C66E2E" w:rsidRPr="005110B3">
              <w:t>, electrical and hardware industries,</w:t>
            </w:r>
            <w:r w:rsidR="00C66E2E" w:rsidRPr="005110B3">
              <w:rPr>
                <w:rStyle w:val="EndnoteReference"/>
              </w:rPr>
              <w:endnoteReference w:id="6"/>
            </w:r>
            <w:r w:rsidR="00C66E2E" w:rsidRPr="005110B3">
              <w:t xml:space="preserve"> </w:t>
            </w:r>
            <w:r w:rsidR="00AF74C7" w:rsidRPr="005110B3">
              <w:t>window and door frames</w:t>
            </w:r>
          </w:p>
        </w:tc>
        <w:tc>
          <w:tcPr>
            <w:tcW w:w="4590" w:type="dxa"/>
            <w:vAlign w:val="center"/>
          </w:tcPr>
          <w:p w:rsidR="003F20F3" w:rsidRPr="005110B3" w:rsidRDefault="00CF5A34" w:rsidP="00502877">
            <w:pPr>
              <w:pStyle w:val="ListParagraph"/>
              <w:numPr>
                <w:ilvl w:val="0"/>
                <w:numId w:val="7"/>
              </w:numPr>
              <w:spacing w:after="60"/>
            </w:pPr>
            <w:r w:rsidRPr="005110B3">
              <w:t>The Romans were the first to use zinc in 30 BC. Ornaments and coins were among early creations</w:t>
            </w:r>
            <w:r w:rsidR="00502877">
              <w:t>.</w:t>
            </w:r>
            <w:r w:rsidRPr="005110B3">
              <w:rPr>
                <w:rStyle w:val="EndnoteReference"/>
              </w:rPr>
              <w:endnoteReference w:id="7"/>
            </w:r>
          </w:p>
        </w:tc>
      </w:tr>
      <w:tr w:rsidR="003F20F3" w:rsidTr="006C1D76">
        <w:trPr>
          <w:trHeight w:val="483"/>
        </w:trPr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6C1D76" w:rsidRPr="00502877" w:rsidRDefault="00502877" w:rsidP="005110B3">
            <w:pPr>
              <w:jc w:val="center"/>
              <w:rPr>
                <w:b/>
              </w:rPr>
            </w:pPr>
            <w:r w:rsidRPr="00502877">
              <w:rPr>
                <w:b/>
              </w:rPr>
              <w:t>iron</w:t>
            </w:r>
          </w:p>
          <w:p w:rsidR="003F20F3" w:rsidRPr="00502877" w:rsidRDefault="003F20F3" w:rsidP="005110B3">
            <w:pPr>
              <w:jc w:val="center"/>
              <w:rPr>
                <w:b/>
              </w:rPr>
            </w:pPr>
            <w:r w:rsidRPr="00502877">
              <w:rPr>
                <w:b/>
              </w:rPr>
              <w:t>(Fe)</w:t>
            </w:r>
          </w:p>
        </w:tc>
        <w:tc>
          <w:tcPr>
            <w:tcW w:w="3600" w:type="dxa"/>
            <w:vAlign w:val="center"/>
          </w:tcPr>
          <w:p w:rsidR="003F20F3" w:rsidRPr="005110B3" w:rsidRDefault="006C1D76" w:rsidP="005110B3">
            <w:pPr>
              <w:pStyle w:val="ListParagraph"/>
              <w:ind w:left="0"/>
            </w:pPr>
            <w:r w:rsidRPr="005110B3">
              <w:t>machinery</w:t>
            </w:r>
            <w:r>
              <w:t xml:space="preserve">, </w:t>
            </w:r>
            <w:r w:rsidR="000A6C93" w:rsidRPr="005110B3">
              <w:t xml:space="preserve">buildings, railings, </w:t>
            </w:r>
            <w:r w:rsidR="00AB3D2C" w:rsidRPr="005110B3">
              <w:t>tools (tie-rods, bolts, straps), bridges</w:t>
            </w:r>
            <w:r w:rsidR="00C66E2E" w:rsidRPr="005110B3">
              <w:t>, kitchen appliances, automobile parts, ship frames</w:t>
            </w:r>
            <w:r w:rsidR="00C66E2E" w:rsidRPr="005110B3">
              <w:rPr>
                <w:rStyle w:val="EndnoteReference"/>
              </w:rPr>
              <w:endnoteReference w:id="8"/>
            </w:r>
          </w:p>
        </w:tc>
        <w:tc>
          <w:tcPr>
            <w:tcW w:w="4590" w:type="dxa"/>
            <w:vAlign w:val="center"/>
          </w:tcPr>
          <w:p w:rsidR="003F20F3" w:rsidRPr="005110B3" w:rsidRDefault="00E1675E" w:rsidP="00502877">
            <w:pPr>
              <w:pStyle w:val="ListParagraph"/>
              <w:numPr>
                <w:ilvl w:val="0"/>
                <w:numId w:val="7"/>
              </w:numPr>
              <w:spacing w:after="60"/>
            </w:pPr>
            <w:r w:rsidRPr="005110B3">
              <w:t xml:space="preserve">The Iron Bridge in England, built in 1781, </w:t>
            </w:r>
            <w:r w:rsidR="00AB3D2C" w:rsidRPr="005110B3">
              <w:t>is the first arch bridge</w:t>
            </w:r>
            <w:r w:rsidRPr="005110B3">
              <w:t xml:space="preserve"> </w:t>
            </w:r>
            <w:r w:rsidR="00AB3D2C" w:rsidRPr="005110B3">
              <w:t>in the world made of cast iron</w:t>
            </w:r>
            <w:r w:rsidR="006C1D76">
              <w:t>.</w:t>
            </w:r>
            <w:r w:rsidR="00AB3D2C" w:rsidRPr="005110B3">
              <w:rPr>
                <w:rStyle w:val="EndnoteReference"/>
              </w:rPr>
              <w:endnoteReference w:id="9"/>
            </w:r>
          </w:p>
        </w:tc>
      </w:tr>
      <w:tr w:rsidR="003F20F3" w:rsidTr="006C1D76">
        <w:trPr>
          <w:trHeight w:val="543"/>
        </w:trPr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3F20F3" w:rsidRPr="00502877" w:rsidRDefault="005110B3" w:rsidP="005110B3">
            <w:pPr>
              <w:jc w:val="center"/>
              <w:rPr>
                <w:b/>
              </w:rPr>
            </w:pPr>
            <w:r w:rsidRPr="00502877">
              <w:rPr>
                <w:b/>
              </w:rPr>
              <w:t>brass</w:t>
            </w:r>
          </w:p>
        </w:tc>
        <w:tc>
          <w:tcPr>
            <w:tcW w:w="3600" w:type="dxa"/>
            <w:vAlign w:val="center"/>
          </w:tcPr>
          <w:p w:rsidR="000A6C93" w:rsidRPr="005110B3" w:rsidRDefault="006C1D76" w:rsidP="005110B3">
            <w:pPr>
              <w:pStyle w:val="ListParagraph"/>
              <w:ind w:left="0"/>
            </w:pPr>
            <w:r w:rsidRPr="005110B3">
              <w:t>zippers</w:t>
            </w:r>
            <w:r w:rsidR="008C6199" w:rsidRPr="005110B3">
              <w:t>,</w:t>
            </w:r>
            <w:r w:rsidR="003F20F3" w:rsidRPr="005110B3">
              <w:t xml:space="preserve"> locks, </w:t>
            </w:r>
            <w:r w:rsidR="00C66E2E" w:rsidRPr="005110B3">
              <w:t>b</w:t>
            </w:r>
            <w:r>
              <w:t>earings, gears</w:t>
            </w:r>
            <w:r w:rsidR="008C6199" w:rsidRPr="005110B3">
              <w:t>,</w:t>
            </w:r>
            <w:r>
              <w:t xml:space="preserve"> </w:t>
            </w:r>
            <w:r w:rsidR="00C66E2E" w:rsidRPr="005110B3">
              <w:t>m</w:t>
            </w:r>
            <w:r w:rsidR="003F20F3" w:rsidRPr="005110B3">
              <w:t xml:space="preserve">irrors, </w:t>
            </w:r>
            <w:r w:rsidR="00C66E2E" w:rsidRPr="005110B3">
              <w:t>mu</w:t>
            </w:r>
            <w:r w:rsidR="008C6199" w:rsidRPr="005110B3">
              <w:t xml:space="preserve">sical instruments, fixtures, </w:t>
            </w:r>
            <w:r w:rsidR="00C66E2E" w:rsidRPr="005110B3">
              <w:t>a</w:t>
            </w:r>
            <w:r w:rsidR="003F20F3" w:rsidRPr="005110B3">
              <w:t>rt</w:t>
            </w:r>
            <w:r w:rsidR="003F20F3" w:rsidRPr="005110B3">
              <w:rPr>
                <w:rStyle w:val="EndnoteReference"/>
              </w:rPr>
              <w:endnoteReference w:id="10"/>
            </w:r>
            <w:r w:rsidR="008C6199" w:rsidRPr="005110B3">
              <w:t xml:space="preserve"> , plumbing, </w:t>
            </w:r>
            <w:r w:rsidR="000A6C93" w:rsidRPr="005110B3">
              <w:t>cable glands</w:t>
            </w:r>
            <w:r w:rsidR="000A6C93" w:rsidRPr="005110B3">
              <w:rPr>
                <w:rStyle w:val="EndnoteReference"/>
              </w:rPr>
              <w:endnoteReference w:id="11"/>
            </w:r>
          </w:p>
        </w:tc>
        <w:tc>
          <w:tcPr>
            <w:tcW w:w="4590" w:type="dxa"/>
            <w:vAlign w:val="center"/>
          </w:tcPr>
          <w:p w:rsidR="003F20F3" w:rsidRPr="005110B3" w:rsidRDefault="003F20F3" w:rsidP="00502877">
            <w:pPr>
              <w:pStyle w:val="ListParagraph"/>
              <w:numPr>
                <w:ilvl w:val="0"/>
                <w:numId w:val="7"/>
              </w:numPr>
              <w:spacing w:after="60"/>
            </w:pPr>
            <w:r w:rsidRPr="005110B3">
              <w:t>The trumpet and horn are the oldest instruments made of brass.</w:t>
            </w:r>
          </w:p>
          <w:p w:rsidR="003F20F3" w:rsidRPr="00502877" w:rsidRDefault="000A6C93" w:rsidP="00502877">
            <w:pPr>
              <w:pStyle w:val="ListParagraph"/>
              <w:numPr>
                <w:ilvl w:val="0"/>
                <w:numId w:val="7"/>
              </w:numPr>
              <w:spacing w:after="60"/>
              <w:rPr>
                <w:color w:val="000000"/>
              </w:rPr>
            </w:pPr>
            <w:r w:rsidRPr="005110B3">
              <w:t>First used in orchestra</w:t>
            </w:r>
            <w:r w:rsidR="00502877">
              <w:t>s</w:t>
            </w:r>
            <w:r w:rsidR="00543971" w:rsidRPr="005110B3">
              <w:t xml:space="preserve"> in the early 1700s</w:t>
            </w:r>
            <w:r w:rsidRPr="005110B3">
              <w:t xml:space="preserve">, the </w:t>
            </w:r>
            <w:r w:rsidR="003F20F3" w:rsidRPr="005110B3">
              <w:t>French horn was</w:t>
            </w:r>
            <w:r w:rsidR="00543971" w:rsidRPr="005110B3">
              <w:t xml:space="preserve"> one of the first instruments made of brass</w:t>
            </w:r>
            <w:r w:rsidR="006C1D76">
              <w:t>.</w:t>
            </w:r>
            <w:r w:rsidRPr="005110B3">
              <w:rPr>
                <w:rStyle w:val="EndnoteReference"/>
              </w:rPr>
              <w:endnoteReference w:id="12"/>
            </w:r>
          </w:p>
        </w:tc>
      </w:tr>
    </w:tbl>
    <w:p w:rsidR="000A6C93" w:rsidRPr="00E1675E" w:rsidRDefault="000A6C93" w:rsidP="00E1675E">
      <w:pPr>
        <w:rPr>
          <w:rFonts w:asciiTheme="majorHAnsi" w:hAnsiTheme="majorHAnsi"/>
          <w:b/>
          <w:u w:val="single"/>
        </w:rPr>
      </w:pPr>
    </w:p>
    <w:sectPr w:rsidR="000A6C93" w:rsidRPr="00E1675E" w:rsidSect="005110B3"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AEB" w:rsidRDefault="00987AEB" w:rsidP="003F20F3">
      <w:pPr>
        <w:spacing w:after="0" w:line="240" w:lineRule="auto"/>
      </w:pPr>
      <w:r>
        <w:separator/>
      </w:r>
    </w:p>
  </w:endnote>
  <w:endnote w:type="continuationSeparator" w:id="0">
    <w:p w:rsidR="00987AEB" w:rsidRDefault="00987AEB" w:rsidP="003F20F3">
      <w:pPr>
        <w:spacing w:after="0" w:line="240" w:lineRule="auto"/>
      </w:pPr>
      <w:r>
        <w:continuationSeparator/>
      </w:r>
    </w:p>
  </w:endnote>
  <w:endnote w:id="1">
    <w:p w:rsidR="00483449" w:rsidRPr="005110B3" w:rsidRDefault="00483449">
      <w:pPr>
        <w:pStyle w:val="EndnoteText"/>
      </w:pPr>
      <w:r w:rsidRPr="005110B3">
        <w:rPr>
          <w:rStyle w:val="EndnoteReference"/>
        </w:rPr>
        <w:endnoteRef/>
      </w:r>
      <w:r w:rsidRPr="005110B3">
        <w:t xml:space="preserve"> http://en.wikipedia.org/wiki/Copper#Applications</w:t>
      </w:r>
    </w:p>
  </w:endnote>
  <w:endnote w:id="2">
    <w:p w:rsidR="00483449" w:rsidRPr="005110B3" w:rsidRDefault="00483449">
      <w:pPr>
        <w:pStyle w:val="EndnoteText"/>
      </w:pPr>
      <w:r w:rsidRPr="005110B3">
        <w:rPr>
          <w:rStyle w:val="EndnoteReference"/>
        </w:rPr>
        <w:endnoteRef/>
      </w:r>
      <w:r w:rsidRPr="005110B3">
        <w:t xml:space="preserve"> http://geology.com/usgs/uses-of-copper/</w:t>
      </w:r>
    </w:p>
  </w:endnote>
  <w:endnote w:id="3">
    <w:p w:rsidR="00483449" w:rsidRPr="005110B3" w:rsidRDefault="00483449">
      <w:pPr>
        <w:pStyle w:val="EndnoteText"/>
      </w:pPr>
      <w:r w:rsidRPr="005110B3">
        <w:rPr>
          <w:rStyle w:val="EndnoteReference"/>
        </w:rPr>
        <w:endnoteRef/>
      </w:r>
      <w:r w:rsidRPr="005110B3">
        <w:t xml:space="preserve"> http://sam.davyson.com/as/physics/aluminium/siteus/uses.html</w:t>
      </w:r>
    </w:p>
  </w:endnote>
  <w:endnote w:id="4">
    <w:p w:rsidR="00483449" w:rsidRPr="005110B3" w:rsidRDefault="00483449">
      <w:pPr>
        <w:pStyle w:val="EndnoteText"/>
      </w:pPr>
      <w:r w:rsidRPr="005110B3">
        <w:rPr>
          <w:rStyle w:val="EndnoteReference"/>
        </w:rPr>
        <w:endnoteRef/>
      </w:r>
      <w:r w:rsidRPr="005110B3">
        <w:t xml:space="preserve"> http://www.buzzle.com/articles/aluminum-uses-of-aluminum.html</w:t>
      </w:r>
    </w:p>
  </w:endnote>
  <w:endnote w:id="5">
    <w:p w:rsidR="00483449" w:rsidRPr="005110B3" w:rsidRDefault="00483449">
      <w:pPr>
        <w:pStyle w:val="EndnoteText"/>
      </w:pPr>
      <w:r w:rsidRPr="005110B3">
        <w:rPr>
          <w:rStyle w:val="EndnoteReference"/>
        </w:rPr>
        <w:endnoteRef/>
      </w:r>
      <w:r w:rsidRPr="005110B3">
        <w:t xml:space="preserve"> http://www.aluminum.org/AM/CM/ContentDisplay.cfm?ContentFileID=61474&amp;FusePreview=Yes</w:t>
      </w:r>
    </w:p>
  </w:endnote>
  <w:endnote w:id="6">
    <w:p w:rsidR="00483449" w:rsidRPr="005110B3" w:rsidRDefault="00483449">
      <w:pPr>
        <w:pStyle w:val="EndnoteText"/>
      </w:pPr>
      <w:r w:rsidRPr="005110B3">
        <w:rPr>
          <w:rStyle w:val="EndnoteReference"/>
        </w:rPr>
        <w:endnoteRef/>
      </w:r>
      <w:r w:rsidRPr="005110B3">
        <w:t xml:space="preserve"> http://wanttoknowit.com/uses-of-zinc/</w:t>
      </w:r>
    </w:p>
  </w:endnote>
  <w:endnote w:id="7">
    <w:p w:rsidR="00483449" w:rsidRPr="005110B3" w:rsidRDefault="00483449">
      <w:pPr>
        <w:pStyle w:val="EndnoteText"/>
      </w:pPr>
      <w:r w:rsidRPr="005110B3">
        <w:rPr>
          <w:rStyle w:val="EndnoteReference"/>
        </w:rPr>
        <w:endnoteRef/>
      </w:r>
      <w:r w:rsidRPr="005110B3">
        <w:t xml:space="preserve"> http://en.wikipedia.org/wiki/Zinc#Applications</w:t>
      </w:r>
    </w:p>
  </w:endnote>
  <w:endnote w:id="8">
    <w:p w:rsidR="00483449" w:rsidRPr="005110B3" w:rsidRDefault="00483449">
      <w:pPr>
        <w:pStyle w:val="EndnoteText"/>
      </w:pPr>
      <w:r w:rsidRPr="005110B3">
        <w:rPr>
          <w:rStyle w:val="EndnoteReference"/>
        </w:rPr>
        <w:endnoteRef/>
      </w:r>
      <w:r w:rsidRPr="005110B3">
        <w:t xml:space="preserve"> http://www.buzzle.com/articles/iron-uses-of-iron.html</w:t>
      </w:r>
    </w:p>
  </w:endnote>
  <w:endnote w:id="9">
    <w:p w:rsidR="00483449" w:rsidRPr="005110B3" w:rsidRDefault="00483449">
      <w:pPr>
        <w:pStyle w:val="EndnoteText"/>
      </w:pPr>
      <w:r w:rsidRPr="005110B3">
        <w:rPr>
          <w:rStyle w:val="EndnoteReference"/>
        </w:rPr>
        <w:endnoteRef/>
      </w:r>
      <w:r w:rsidRPr="005110B3">
        <w:t xml:space="preserve"> http://en.wikipedia.org/wiki/The_Iron_Bridge</w:t>
      </w:r>
    </w:p>
  </w:endnote>
  <w:endnote w:id="10">
    <w:p w:rsidR="00483449" w:rsidRPr="005110B3" w:rsidRDefault="00483449">
      <w:pPr>
        <w:pStyle w:val="EndnoteText"/>
      </w:pPr>
      <w:r w:rsidRPr="005110B3">
        <w:rPr>
          <w:rStyle w:val="EndnoteReference"/>
        </w:rPr>
        <w:endnoteRef/>
      </w:r>
      <w:r w:rsidRPr="005110B3">
        <w:t xml:space="preserve"> http://science.yourdictionary.com/articles/what-is-brass-made-from.html</w:t>
      </w:r>
    </w:p>
  </w:endnote>
  <w:endnote w:id="11">
    <w:p w:rsidR="00483449" w:rsidRPr="005110B3" w:rsidRDefault="00483449">
      <w:pPr>
        <w:pStyle w:val="EndnoteText"/>
      </w:pPr>
      <w:r w:rsidRPr="005110B3">
        <w:rPr>
          <w:rStyle w:val="EndnoteReference"/>
        </w:rPr>
        <w:endnoteRef/>
      </w:r>
      <w:r w:rsidRPr="005110B3">
        <w:t xml:space="preserve"> http://www.mehta-group.com/brass-tube-for-general-engineering.html</w:t>
      </w:r>
    </w:p>
  </w:endnote>
  <w:endnote w:id="12">
    <w:p w:rsidR="00483449" w:rsidRPr="005110B3" w:rsidRDefault="00483449">
      <w:pPr>
        <w:pStyle w:val="EndnoteText"/>
      </w:pPr>
      <w:r w:rsidRPr="005110B3">
        <w:rPr>
          <w:rStyle w:val="EndnoteReference"/>
        </w:rPr>
        <w:endnoteRef/>
      </w:r>
      <w:r w:rsidRPr="005110B3">
        <w:t xml:space="preserve"> http://www.ehow.com/list_6620433_metal-brass.html</w:t>
      </w:r>
    </w:p>
    <w:p w:rsidR="00483449" w:rsidRDefault="00483449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877" w:rsidRPr="00502877" w:rsidRDefault="00502877">
    <w:pPr>
      <w:pStyle w:val="Footer"/>
      <w:rPr>
        <w:b/>
        <w:sz w:val="20"/>
      </w:rPr>
    </w:pPr>
    <w:r w:rsidRPr="00502877">
      <w:rPr>
        <w:b/>
        <w:sz w:val="20"/>
      </w:rPr>
      <w:t>Name That Metal! Activity—Information Sheet</w:t>
    </w:r>
    <w:r w:rsidRPr="00502877">
      <w:rPr>
        <w:b/>
        <w:sz w:val="20"/>
      </w:rPr>
      <w:tab/>
    </w:r>
    <w:r w:rsidRPr="00502877">
      <w:rPr>
        <w:b/>
        <w:sz w:val="20"/>
      </w:rPr>
      <w:tab/>
    </w:r>
    <w:r w:rsidRPr="00502877">
      <w:rPr>
        <w:b/>
        <w:sz w:val="20"/>
      </w:rPr>
      <w:fldChar w:fldCharType="begin"/>
    </w:r>
    <w:r w:rsidRPr="00502877">
      <w:rPr>
        <w:b/>
        <w:sz w:val="20"/>
      </w:rPr>
      <w:instrText xml:space="preserve"> PAGE   \* MERGEFORMAT </w:instrText>
    </w:r>
    <w:r w:rsidRPr="00502877">
      <w:rPr>
        <w:b/>
        <w:sz w:val="20"/>
      </w:rPr>
      <w:fldChar w:fldCharType="separate"/>
    </w:r>
    <w:r w:rsidR="00915C2A">
      <w:rPr>
        <w:b/>
        <w:noProof/>
        <w:sz w:val="20"/>
      </w:rPr>
      <w:t>2</w:t>
    </w:r>
    <w:r w:rsidRPr="00502877">
      <w:rPr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AEB" w:rsidRDefault="00987AEB" w:rsidP="003F20F3">
      <w:pPr>
        <w:spacing w:after="0" w:line="240" w:lineRule="auto"/>
      </w:pPr>
      <w:r>
        <w:separator/>
      </w:r>
    </w:p>
  </w:footnote>
  <w:footnote w:type="continuationSeparator" w:id="0">
    <w:p w:rsidR="00987AEB" w:rsidRDefault="00987AEB" w:rsidP="003F2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61A1"/>
    <w:multiLevelType w:val="hybridMultilevel"/>
    <w:tmpl w:val="616CF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D5307B"/>
    <w:multiLevelType w:val="hybridMultilevel"/>
    <w:tmpl w:val="1B969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4B19FA"/>
    <w:multiLevelType w:val="hybridMultilevel"/>
    <w:tmpl w:val="5132403A"/>
    <w:lvl w:ilvl="0" w:tplc="B42ED42C">
      <w:start w:val="1"/>
      <w:numFmt w:val="bullet"/>
      <w:lvlText w:val="-"/>
      <w:lvlJc w:val="left"/>
      <w:pPr>
        <w:ind w:left="205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">
    <w:nsid w:val="32E37E82"/>
    <w:multiLevelType w:val="hybridMultilevel"/>
    <w:tmpl w:val="07EEA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577CC6"/>
    <w:multiLevelType w:val="hybridMultilevel"/>
    <w:tmpl w:val="E31C32E2"/>
    <w:lvl w:ilvl="0" w:tplc="39B080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F605DB"/>
    <w:multiLevelType w:val="hybridMultilevel"/>
    <w:tmpl w:val="D20EE188"/>
    <w:lvl w:ilvl="0" w:tplc="4A4257C6">
      <w:start w:val="1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6AD377FE"/>
    <w:multiLevelType w:val="hybridMultilevel"/>
    <w:tmpl w:val="EAE02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25"/>
    <w:rsid w:val="00075BE4"/>
    <w:rsid w:val="000875F8"/>
    <w:rsid w:val="000A6C93"/>
    <w:rsid w:val="001201D0"/>
    <w:rsid w:val="001C1FAA"/>
    <w:rsid w:val="00396925"/>
    <w:rsid w:val="003F20F3"/>
    <w:rsid w:val="004648AE"/>
    <w:rsid w:val="00483449"/>
    <w:rsid w:val="00494C01"/>
    <w:rsid w:val="004B63BA"/>
    <w:rsid w:val="00502877"/>
    <w:rsid w:val="005110B3"/>
    <w:rsid w:val="00543971"/>
    <w:rsid w:val="0057418C"/>
    <w:rsid w:val="005B2CC9"/>
    <w:rsid w:val="006C1D76"/>
    <w:rsid w:val="008C6199"/>
    <w:rsid w:val="0090141B"/>
    <w:rsid w:val="00915C2A"/>
    <w:rsid w:val="00946C11"/>
    <w:rsid w:val="00960160"/>
    <w:rsid w:val="00987AEB"/>
    <w:rsid w:val="009C3008"/>
    <w:rsid w:val="00AA7184"/>
    <w:rsid w:val="00AB3D2C"/>
    <w:rsid w:val="00AF74C7"/>
    <w:rsid w:val="00B03DF8"/>
    <w:rsid w:val="00B23ACA"/>
    <w:rsid w:val="00C66E2E"/>
    <w:rsid w:val="00CF5A34"/>
    <w:rsid w:val="00D43AAD"/>
    <w:rsid w:val="00D45224"/>
    <w:rsid w:val="00D86F87"/>
    <w:rsid w:val="00DC1C4F"/>
    <w:rsid w:val="00DD31CA"/>
    <w:rsid w:val="00DF7EBD"/>
    <w:rsid w:val="00E1675E"/>
    <w:rsid w:val="00F5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18F24D-8676-4C71-A380-BD02797D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6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C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4C01"/>
    <w:rPr>
      <w:color w:val="0000FF" w:themeColor="hyperlink"/>
      <w:u w:val="single"/>
    </w:rPr>
  </w:style>
  <w:style w:type="character" w:customStyle="1" w:styleId="klink">
    <w:name w:val="klink"/>
    <w:basedOn w:val="DefaultParagraphFont"/>
    <w:rsid w:val="004648AE"/>
  </w:style>
  <w:style w:type="paragraph" w:styleId="EndnoteText">
    <w:name w:val="endnote text"/>
    <w:basedOn w:val="Normal"/>
    <w:link w:val="EndnoteTextChar"/>
    <w:uiPriority w:val="99"/>
    <w:semiHidden/>
    <w:unhideWhenUsed/>
    <w:rsid w:val="003F20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20F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F20F3"/>
    <w:rPr>
      <w:vertAlign w:val="superscript"/>
    </w:rPr>
  </w:style>
  <w:style w:type="character" w:customStyle="1" w:styleId="itxtrst">
    <w:name w:val="itxtrst"/>
    <w:basedOn w:val="DefaultParagraphFont"/>
    <w:rsid w:val="003F20F3"/>
  </w:style>
  <w:style w:type="paragraph" w:styleId="BalloonText">
    <w:name w:val="Balloon Text"/>
    <w:basedOn w:val="Normal"/>
    <w:link w:val="BalloonTextChar"/>
    <w:uiPriority w:val="99"/>
    <w:semiHidden/>
    <w:unhideWhenUsed/>
    <w:rsid w:val="003F2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0F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F5A3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1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0B3"/>
  </w:style>
  <w:style w:type="paragraph" w:styleId="Footer">
    <w:name w:val="footer"/>
    <w:basedOn w:val="Normal"/>
    <w:link w:val="FooterChar"/>
    <w:uiPriority w:val="99"/>
    <w:unhideWhenUsed/>
    <w:rsid w:val="00511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03E1A-C8A4-4B73-AC92-F453519F6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ITLL</dc:creator>
  <cp:lastModifiedBy>Denise</cp:lastModifiedBy>
  <cp:revision>6</cp:revision>
  <dcterms:created xsi:type="dcterms:W3CDTF">2014-10-08T20:02:00Z</dcterms:created>
  <dcterms:modified xsi:type="dcterms:W3CDTF">2014-10-28T19:59:00Z</dcterms:modified>
</cp:coreProperties>
</file>