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0C" w:rsidRPr="00112A63" w:rsidRDefault="004B3B0C" w:rsidP="00112A63">
      <w:pPr>
        <w:spacing w:before="360" w:after="360"/>
        <w:jc w:val="center"/>
        <w:rPr>
          <w:rFonts w:asciiTheme="minorHAnsi" w:hAnsiTheme="minorHAnsi"/>
          <w:b/>
          <w:sz w:val="36"/>
          <w:szCs w:val="32"/>
        </w:rPr>
      </w:pPr>
      <w:r w:rsidRPr="00112A63">
        <w:rPr>
          <w:rFonts w:asciiTheme="minorHAnsi" w:hAnsiTheme="minorHAnsi"/>
          <w:b/>
          <w:sz w:val="36"/>
          <w:szCs w:val="32"/>
        </w:rPr>
        <w:t xml:space="preserve">Gait Analysis Activity Assessment </w:t>
      </w:r>
      <w:r w:rsidRPr="00112A63">
        <w:rPr>
          <w:rFonts w:asciiTheme="minorHAnsi" w:hAnsiTheme="minorHAnsi"/>
          <w:b/>
          <w:color w:val="FF0000"/>
          <w:sz w:val="36"/>
          <w:szCs w:val="32"/>
        </w:rPr>
        <w:t>Answer Key</w:t>
      </w:r>
    </w:p>
    <w:p w:rsidR="004B3B0C" w:rsidRPr="00AB4B48" w:rsidRDefault="00AB4B48" w:rsidP="00AB4B48">
      <w:pPr>
        <w:pStyle w:val="NoSpacing"/>
        <w:rPr>
          <w:rFonts w:asciiTheme="minorHAnsi" w:hAnsiTheme="minorHAnsi"/>
          <w:b/>
          <w:sz w:val="22"/>
          <w:szCs w:val="22"/>
        </w:rPr>
      </w:pPr>
      <w:r w:rsidRPr="00AB4B48">
        <w:rPr>
          <w:rFonts w:asciiTheme="minorHAnsi" w:hAnsiTheme="minorHAnsi"/>
          <w:b/>
          <w:sz w:val="22"/>
          <w:szCs w:val="22"/>
        </w:rPr>
        <w:t xml:space="preserve">Answer </w:t>
      </w:r>
      <w:r w:rsidRPr="00A82E66">
        <w:rPr>
          <w:rFonts w:asciiTheme="minorHAnsi" w:hAnsiTheme="minorHAnsi"/>
          <w:b/>
          <w:sz w:val="22"/>
          <w:szCs w:val="22"/>
          <w:u w:val="single"/>
        </w:rPr>
        <w:t>one</w:t>
      </w:r>
      <w:r w:rsidRPr="00AB4B48">
        <w:rPr>
          <w:rFonts w:asciiTheme="minorHAnsi" w:hAnsiTheme="minorHAnsi"/>
          <w:b/>
          <w:sz w:val="22"/>
          <w:szCs w:val="22"/>
        </w:rPr>
        <w:t xml:space="preserve"> of the following questions in complete sentences.</w:t>
      </w:r>
      <w:r w:rsidR="00A82E66">
        <w:rPr>
          <w:rFonts w:asciiTheme="minorHAnsi" w:hAnsiTheme="minorHAnsi"/>
          <w:b/>
          <w:sz w:val="22"/>
          <w:szCs w:val="22"/>
        </w:rPr>
        <w:t xml:space="preserve"> </w:t>
      </w:r>
      <w:r w:rsidR="00A82E66" w:rsidRPr="00B64361">
        <w:rPr>
          <w:rFonts w:asciiTheme="minorHAnsi" w:hAnsiTheme="minorHAnsi"/>
          <w:sz w:val="22"/>
          <w:szCs w:val="22"/>
        </w:rPr>
        <w:t>(Circle the # of the one you choose.)</w:t>
      </w:r>
    </w:p>
    <w:p w:rsidR="004B3B0C" w:rsidRPr="004B3B0C" w:rsidRDefault="004B3B0C" w:rsidP="004B3B0C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What is data analysis?</w:t>
      </w:r>
    </w:p>
    <w:p w:rsidR="004B3B0C" w:rsidRDefault="004B3B0C" w:rsidP="00AB4B48">
      <w:pPr>
        <w:pStyle w:val="NoSpacing"/>
        <w:spacing w:after="120"/>
        <w:ind w:left="360"/>
        <w:rPr>
          <w:rFonts w:asciiTheme="minorHAnsi" w:hAnsiTheme="minorHAnsi"/>
          <w:color w:val="FF0000"/>
          <w:sz w:val="22"/>
          <w:szCs w:val="22"/>
        </w:rPr>
      </w:pPr>
      <w:r w:rsidRPr="004B3B0C">
        <w:rPr>
          <w:rFonts w:asciiTheme="minorHAnsi" w:hAnsiTheme="minorHAnsi"/>
          <w:color w:val="FF0000"/>
          <w:sz w:val="22"/>
          <w:szCs w:val="22"/>
        </w:rPr>
        <w:t>Data analysis is the process of collecting, analyzing, modeling data and making predictions.</w:t>
      </w:r>
    </w:p>
    <w:p w:rsidR="00AB4B48" w:rsidRPr="004B3B0C" w:rsidRDefault="00AB4B48" w:rsidP="00AB4B48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</w:p>
    <w:p w:rsidR="004B3B0C" w:rsidRPr="004B3B0C" w:rsidRDefault="004B3B0C" w:rsidP="004B3B0C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How can a predictive model be developed and used to interpret new data?</w:t>
      </w:r>
    </w:p>
    <w:p w:rsidR="004B3B0C" w:rsidRPr="004B3B0C" w:rsidRDefault="004B3B0C" w:rsidP="00AB4B48">
      <w:pPr>
        <w:pStyle w:val="NoSpacing"/>
        <w:spacing w:after="120"/>
        <w:ind w:left="360"/>
        <w:rPr>
          <w:rFonts w:asciiTheme="minorHAnsi" w:hAnsiTheme="minorHAnsi"/>
          <w:color w:val="FF0000"/>
          <w:sz w:val="22"/>
          <w:szCs w:val="22"/>
        </w:rPr>
      </w:pPr>
      <w:r w:rsidRPr="004B3B0C">
        <w:rPr>
          <w:rFonts w:asciiTheme="minorHAnsi" w:hAnsiTheme="minorHAnsi"/>
          <w:color w:val="FF0000"/>
          <w:sz w:val="22"/>
          <w:szCs w:val="22"/>
        </w:rPr>
        <w:t xml:space="preserve">Data is collected by experiment, survey or research and is sorted or graphed to make trends visible. A mathematical model is generated to interpolate and extrapolate from existing data </w:t>
      </w:r>
      <w:r w:rsidR="00AB4B48">
        <w:rPr>
          <w:rFonts w:asciiTheme="minorHAnsi" w:hAnsiTheme="minorHAnsi"/>
          <w:color w:val="FF0000"/>
          <w:sz w:val="22"/>
          <w:szCs w:val="22"/>
        </w:rPr>
        <w:t>so predictions can</w:t>
      </w:r>
      <w:r w:rsidRPr="004B3B0C">
        <w:rPr>
          <w:rFonts w:asciiTheme="minorHAnsi" w:hAnsiTheme="minorHAnsi"/>
          <w:color w:val="FF0000"/>
          <w:sz w:val="22"/>
          <w:szCs w:val="22"/>
        </w:rPr>
        <w:t xml:space="preserve"> be made from new data.</w:t>
      </w:r>
    </w:p>
    <w:p w:rsidR="004B3B0C" w:rsidRPr="004B3B0C" w:rsidRDefault="004B3B0C" w:rsidP="004B3B0C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What are some limitations on the reliability of a model constructed by analyzing data?</w:t>
      </w:r>
    </w:p>
    <w:p w:rsidR="004B3B0C" w:rsidRPr="004B3B0C" w:rsidRDefault="004B3B0C" w:rsidP="00AB4B48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color w:val="FF0000"/>
          <w:sz w:val="22"/>
          <w:szCs w:val="22"/>
        </w:rPr>
        <w:t xml:space="preserve">The reliability of a model is limited by the volume and accuracy of the data collected. A model’s effectiveness can be analyzed using statistical measurements like variance and correlation. </w:t>
      </w:r>
    </w:p>
    <w:p w:rsidR="004B3B0C" w:rsidRPr="004B3B0C" w:rsidRDefault="004B3B0C" w:rsidP="004B3B0C">
      <w:pPr>
        <w:pStyle w:val="NoSpacing"/>
        <w:ind w:left="360"/>
        <w:rPr>
          <w:rFonts w:asciiTheme="minorHAnsi" w:hAnsiTheme="minorHAnsi"/>
          <w:sz w:val="22"/>
          <w:szCs w:val="22"/>
        </w:rPr>
      </w:pPr>
    </w:p>
    <w:p w:rsidR="004B3B0C" w:rsidRPr="00AB4B48" w:rsidRDefault="00AB4B48" w:rsidP="00AB4B48">
      <w:pPr>
        <w:pStyle w:val="NoSpacing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4B3B0C" w:rsidRPr="00AB4B48">
        <w:rPr>
          <w:rFonts w:asciiTheme="minorHAnsi" w:hAnsiTheme="minorHAnsi"/>
          <w:b/>
          <w:sz w:val="22"/>
          <w:szCs w:val="22"/>
        </w:rPr>
        <w:t>omplete the following performance assessment.</w:t>
      </w:r>
    </w:p>
    <w:p w:rsidR="004B3B0C" w:rsidRPr="004B3B0C" w:rsidRDefault="004B3B0C" w:rsidP="00AB4B48">
      <w:pPr>
        <w:pStyle w:val="NoSpacing"/>
        <w:spacing w:after="12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The following Gait Signature Metric (GSM) values were calculated for a g</w:t>
      </w:r>
      <w:r w:rsidR="00AB4B48">
        <w:rPr>
          <w:rFonts w:asciiTheme="minorHAnsi" w:hAnsiTheme="minorHAnsi"/>
          <w:sz w:val="22"/>
          <w:szCs w:val="22"/>
        </w:rPr>
        <w:t>roup of human subjects.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40"/>
        <w:gridCol w:w="1350"/>
        <w:gridCol w:w="1350"/>
        <w:gridCol w:w="1350"/>
        <w:gridCol w:w="1260"/>
        <w:gridCol w:w="1260"/>
      </w:tblGrid>
      <w:tr w:rsidR="004B3B0C" w:rsidRPr="004B3B0C" w:rsidTr="00AB4B48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Adult 1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Adult 2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Adult 3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Child 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Child 2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Child 3</w:t>
            </w:r>
          </w:p>
        </w:tc>
      </w:tr>
      <w:tr w:rsidR="004B3B0C" w:rsidRPr="004B3B0C" w:rsidTr="00AB4B48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3.35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4.46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3.76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5.97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2.08</w:t>
            </w:r>
          </w:p>
        </w:tc>
      </w:tr>
      <w:tr w:rsidR="004B3B0C" w:rsidRPr="004B3B0C" w:rsidTr="00AB4B48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1.43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4.39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2.16</w:t>
            </w:r>
          </w:p>
        </w:tc>
      </w:tr>
    </w:tbl>
    <w:p w:rsidR="004B3B0C" w:rsidRPr="004B3B0C" w:rsidRDefault="004B3B0C" w:rsidP="00AB4B48">
      <w:pPr>
        <w:pStyle w:val="NoSpacing"/>
        <w:numPr>
          <w:ilvl w:val="0"/>
          <w:numId w:val="1"/>
        </w:numPr>
        <w:spacing w:before="12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Which GSM value is likely to yield a more reliable model for predicting whether a new subject is an adult or child? Justify your answer.</w:t>
      </w:r>
    </w:p>
    <w:p w:rsidR="004B3B0C" w:rsidRPr="004B3B0C" w:rsidRDefault="004B3B0C" w:rsidP="001B5604">
      <w:pPr>
        <w:pStyle w:val="NoSpacing"/>
        <w:spacing w:after="120"/>
        <w:ind w:left="360"/>
        <w:rPr>
          <w:rFonts w:asciiTheme="minorHAnsi" w:hAnsiTheme="minorHAnsi"/>
          <w:color w:val="FF0000"/>
          <w:sz w:val="22"/>
          <w:szCs w:val="22"/>
        </w:rPr>
      </w:pPr>
      <w:r w:rsidRPr="004B3B0C">
        <w:rPr>
          <w:rFonts w:asciiTheme="minorHAnsi" w:hAnsiTheme="minorHAnsi"/>
          <w:color w:val="FF0000"/>
          <w:sz w:val="22"/>
          <w:szCs w:val="22"/>
        </w:rPr>
        <w:t>GSM 2 is more likely to yield a reliable model, since the value for every adult is 1.78 or less while the value for every child is 2.16 or greater.</w:t>
      </w:r>
    </w:p>
    <w:p w:rsidR="004B3B0C" w:rsidRPr="004B3B0C" w:rsidRDefault="004B3B0C" w:rsidP="00AB4B48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Analyze the data in the table to construct a model for predicting whether a new subject is an adult or a child. Show your work and justify your methodology.</w:t>
      </w:r>
    </w:p>
    <w:p w:rsidR="004B3B0C" w:rsidRPr="004B3B0C" w:rsidRDefault="004B3B0C" w:rsidP="001B5604">
      <w:pPr>
        <w:pStyle w:val="NoSpacing"/>
        <w:spacing w:after="120"/>
        <w:ind w:left="36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color w:val="FF0000"/>
          <w:sz w:val="22"/>
          <w:szCs w:val="22"/>
        </w:rPr>
        <w:t>If GSM 2 is 1.78 or less, the subject is an adult. If GSM 2 is 2.16 or greater, the subject is a child. If GSM 2 is between 1.78 and 2.16, then if GSM 2 is closer to 1.78, then the subject is predicted to be an adult, and if GSM 2 is closer to 2.16, then the subject is predicted to be a child.</w:t>
      </w:r>
    </w:p>
    <w:p w:rsidR="004B3B0C" w:rsidRPr="004B3B0C" w:rsidRDefault="004B3B0C" w:rsidP="00AB4B48">
      <w:pPr>
        <w:pStyle w:val="NoSpacing"/>
        <w:spacing w:after="12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sz w:val="22"/>
          <w:szCs w:val="22"/>
        </w:rPr>
        <w:t>The following Gait Signature Metric (GM) values were calculated for two new subjects: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692"/>
        <w:gridCol w:w="3058"/>
      </w:tblGrid>
      <w:tr w:rsidR="004B3B0C" w:rsidRPr="004B3B0C" w:rsidTr="00AB4B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New Subject 1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New Subject 2</w:t>
            </w:r>
          </w:p>
        </w:tc>
      </w:tr>
      <w:tr w:rsidR="004B3B0C" w:rsidRPr="004B3B0C" w:rsidTr="00AB4B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2.39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1.83</w:t>
            </w:r>
          </w:p>
        </w:tc>
      </w:tr>
      <w:tr w:rsidR="004B3B0C" w:rsidRPr="004B3B0C" w:rsidTr="00AB4B4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GSM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1.49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3B0C" w:rsidRPr="00AB4B48" w:rsidRDefault="004B3B0C" w:rsidP="009C1058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4B48">
              <w:rPr>
                <w:rFonts w:asciiTheme="minorHAnsi" w:hAnsiTheme="minorHAnsi"/>
                <w:b/>
                <w:sz w:val="22"/>
                <w:szCs w:val="22"/>
              </w:rPr>
              <w:t>2.10</w:t>
            </w:r>
          </w:p>
        </w:tc>
      </w:tr>
    </w:tbl>
    <w:p w:rsidR="004B3B0C" w:rsidRPr="004B3B0C" w:rsidRDefault="001B5604" w:rsidP="001B5604">
      <w:pPr>
        <w:pStyle w:val="NoSpacing"/>
        <w:numPr>
          <w:ilvl w:val="0"/>
          <w:numId w:val="1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 your model (from question 5</w:t>
      </w:r>
      <w:r w:rsidR="004B3B0C" w:rsidRPr="004B3B0C">
        <w:rPr>
          <w:rFonts w:asciiTheme="minorHAnsi" w:hAnsiTheme="minorHAnsi"/>
          <w:sz w:val="22"/>
          <w:szCs w:val="22"/>
        </w:rPr>
        <w:t>) to predict whether each new subject is an adult or a child. Explain your reasoning, including an assessment of the reliability of your prediction.</w:t>
      </w:r>
    </w:p>
    <w:p w:rsidR="004B3B0C" w:rsidRPr="004B3B0C" w:rsidRDefault="004B3B0C" w:rsidP="001B5604">
      <w:pPr>
        <w:pStyle w:val="NoSpacing"/>
        <w:ind w:left="360"/>
        <w:rPr>
          <w:rFonts w:asciiTheme="minorHAnsi" w:hAnsiTheme="minorHAnsi"/>
          <w:sz w:val="22"/>
          <w:szCs w:val="22"/>
        </w:rPr>
      </w:pPr>
      <w:r w:rsidRPr="004B3B0C">
        <w:rPr>
          <w:rFonts w:asciiTheme="minorHAnsi" w:hAnsiTheme="minorHAnsi"/>
          <w:color w:val="FF0000"/>
          <w:sz w:val="22"/>
          <w:szCs w:val="22"/>
        </w:rPr>
        <w:t>GSM 2 for New Subject 1 is less than 1.78, so the subject is an adult. GSM 2 for New Subject 2 is between 1.78 and 2.16 and is closer to 2.16, so the subject is predicted to be a child.</w:t>
      </w:r>
    </w:p>
    <w:p w:rsidR="00584FC0" w:rsidRDefault="00624618">
      <w:bookmarkStart w:id="0" w:name="_GoBack"/>
      <w:bookmarkEnd w:id="0"/>
    </w:p>
    <w:sectPr w:rsidR="00584FC0" w:rsidSect="00112A6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18" w:rsidRDefault="00624618" w:rsidP="004B3B0C">
      <w:r>
        <w:separator/>
      </w:r>
    </w:p>
  </w:endnote>
  <w:endnote w:type="continuationSeparator" w:id="0">
    <w:p w:rsidR="00624618" w:rsidRDefault="00624618" w:rsidP="004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0C" w:rsidRPr="004B3B0C" w:rsidRDefault="00112A63" w:rsidP="004B3B0C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Gait Analysis Activity—</w:t>
    </w:r>
    <w:r w:rsidR="004B3B0C">
      <w:rPr>
        <w:rFonts w:asciiTheme="minorHAnsi" w:hAnsiTheme="minorHAnsi"/>
        <w:b/>
        <w:sz w:val="20"/>
        <w:szCs w:val="20"/>
      </w:rPr>
      <w:t xml:space="preserve">Assessment </w:t>
    </w:r>
    <w:r w:rsidR="004B3B0C" w:rsidRPr="004B3B0C">
      <w:rPr>
        <w:rFonts w:asciiTheme="minorHAnsi" w:hAnsiTheme="min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18" w:rsidRDefault="00624618" w:rsidP="004B3B0C">
      <w:r>
        <w:separator/>
      </w:r>
    </w:p>
  </w:footnote>
  <w:footnote w:type="continuationSeparator" w:id="0">
    <w:p w:rsidR="00624618" w:rsidRDefault="00624618" w:rsidP="004B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3" w:rsidRPr="00112A63" w:rsidRDefault="00112A63" w:rsidP="00112A63">
    <w:pPr>
      <w:tabs>
        <w:tab w:val="center" w:pos="4680"/>
        <w:tab w:val="right" w:pos="9360"/>
      </w:tabs>
      <w:rPr>
        <w:rFonts w:asciiTheme="minorHAnsi" w:hAnsiTheme="minorHAnsi"/>
        <w:sz w:val="18"/>
        <w:szCs w:val="20"/>
      </w:rPr>
    </w:pPr>
    <w:r w:rsidRPr="00112A63">
      <w:rPr>
        <w:rFonts w:asciiTheme="minorHAnsi" w:hAnsiTheme="minorHAnsi"/>
        <w:b/>
        <w:sz w:val="18"/>
        <w:szCs w:val="20"/>
      </w:rPr>
      <w:t>Name: _______________________________________________ Date: ______________________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554"/>
    <w:multiLevelType w:val="hybridMultilevel"/>
    <w:tmpl w:val="4CC0C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4FEA"/>
    <w:multiLevelType w:val="hybridMultilevel"/>
    <w:tmpl w:val="19D0C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CD6F63"/>
    <w:multiLevelType w:val="hybridMultilevel"/>
    <w:tmpl w:val="DBC804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0C"/>
    <w:rsid w:val="00111CAE"/>
    <w:rsid w:val="00112A63"/>
    <w:rsid w:val="00176A23"/>
    <w:rsid w:val="001B5604"/>
    <w:rsid w:val="00233BFD"/>
    <w:rsid w:val="004B3B0C"/>
    <w:rsid w:val="00624618"/>
    <w:rsid w:val="006A0379"/>
    <w:rsid w:val="006B4A05"/>
    <w:rsid w:val="0085130B"/>
    <w:rsid w:val="009915DF"/>
    <w:rsid w:val="00A82E66"/>
    <w:rsid w:val="00AB4B48"/>
    <w:rsid w:val="00F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90D81-A8E0-4AD6-9FF3-4898CBB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B3B0C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B0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B0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Denise</cp:lastModifiedBy>
  <cp:revision>6</cp:revision>
  <dcterms:created xsi:type="dcterms:W3CDTF">2015-01-07T04:29:00Z</dcterms:created>
  <dcterms:modified xsi:type="dcterms:W3CDTF">2015-02-28T07:45:00Z</dcterms:modified>
</cp:coreProperties>
</file>