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165D" w14:textId="1107A292" w:rsidR="00586A2B" w:rsidRPr="002F0357" w:rsidRDefault="00586A2B" w:rsidP="00627620">
      <w:pPr>
        <w:ind w:left="-720"/>
        <w:jc w:val="center"/>
        <w:rPr>
          <w:rFonts w:ascii="Open Sans" w:eastAsia="Comic Sans MS" w:hAnsi="Open Sans" w:cs="Open Sans"/>
          <w:b/>
          <w:sz w:val="32"/>
          <w:szCs w:val="32"/>
        </w:rPr>
      </w:pPr>
      <w:r w:rsidRPr="002F0357">
        <w:rPr>
          <w:rFonts w:ascii="Open Sans" w:eastAsia="Comic Sans MS" w:hAnsi="Open Sans" w:cs="Open Sans"/>
          <w:b/>
          <w:sz w:val="32"/>
          <w:szCs w:val="32"/>
        </w:rPr>
        <w:t xml:space="preserve">Possible Questions and Suggested Answers </w:t>
      </w:r>
    </w:p>
    <w:p w14:paraId="5E30D7CF" w14:textId="77777777" w:rsidR="00586A2B" w:rsidRDefault="00586A2B" w:rsidP="00586A2B"/>
    <w:tbl>
      <w:tblPr>
        <w:tblW w:w="10975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7555"/>
      </w:tblGrid>
      <w:tr w:rsidR="00586A2B" w:rsidRPr="002F0357" w14:paraId="08A0376B" w14:textId="77777777" w:rsidTr="00627620">
        <w:tc>
          <w:tcPr>
            <w:tcW w:w="342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FAF1" w14:textId="77777777" w:rsidR="00586A2B" w:rsidRPr="00627620" w:rsidRDefault="00586A2B" w:rsidP="00627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627620">
              <w:rPr>
                <w:rFonts w:asciiTheme="minorBidi" w:hAnsiTheme="minorBidi" w:cstheme="minorBidi"/>
                <w:b/>
                <w:color w:val="FFFFFF" w:themeColor="background1"/>
              </w:rPr>
              <w:t>Possible Questions</w:t>
            </w:r>
          </w:p>
        </w:tc>
        <w:tc>
          <w:tcPr>
            <w:tcW w:w="755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A1C0" w14:textId="72B15EFC" w:rsidR="00586A2B" w:rsidRPr="00627620" w:rsidRDefault="00586A2B" w:rsidP="00627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627620">
              <w:rPr>
                <w:rFonts w:asciiTheme="minorBidi" w:hAnsiTheme="minorBidi" w:cstheme="minorBidi"/>
                <w:b/>
                <w:color w:val="FFFFFF" w:themeColor="background1"/>
              </w:rPr>
              <w:t>Suggested Answer</w:t>
            </w:r>
            <w:r w:rsidR="00E14D7E">
              <w:rPr>
                <w:rFonts w:asciiTheme="minorBidi" w:hAnsiTheme="minorBidi" w:cstheme="minorBidi"/>
                <w:b/>
                <w:color w:val="FFFFFF" w:themeColor="background1"/>
              </w:rPr>
              <w:t>s</w:t>
            </w:r>
          </w:p>
        </w:tc>
      </w:tr>
      <w:tr w:rsidR="00586A2B" w:rsidRPr="002F0357" w14:paraId="58D0EB23" w14:textId="77777777" w:rsidTr="00586A2B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B03C" w14:textId="187EE4DE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 xml:space="preserve">Do </w:t>
            </w:r>
            <w:r w:rsidR="000D085A">
              <w:rPr>
                <w:rFonts w:asciiTheme="minorBidi" w:hAnsiTheme="minorBidi" w:cstheme="minorBidi"/>
              </w:rPr>
              <w:t>blind</w:t>
            </w:r>
            <w:r w:rsidRPr="002F0357">
              <w:rPr>
                <w:rFonts w:asciiTheme="minorBidi" w:hAnsiTheme="minorBidi" w:cstheme="minorBidi"/>
              </w:rPr>
              <w:t>/</w:t>
            </w:r>
            <w:r w:rsidR="000D085A">
              <w:rPr>
                <w:rFonts w:asciiTheme="minorBidi" w:hAnsiTheme="minorBidi" w:cstheme="minorBidi"/>
              </w:rPr>
              <w:t>visually impaired</w:t>
            </w:r>
            <w:r w:rsidR="000D085A" w:rsidRPr="002F0357">
              <w:rPr>
                <w:rFonts w:asciiTheme="minorBidi" w:hAnsiTheme="minorBidi" w:cstheme="minorBidi"/>
              </w:rPr>
              <w:t xml:space="preserve"> students</w:t>
            </w:r>
            <w:r w:rsidRPr="002F0357">
              <w:rPr>
                <w:rFonts w:asciiTheme="minorBidi" w:hAnsiTheme="minorBidi" w:cstheme="minorBidi"/>
              </w:rPr>
              <w:t xml:space="preserve"> look a certain way?</w:t>
            </w:r>
          </w:p>
        </w:tc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8F4A" w14:textId="571EC634" w:rsidR="00586A2B" w:rsidRPr="002F0357" w:rsidRDefault="00586A2B" w:rsidP="00F169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highlight w:val="white"/>
              </w:rPr>
            </w:pPr>
            <w:r w:rsidRPr="002F0357">
              <w:rPr>
                <w:rFonts w:asciiTheme="minorBidi" w:hAnsiTheme="minorBidi" w:cstheme="minorBidi"/>
                <w:highlight w:val="white"/>
              </w:rPr>
              <w:t>Every blind/</w:t>
            </w:r>
            <w:r w:rsidR="000D085A">
              <w:rPr>
                <w:rFonts w:asciiTheme="minorBidi" w:hAnsiTheme="minorBidi" w:cstheme="minorBidi"/>
              </w:rPr>
              <w:t xml:space="preserve"> visually impaired</w:t>
            </w:r>
            <w:r w:rsidRPr="002F0357">
              <w:rPr>
                <w:rFonts w:asciiTheme="minorBidi" w:hAnsiTheme="minorBidi" w:cstheme="minorBidi"/>
                <w:highlight w:val="white"/>
              </w:rPr>
              <w:t xml:space="preserve"> person is different from the next just like any sighted person would be different from another.</w:t>
            </w:r>
          </w:p>
        </w:tc>
      </w:tr>
      <w:tr w:rsidR="00586A2B" w:rsidRPr="002F0357" w14:paraId="68283A49" w14:textId="77777777" w:rsidTr="00586A2B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9513" w14:textId="77777777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>Does every blind person use a cane?</w:t>
            </w:r>
          </w:p>
        </w:tc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E14D" w14:textId="52A6A383" w:rsidR="00586A2B" w:rsidRPr="002F0357" w:rsidRDefault="00586A2B" w:rsidP="00A742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6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  <w:shd w:val="clear" w:color="auto" w:fill="FAFAFA"/>
              </w:rPr>
              <w:t xml:space="preserve">It’s </w:t>
            </w:r>
            <w:hyperlink r:id="rId7">
              <w:r w:rsidRPr="002F0357">
                <w:rPr>
                  <w:rFonts w:asciiTheme="minorBidi" w:hAnsiTheme="minorBidi" w:cstheme="minorBidi"/>
                  <w:shd w:val="clear" w:color="auto" w:fill="FAFAFA"/>
                </w:rPr>
                <w:t>estimated that</w:t>
              </w:r>
            </w:hyperlink>
            <w:r w:rsidRPr="002F0357">
              <w:rPr>
                <w:rFonts w:asciiTheme="minorBidi" w:hAnsiTheme="minorBidi" w:cstheme="minorBidi"/>
                <w:shd w:val="clear" w:color="auto" w:fill="FAFAFA"/>
              </w:rPr>
              <w:t xml:space="preserve"> between 2% and 8% of individuals with blindness use a cane, and only about 2% of all people who are blind and visually impaired work with guide dogs. </w:t>
            </w:r>
          </w:p>
        </w:tc>
      </w:tr>
      <w:tr w:rsidR="00586A2B" w:rsidRPr="002F0357" w14:paraId="2135222C" w14:textId="77777777" w:rsidTr="00586A2B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F156" w14:textId="5DDBC4A3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 xml:space="preserve">Is there a difference between the </w:t>
            </w:r>
            <w:r w:rsidR="000D085A">
              <w:rPr>
                <w:rFonts w:asciiTheme="minorBidi" w:hAnsiTheme="minorBidi" w:cstheme="minorBidi"/>
              </w:rPr>
              <w:t>visually impaired</w:t>
            </w:r>
            <w:r w:rsidRPr="002F0357">
              <w:rPr>
                <w:rFonts w:asciiTheme="minorBidi" w:hAnsiTheme="minorBidi" w:cstheme="minorBidi"/>
              </w:rPr>
              <w:t xml:space="preserve"> and blind?</w:t>
            </w:r>
          </w:p>
        </w:tc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62E2" w14:textId="77777777" w:rsidR="00586A2B" w:rsidRPr="002F0357" w:rsidRDefault="00586A2B" w:rsidP="00F1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 xml:space="preserve">Visual impairments exist on a spectrum. </w:t>
            </w:r>
            <w:hyperlink r:id="rId8">
              <w:r w:rsidRPr="002F0357">
                <w:rPr>
                  <w:rFonts w:asciiTheme="minorBidi" w:hAnsiTheme="minorBidi" w:cstheme="minorBidi"/>
                </w:rPr>
                <w:t>Total blindness</w:t>
              </w:r>
            </w:hyperlink>
            <w:r w:rsidRPr="002F0357">
              <w:rPr>
                <w:rFonts w:asciiTheme="minorBidi" w:hAnsiTheme="minorBidi" w:cstheme="minorBidi"/>
              </w:rPr>
              <w:t>, or complete vision loss, is when someone sees complete darkness and does not experience any light perception.</w:t>
            </w:r>
          </w:p>
          <w:p w14:paraId="53A94E7E" w14:textId="77777777" w:rsidR="00586A2B" w:rsidRPr="002F0357" w:rsidRDefault="00586A2B" w:rsidP="00F1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>Those who have some sight are visually impaired and those without light perception are blind.</w:t>
            </w:r>
          </w:p>
        </w:tc>
      </w:tr>
      <w:tr w:rsidR="00586A2B" w:rsidRPr="002F0357" w14:paraId="370EAA7F" w14:textId="77777777" w:rsidTr="00586A2B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C921" w14:textId="77777777" w:rsidR="00586A2B" w:rsidRPr="002F0357" w:rsidRDefault="00586A2B" w:rsidP="00F16957">
            <w:pPr>
              <w:widowControl w:val="0"/>
              <w:shd w:val="clear" w:color="auto" w:fill="FFFFFF"/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>Where do children who are blind or visually impaired go to school?</w:t>
            </w:r>
          </w:p>
          <w:p w14:paraId="7E6CB3FA" w14:textId="77777777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787B" w14:textId="6489E3A7" w:rsidR="00586A2B" w:rsidRPr="002F0357" w:rsidRDefault="00586A2B" w:rsidP="00F1695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  <w:color w:val="0D0E0F"/>
                <w:highlight w:val="white"/>
              </w:rPr>
              <w:t xml:space="preserve">Students can go to a school for visually impaired </w:t>
            </w:r>
            <w:r w:rsidR="00A74282" w:rsidRPr="002F0357">
              <w:rPr>
                <w:rFonts w:asciiTheme="minorBidi" w:hAnsiTheme="minorBidi" w:cstheme="minorBidi"/>
                <w:color w:val="0D0E0F"/>
                <w:highlight w:val="white"/>
              </w:rPr>
              <w:t>students</w:t>
            </w:r>
          </w:p>
          <w:p w14:paraId="09B7C780" w14:textId="2CF75EAC" w:rsidR="00586A2B" w:rsidRPr="002F0357" w:rsidRDefault="00586A2B" w:rsidP="00F1695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  <w:color w:val="0D0E0F"/>
                <w:highlight w:val="white"/>
              </w:rPr>
              <w:t xml:space="preserve">Classroom for </w:t>
            </w:r>
            <w:r w:rsidR="000D085A">
              <w:rPr>
                <w:rFonts w:asciiTheme="minorBidi" w:hAnsiTheme="minorBidi" w:cstheme="minorBidi"/>
                <w:color w:val="0D0E0F"/>
                <w:highlight w:val="white"/>
              </w:rPr>
              <w:t>s</w:t>
            </w:r>
            <w:r w:rsidR="000D085A" w:rsidRPr="002F0357">
              <w:rPr>
                <w:rFonts w:asciiTheme="minorBidi" w:hAnsiTheme="minorBidi" w:cstheme="minorBidi"/>
                <w:color w:val="0D0E0F"/>
                <w:highlight w:val="white"/>
              </w:rPr>
              <w:t xml:space="preserve">tudents </w:t>
            </w:r>
            <w:r w:rsidRPr="002F0357">
              <w:rPr>
                <w:rFonts w:asciiTheme="minorBidi" w:hAnsiTheme="minorBidi" w:cstheme="minorBidi"/>
                <w:color w:val="0D0E0F"/>
                <w:highlight w:val="white"/>
              </w:rPr>
              <w:t xml:space="preserve">with </w:t>
            </w:r>
            <w:r w:rsidR="000D085A">
              <w:rPr>
                <w:rFonts w:asciiTheme="minorBidi" w:hAnsiTheme="minorBidi" w:cstheme="minorBidi"/>
                <w:color w:val="0D0E0F"/>
                <w:highlight w:val="white"/>
              </w:rPr>
              <w:t>v</w:t>
            </w:r>
            <w:r w:rsidR="000D085A" w:rsidRPr="002F0357">
              <w:rPr>
                <w:rFonts w:asciiTheme="minorBidi" w:hAnsiTheme="minorBidi" w:cstheme="minorBidi"/>
                <w:color w:val="0D0E0F"/>
                <w:highlight w:val="white"/>
              </w:rPr>
              <w:t xml:space="preserve">isual </w:t>
            </w:r>
            <w:r w:rsidRPr="002F0357">
              <w:rPr>
                <w:rFonts w:asciiTheme="minorBidi" w:hAnsiTheme="minorBidi" w:cstheme="minorBidi"/>
                <w:color w:val="0D0E0F"/>
                <w:highlight w:val="white"/>
              </w:rPr>
              <w:t>Impairments</w:t>
            </w:r>
          </w:p>
          <w:p w14:paraId="6A6D318B" w14:textId="28F7C906" w:rsidR="00586A2B" w:rsidRPr="002F0357" w:rsidRDefault="00586A2B" w:rsidP="00F1695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color w:val="0D0E0F"/>
                <w:highlight w:val="white"/>
              </w:rPr>
            </w:pPr>
            <w:r w:rsidRPr="002F0357">
              <w:rPr>
                <w:rFonts w:asciiTheme="minorBidi" w:hAnsiTheme="minorBidi" w:cstheme="minorBidi"/>
                <w:color w:val="0D0E0F"/>
                <w:highlight w:val="white"/>
              </w:rPr>
              <w:t xml:space="preserve">Resource </w:t>
            </w:r>
            <w:r w:rsidR="000D085A">
              <w:rPr>
                <w:rFonts w:asciiTheme="minorBidi" w:hAnsiTheme="minorBidi" w:cstheme="minorBidi"/>
                <w:color w:val="0D0E0F"/>
                <w:highlight w:val="white"/>
              </w:rPr>
              <w:t>r</w:t>
            </w:r>
            <w:r w:rsidR="000D085A" w:rsidRPr="002F0357">
              <w:rPr>
                <w:rFonts w:asciiTheme="minorBidi" w:hAnsiTheme="minorBidi" w:cstheme="minorBidi"/>
                <w:color w:val="0D0E0F"/>
                <w:highlight w:val="white"/>
              </w:rPr>
              <w:t>oom</w:t>
            </w:r>
          </w:p>
          <w:p w14:paraId="7A129C9A" w14:textId="38B01260" w:rsidR="00586A2B" w:rsidRPr="002F0357" w:rsidRDefault="00586A2B" w:rsidP="00F1695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color w:val="0D0E0F"/>
                <w:highlight w:val="white"/>
              </w:rPr>
            </w:pPr>
            <w:r w:rsidRPr="002F0357">
              <w:rPr>
                <w:rFonts w:asciiTheme="minorBidi" w:hAnsiTheme="minorBidi" w:cstheme="minorBidi"/>
                <w:color w:val="0D0E0F"/>
                <w:highlight w:val="white"/>
              </w:rPr>
              <w:t>Many students with visual impairments attend their local school districts with their sighted peers. They receive specialized instruction from an itinerant teacher of the visually impaired, who works one-on-one with each student</w:t>
            </w:r>
          </w:p>
        </w:tc>
      </w:tr>
      <w:tr w:rsidR="00586A2B" w:rsidRPr="002F0357" w14:paraId="7CE79A98" w14:textId="77777777" w:rsidTr="00586A2B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8900" w14:textId="77777777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>Can blind students go to college? How?</w:t>
            </w:r>
          </w:p>
        </w:tc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AE0D" w14:textId="77777777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>Yes!</w:t>
            </w:r>
          </w:p>
          <w:p w14:paraId="3A4CF586" w14:textId="77777777" w:rsidR="00586A2B" w:rsidRPr="002F0357" w:rsidRDefault="00586A2B" w:rsidP="00F1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  <w:color w:val="051D26"/>
              </w:rPr>
              <w:t>Providing accessible materials</w:t>
            </w:r>
          </w:p>
          <w:p w14:paraId="3573F67D" w14:textId="77777777" w:rsidR="00586A2B" w:rsidRPr="002F0357" w:rsidRDefault="00586A2B" w:rsidP="00F1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color w:val="051D26"/>
              </w:rPr>
            </w:pPr>
            <w:r w:rsidRPr="002F0357">
              <w:rPr>
                <w:rFonts w:asciiTheme="minorBidi" w:hAnsiTheme="minorBidi" w:cstheme="minorBidi"/>
                <w:color w:val="051D26"/>
              </w:rPr>
              <w:t>Extended time</w:t>
            </w:r>
          </w:p>
          <w:p w14:paraId="3CC3E6F6" w14:textId="77777777" w:rsidR="00586A2B" w:rsidRPr="002F0357" w:rsidRDefault="00586A2B" w:rsidP="00F1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color w:val="051D26"/>
              </w:rPr>
            </w:pPr>
            <w:r w:rsidRPr="002F0357">
              <w:rPr>
                <w:rFonts w:asciiTheme="minorBidi" w:hAnsiTheme="minorBidi" w:cstheme="minorBidi"/>
                <w:color w:val="051D26"/>
              </w:rPr>
              <w:t>Access to technology</w:t>
            </w:r>
          </w:p>
          <w:p w14:paraId="42804522" w14:textId="77777777" w:rsidR="00586A2B" w:rsidRPr="002F0357" w:rsidRDefault="00586A2B" w:rsidP="00F1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color w:val="051D26"/>
              </w:rPr>
            </w:pPr>
            <w:r w:rsidRPr="002F0357">
              <w:rPr>
                <w:rFonts w:asciiTheme="minorBidi" w:hAnsiTheme="minorBidi" w:cstheme="minorBidi"/>
                <w:color w:val="051D26"/>
              </w:rPr>
              <w:t>Copy of lectures</w:t>
            </w:r>
          </w:p>
          <w:p w14:paraId="4DE8F40E" w14:textId="77777777" w:rsidR="00586A2B" w:rsidRPr="002F0357" w:rsidRDefault="00586A2B" w:rsidP="00F1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color w:val="051D26"/>
              </w:rPr>
            </w:pPr>
            <w:r w:rsidRPr="002F0357">
              <w:rPr>
                <w:rFonts w:asciiTheme="minorBidi" w:hAnsiTheme="minorBidi" w:cstheme="minorBidi"/>
                <w:color w:val="051D26"/>
              </w:rPr>
              <w:t>Live readers</w:t>
            </w:r>
          </w:p>
        </w:tc>
      </w:tr>
      <w:tr w:rsidR="00586A2B" w:rsidRPr="002F0357" w14:paraId="63CBF453" w14:textId="77777777" w:rsidTr="00586A2B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AD6E" w14:textId="6DE6E6BE" w:rsidR="00586A2B" w:rsidRPr="002F0357" w:rsidRDefault="000D085A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How many</w:t>
            </w:r>
            <w:r w:rsidR="00586A2B" w:rsidRPr="002F0357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blind</w:t>
            </w:r>
            <w:r w:rsidR="00586A2B" w:rsidRPr="002F0357">
              <w:rPr>
                <w:rFonts w:asciiTheme="minorBidi" w:hAnsiTheme="minorBidi" w:cstheme="minorBidi"/>
              </w:rPr>
              <w:t>/</w:t>
            </w:r>
            <w:r>
              <w:rPr>
                <w:rFonts w:asciiTheme="minorBidi" w:hAnsiTheme="minorBidi" w:cstheme="minorBidi"/>
              </w:rPr>
              <w:t>visually impaired</w:t>
            </w:r>
            <w:r w:rsidR="00586A2B" w:rsidRPr="002F0357">
              <w:rPr>
                <w:rFonts w:asciiTheme="minorBidi" w:hAnsiTheme="minorBidi" w:cstheme="minorBidi"/>
              </w:rPr>
              <w:t xml:space="preserve"> students </w:t>
            </w:r>
            <w:r>
              <w:rPr>
                <w:rFonts w:asciiTheme="minorBidi" w:hAnsiTheme="minorBidi" w:cstheme="minorBidi"/>
              </w:rPr>
              <w:t xml:space="preserve">live </w:t>
            </w:r>
            <w:r w:rsidR="00586A2B" w:rsidRPr="002F0357">
              <w:rPr>
                <w:rFonts w:asciiTheme="minorBidi" w:hAnsiTheme="minorBidi" w:cstheme="minorBidi"/>
              </w:rPr>
              <w:t xml:space="preserve">in the USA versus India? </w:t>
            </w:r>
          </w:p>
        </w:tc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4AAD" w14:textId="2F312030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 xml:space="preserve">The USA has 16.4 </w:t>
            </w:r>
            <w:r w:rsidR="000D085A">
              <w:rPr>
                <w:rFonts w:asciiTheme="minorBidi" w:hAnsiTheme="minorBidi" w:cstheme="minorBidi"/>
              </w:rPr>
              <w:t>m</w:t>
            </w:r>
            <w:r w:rsidR="000D085A" w:rsidRPr="002F0357">
              <w:rPr>
                <w:rFonts w:asciiTheme="minorBidi" w:hAnsiTheme="minorBidi" w:cstheme="minorBidi"/>
              </w:rPr>
              <w:t xml:space="preserve">illion </w:t>
            </w:r>
            <w:r w:rsidR="000D085A">
              <w:rPr>
                <w:rFonts w:asciiTheme="minorBidi" w:hAnsiTheme="minorBidi" w:cstheme="minorBidi"/>
              </w:rPr>
              <w:t>blind</w:t>
            </w:r>
            <w:r w:rsidR="000D085A" w:rsidRPr="002F0357">
              <w:rPr>
                <w:rFonts w:asciiTheme="minorBidi" w:hAnsiTheme="minorBidi" w:cstheme="minorBidi"/>
              </w:rPr>
              <w:t>/</w:t>
            </w:r>
            <w:r w:rsidR="000D085A">
              <w:rPr>
                <w:rFonts w:asciiTheme="minorBidi" w:hAnsiTheme="minorBidi" w:cstheme="minorBidi"/>
              </w:rPr>
              <w:t>visually impaired</w:t>
            </w:r>
            <w:r w:rsidR="000D085A" w:rsidRPr="002F0357">
              <w:rPr>
                <w:rFonts w:asciiTheme="minorBidi" w:hAnsiTheme="minorBidi" w:cstheme="minorBidi"/>
              </w:rPr>
              <w:t xml:space="preserve"> students </w:t>
            </w:r>
            <w:r w:rsidRPr="002F0357">
              <w:rPr>
                <w:rFonts w:asciiTheme="minorBidi" w:hAnsiTheme="minorBidi" w:cstheme="minorBidi"/>
              </w:rPr>
              <w:t xml:space="preserve">and India has 275 </w:t>
            </w:r>
            <w:r w:rsidR="000D085A">
              <w:rPr>
                <w:rFonts w:asciiTheme="minorBidi" w:hAnsiTheme="minorBidi" w:cstheme="minorBidi"/>
              </w:rPr>
              <w:t>m</w:t>
            </w:r>
            <w:r w:rsidR="000D085A" w:rsidRPr="002F0357">
              <w:rPr>
                <w:rFonts w:asciiTheme="minorBidi" w:hAnsiTheme="minorBidi" w:cstheme="minorBidi"/>
              </w:rPr>
              <w:t>illion</w:t>
            </w:r>
            <w:r w:rsidRPr="002F0357">
              <w:rPr>
                <w:rFonts w:asciiTheme="minorBidi" w:hAnsiTheme="minorBidi" w:cstheme="minorBidi"/>
              </w:rPr>
              <w:t xml:space="preserve">, but India’s population is almost </w:t>
            </w:r>
            <w:r w:rsidR="000D085A">
              <w:rPr>
                <w:rFonts w:asciiTheme="minorBidi" w:hAnsiTheme="minorBidi" w:cstheme="minorBidi"/>
              </w:rPr>
              <w:t>four</w:t>
            </w:r>
            <w:r w:rsidR="000D085A" w:rsidRPr="002F0357">
              <w:rPr>
                <w:rFonts w:asciiTheme="minorBidi" w:hAnsiTheme="minorBidi" w:cstheme="minorBidi"/>
              </w:rPr>
              <w:t xml:space="preserve"> </w:t>
            </w:r>
            <w:r w:rsidRPr="002F0357">
              <w:rPr>
                <w:rFonts w:asciiTheme="minorBidi" w:hAnsiTheme="minorBidi" w:cstheme="minorBidi"/>
              </w:rPr>
              <w:t>times greater than the USA.</w:t>
            </w:r>
          </w:p>
          <w:p w14:paraId="57919009" w14:textId="77777777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  <w:p w14:paraId="064F8429" w14:textId="77777777" w:rsidR="00586A2B" w:rsidRPr="002F0357" w:rsidRDefault="00000000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hyperlink r:id="rId9">
              <w:r w:rsidR="00586A2B" w:rsidRPr="002F0357">
                <w:rPr>
                  <w:rFonts w:asciiTheme="minorBidi" w:hAnsiTheme="minorBidi" w:cstheme="minorBidi"/>
                  <w:color w:val="1155CC"/>
                  <w:u w:val="single"/>
                </w:rPr>
                <w:t>https://www.iapb.org/learn/vision-atlas/magnitude-and-projections/countries/</w:t>
              </w:r>
            </w:hyperlink>
          </w:p>
          <w:p w14:paraId="338DD909" w14:textId="77777777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</w:tr>
      <w:tr w:rsidR="00586A2B" w:rsidRPr="002F0357" w14:paraId="0CCC1825" w14:textId="77777777" w:rsidTr="00586A2B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0DFD" w14:textId="77777777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>How does a blind student play?</w:t>
            </w:r>
          </w:p>
        </w:tc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63B9" w14:textId="5ED3729E" w:rsidR="00586A2B" w:rsidRPr="002F0357" w:rsidRDefault="00586A2B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</w:rPr>
              <w:t xml:space="preserve">Blind students can play like sighted students with modifications. </w:t>
            </w:r>
            <w:r w:rsidR="000D085A">
              <w:rPr>
                <w:rFonts w:asciiTheme="minorBidi" w:hAnsiTheme="minorBidi" w:cstheme="minorBidi"/>
              </w:rPr>
              <w:t>E</w:t>
            </w:r>
            <w:r w:rsidRPr="002F0357">
              <w:rPr>
                <w:rFonts w:asciiTheme="minorBidi" w:hAnsiTheme="minorBidi" w:cstheme="minorBidi"/>
              </w:rPr>
              <w:t>xample:</w:t>
            </w:r>
          </w:p>
          <w:p w14:paraId="47E08E9E" w14:textId="60E24BFC" w:rsidR="00586A2B" w:rsidRPr="002F0357" w:rsidRDefault="00586A2B" w:rsidP="00F1695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2F0357">
              <w:rPr>
                <w:rFonts w:asciiTheme="minorBidi" w:hAnsiTheme="minorBidi" w:cstheme="minorBidi"/>
                <w:highlight w:val="white"/>
              </w:rPr>
              <w:t>Provide a sound at the target or goal. This may be a mechanical noisemaker, a person's voice, someone tapping on the target, etc. The child can then run toward the sound, or throw a ball toward it</w:t>
            </w:r>
            <w:r w:rsidR="00A74282">
              <w:rPr>
                <w:rFonts w:asciiTheme="minorBidi" w:hAnsiTheme="minorBidi" w:cstheme="minorBidi"/>
              </w:rPr>
              <w:t>.</w:t>
            </w:r>
          </w:p>
        </w:tc>
      </w:tr>
    </w:tbl>
    <w:p w14:paraId="4A7C6A34" w14:textId="77777777" w:rsidR="00586A2B" w:rsidRPr="002F0357" w:rsidRDefault="00586A2B" w:rsidP="00586A2B">
      <w:pPr>
        <w:rPr>
          <w:rFonts w:asciiTheme="minorBidi" w:hAnsiTheme="minorBidi" w:cstheme="minorBidi"/>
        </w:rPr>
      </w:pPr>
    </w:p>
    <w:p w14:paraId="485715A1" w14:textId="6D9AC9A4" w:rsidR="005C4DD6" w:rsidRPr="00A74282" w:rsidRDefault="00A74282" w:rsidP="00A74282">
      <w:pPr>
        <w:spacing w:line="240" w:lineRule="auto"/>
        <w:ind w:left="-720"/>
        <w:rPr>
          <w:rFonts w:asciiTheme="minorBidi" w:eastAsia="Open Sans" w:hAnsiTheme="minorBidi" w:cstheme="minorBidi"/>
          <w:i/>
          <w:iCs/>
        </w:rPr>
      </w:pPr>
      <w:r>
        <w:rPr>
          <w:rFonts w:asciiTheme="minorBidi" w:eastAsia="Cambria" w:hAnsiTheme="minorBidi" w:cstheme="minorBidi"/>
          <w:i/>
          <w:iCs/>
        </w:rPr>
        <w:t xml:space="preserve">Note: </w:t>
      </w:r>
      <w:r w:rsidR="00586A2B" w:rsidRPr="00A74282">
        <w:rPr>
          <w:rFonts w:asciiTheme="minorBidi" w:eastAsia="Cambria" w:hAnsiTheme="minorBidi" w:cstheme="minorBidi"/>
          <w:i/>
          <w:iCs/>
        </w:rPr>
        <w:t>Intercultural competence is not focusing on deficits, but on strengths.</w:t>
      </w:r>
    </w:p>
    <w:sectPr w:rsidR="005C4DD6" w:rsidRPr="00A7428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BF38" w14:textId="77777777" w:rsidR="00501AED" w:rsidRDefault="00501AED">
      <w:pPr>
        <w:spacing w:line="240" w:lineRule="auto"/>
      </w:pPr>
      <w:r>
        <w:separator/>
      </w:r>
    </w:p>
  </w:endnote>
  <w:endnote w:type="continuationSeparator" w:id="0">
    <w:p w14:paraId="48495EEB" w14:textId="77777777" w:rsidR="00501AED" w:rsidRDefault="00501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9AD0" w14:textId="1396C152" w:rsidR="005C4DD6" w:rsidRDefault="00A74282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5CE39C3" wp14:editId="0114BCAC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20F7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7B293" w14:textId="4BB59AFC" w:rsidR="005C4DD6" w:rsidRDefault="00627620" w:rsidP="0062762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Let’s Play: Accessible Toys for Visually Impaired Students Activity – Possible Questions and Suggested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0EF4" w14:textId="77777777" w:rsidR="00501AED" w:rsidRDefault="00501AED">
      <w:pPr>
        <w:spacing w:line="240" w:lineRule="auto"/>
      </w:pPr>
      <w:r>
        <w:separator/>
      </w:r>
    </w:p>
  </w:footnote>
  <w:footnote w:type="continuationSeparator" w:id="0">
    <w:p w14:paraId="62D977B5" w14:textId="77777777" w:rsidR="00501AED" w:rsidRDefault="00501A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021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7C105C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307F86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D0DE4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DEF"/>
    <w:multiLevelType w:val="multilevel"/>
    <w:tmpl w:val="E3D04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477B07"/>
    <w:multiLevelType w:val="multilevel"/>
    <w:tmpl w:val="3CC4B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FB2257"/>
    <w:multiLevelType w:val="multilevel"/>
    <w:tmpl w:val="33FA7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DC3AE1"/>
    <w:multiLevelType w:val="multilevel"/>
    <w:tmpl w:val="1A768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450CAE"/>
    <w:multiLevelType w:val="multilevel"/>
    <w:tmpl w:val="56A8D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920A47"/>
    <w:multiLevelType w:val="multilevel"/>
    <w:tmpl w:val="E6D29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4973950">
    <w:abstractNumId w:val="5"/>
  </w:num>
  <w:num w:numId="2" w16cid:durableId="164174641">
    <w:abstractNumId w:val="1"/>
  </w:num>
  <w:num w:numId="3" w16cid:durableId="1170947145">
    <w:abstractNumId w:val="4"/>
  </w:num>
  <w:num w:numId="4" w16cid:durableId="1161431604">
    <w:abstractNumId w:val="3"/>
  </w:num>
  <w:num w:numId="5" w16cid:durableId="298460599">
    <w:abstractNumId w:val="0"/>
  </w:num>
  <w:num w:numId="6" w16cid:durableId="6468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D085A"/>
    <w:rsid w:val="002F0357"/>
    <w:rsid w:val="003707E1"/>
    <w:rsid w:val="00501AED"/>
    <w:rsid w:val="00586A2B"/>
    <w:rsid w:val="005C4DD6"/>
    <w:rsid w:val="00627620"/>
    <w:rsid w:val="00677F12"/>
    <w:rsid w:val="006C41D3"/>
    <w:rsid w:val="007E62D1"/>
    <w:rsid w:val="00871A0A"/>
    <w:rsid w:val="0088534A"/>
    <w:rsid w:val="00A74282"/>
    <w:rsid w:val="00BC6178"/>
    <w:rsid w:val="00DD50AE"/>
    <w:rsid w:val="00E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162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085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b.org/blindness-and-low-vision/eye-conditions/low-vision-and-legal-blindness-terms-and-descrip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kins.org/stories/10-fascinating-facts-about-the-white-ca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apb.org/learn/vision-atlas/magnitude-and-projection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2023-05-19T16:52:00Z</dcterms:created>
  <dcterms:modified xsi:type="dcterms:W3CDTF">2023-08-17T16:52:00Z</dcterms:modified>
</cp:coreProperties>
</file>