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1B3D" w14:textId="77777777" w:rsidR="000520D5" w:rsidRDefault="000520D5" w:rsidP="000520D5">
      <w:r>
        <w:rPr>
          <w:noProof/>
          <w:lang w:val="en-US"/>
        </w:rPr>
        <w:drawing>
          <wp:inline distT="114300" distB="114300" distL="114300" distR="114300" wp14:anchorId="01163626" wp14:editId="4C280E4B">
            <wp:extent cx="2862263" cy="713605"/>
            <wp:effectExtent l="0" t="0" r="0" b="0"/>
            <wp:docPr id="2" name="image1.png" descr="Vision Empow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Vision Empower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2263" cy="713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67BC84" w14:textId="77777777" w:rsidR="000520D5" w:rsidRDefault="000520D5" w:rsidP="000520D5">
      <w:pPr>
        <w:rPr>
          <w:b/>
        </w:rPr>
      </w:pPr>
      <w:r>
        <w:rPr>
          <w:b/>
        </w:rPr>
        <w:t>W103 Innovation Center</w:t>
      </w:r>
    </w:p>
    <w:p w14:paraId="45B7E720" w14:textId="77777777" w:rsidR="000520D5" w:rsidRDefault="000520D5" w:rsidP="000520D5">
      <w:pPr>
        <w:rPr>
          <w:b/>
        </w:rPr>
      </w:pPr>
      <w:r>
        <w:rPr>
          <w:b/>
        </w:rPr>
        <w:t>IIIT Bangalore</w:t>
      </w:r>
    </w:p>
    <w:p w14:paraId="3B2A81EE" w14:textId="77777777" w:rsidR="000520D5" w:rsidRDefault="000520D5" w:rsidP="000520D5">
      <w:pPr>
        <w:rPr>
          <w:b/>
        </w:rPr>
      </w:pPr>
      <w:r>
        <w:rPr>
          <w:b/>
        </w:rPr>
        <w:t>26/C Electronics City, Hosur Road, Bangalore- 560100</w:t>
      </w:r>
    </w:p>
    <w:p w14:paraId="68C74FFD" w14:textId="77777777" w:rsidR="000520D5" w:rsidRDefault="000520D5" w:rsidP="000520D5"/>
    <w:p w14:paraId="41549685" w14:textId="77777777" w:rsidR="000520D5" w:rsidRDefault="000520D5" w:rsidP="000520D5"/>
    <w:p w14:paraId="651F3E96" w14:textId="77777777" w:rsidR="000520D5" w:rsidRDefault="000520D5" w:rsidP="000520D5">
      <w:r>
        <w:t>September 1, 2022</w:t>
      </w:r>
    </w:p>
    <w:p w14:paraId="7AB0EB43" w14:textId="77777777" w:rsidR="000520D5" w:rsidRDefault="000520D5" w:rsidP="000520D5"/>
    <w:p w14:paraId="703E6352" w14:textId="77777777" w:rsidR="000520D5" w:rsidRDefault="000520D5" w:rsidP="000520D5">
      <w:r>
        <w:t>To Whom it May Concern:</w:t>
      </w:r>
    </w:p>
    <w:p w14:paraId="247535E7" w14:textId="77777777" w:rsidR="000520D5" w:rsidRDefault="000520D5" w:rsidP="000520D5"/>
    <w:p w14:paraId="3FA1B529" w14:textId="579A0104" w:rsidR="000520D5" w:rsidRDefault="00CE3661" w:rsidP="000520D5">
      <w:r>
        <w:t>Vision Empower (VE) is a non-p</w:t>
      </w:r>
      <w:r w:rsidR="000520D5">
        <w:t xml:space="preserve">rofit enterprise which empowers children with visual impairment through inclusive </w:t>
      </w:r>
      <w:r>
        <w:t xml:space="preserve">education. </w:t>
      </w:r>
      <w:r w:rsidR="000520D5">
        <w:t>Our organization works with and develops learning resources, assistive technologies, and computational thinking games for students who are visually impaired.</w:t>
      </w:r>
    </w:p>
    <w:p w14:paraId="39AFC25B" w14:textId="77777777" w:rsidR="000520D5" w:rsidRDefault="000520D5" w:rsidP="000520D5"/>
    <w:p w14:paraId="26BFFC72" w14:textId="29D1069B" w:rsidR="000520D5" w:rsidRDefault="000520D5" w:rsidP="000520D5">
      <w:r>
        <w:t>As an organization, we are constantly looking for ways to increase the resources available to our teachers who wo</w:t>
      </w:r>
      <w:r w:rsidR="00CE3661">
        <w:t xml:space="preserve">rk with the visually impaired. </w:t>
      </w:r>
      <w:r>
        <w:t xml:space="preserve">One area that we are currently focusing on is learning games. Learning games increase interest and fun in learning.  </w:t>
      </w:r>
    </w:p>
    <w:p w14:paraId="2E445DA8" w14:textId="77777777" w:rsidR="000520D5" w:rsidRDefault="000520D5" w:rsidP="000520D5"/>
    <w:p w14:paraId="0FC9D15F" w14:textId="106800ED" w:rsidR="000520D5" w:rsidRDefault="000520D5" w:rsidP="000520D5">
      <w:r>
        <w:t>We are looking for students w</w:t>
      </w:r>
      <w:r w:rsidR="00CE3661">
        <w:t xml:space="preserve">ho will help with our mission. </w:t>
      </w:r>
      <w:r>
        <w:t>Your task is to cre</w:t>
      </w:r>
      <w:r w:rsidR="00CE3661">
        <w:t>ate a pre-braille learning toy.</w:t>
      </w:r>
      <w:r>
        <w:t xml:space="preserve"> The design must include the concept, use materials that are available in India, and must be engaging to a visually impaired student in India.  </w:t>
      </w:r>
    </w:p>
    <w:p w14:paraId="4C71ED19" w14:textId="77777777" w:rsidR="000520D5" w:rsidRDefault="000520D5" w:rsidP="000520D5"/>
    <w:p w14:paraId="49A1ABC7" w14:textId="77777777" w:rsidR="000520D5" w:rsidRDefault="000520D5" w:rsidP="000520D5">
      <w:r>
        <w:t xml:space="preserve">We look forward to your creativity and innovation in helping our students learn.   </w:t>
      </w:r>
    </w:p>
    <w:p w14:paraId="5A47C702" w14:textId="77777777" w:rsidR="000520D5" w:rsidRDefault="000520D5" w:rsidP="000520D5"/>
    <w:p w14:paraId="0EAA9024" w14:textId="77777777" w:rsidR="000520D5" w:rsidRDefault="000520D5" w:rsidP="000520D5">
      <w:r>
        <w:t>Kind regards,</w:t>
      </w:r>
    </w:p>
    <w:p w14:paraId="40686495" w14:textId="77777777" w:rsidR="000520D5" w:rsidRDefault="000520D5" w:rsidP="000520D5">
      <w:r>
        <w:t xml:space="preserve">Vision Empower </w:t>
      </w:r>
    </w:p>
    <w:p w14:paraId="7FE7881C" w14:textId="77777777" w:rsidR="000520D5" w:rsidRDefault="000520D5" w:rsidP="000520D5"/>
    <w:p w14:paraId="705D8E29" w14:textId="77777777" w:rsidR="000520D5" w:rsidRDefault="000520D5" w:rsidP="000520D5"/>
    <w:p w14:paraId="50239BA0" w14:textId="77777777" w:rsidR="000520D5" w:rsidRDefault="000520D5" w:rsidP="000520D5">
      <w:pPr>
        <w:rPr>
          <w:rFonts w:ascii="Helvetica Neue" w:eastAsia="Helvetica Neue" w:hAnsi="Helvetica Neue" w:cs="Helvetica Neue"/>
          <w:color w:val="FFFFFF"/>
          <w:shd w:val="clear" w:color="auto" w:fill="212529"/>
        </w:rPr>
      </w:pPr>
    </w:p>
    <w:p w14:paraId="485715A1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7"/>
      <w:footerReference w:type="default" r:id="rId8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02B76" w14:textId="77777777" w:rsidR="00A11CE8" w:rsidRDefault="00A11CE8">
      <w:pPr>
        <w:spacing w:line="240" w:lineRule="auto"/>
      </w:pPr>
      <w:r>
        <w:separator/>
      </w:r>
    </w:p>
  </w:endnote>
  <w:endnote w:type="continuationSeparator" w:id="0">
    <w:p w14:paraId="1739E676" w14:textId="77777777" w:rsidR="00A11CE8" w:rsidRDefault="00A11C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9AD0" w14:textId="0BCBD9A9" w:rsidR="005C4DD6" w:rsidRDefault="008D35FF">
    <w:pPr>
      <w:ind w:left="-720" w:right="-720"/>
      <w:jc w:val="center"/>
    </w:pPr>
    <w:r>
      <w:rPr>
        <w:noProof/>
        <w:lang w:val="en-US"/>
      </w:rPr>
      <w:drawing>
        <wp:inline distT="0" distB="0" distL="0" distR="0" wp14:anchorId="0BA0A1CB" wp14:editId="630D2EDE">
          <wp:extent cx="5943600" cy="533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920F74" w14:textId="77777777" w:rsidR="005C4DD6" w:rsidRDefault="005C4DD6">
    <w:pPr>
      <w:ind w:left="-720" w:right="-720"/>
      <w:jc w:val="center"/>
      <w:rPr>
        <w:sz w:val="8"/>
        <w:szCs w:val="8"/>
      </w:rPr>
    </w:pPr>
  </w:p>
  <w:p w14:paraId="5367B293" w14:textId="6A2732EB" w:rsidR="005C4DD6" w:rsidRDefault="00CE366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Let’s Play: Accessible Toys for Visually Impaired Students Activity - Toy Request Letter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CA5B" w14:textId="77777777" w:rsidR="00A11CE8" w:rsidRDefault="00A11CE8">
      <w:pPr>
        <w:spacing w:line="240" w:lineRule="auto"/>
      </w:pPr>
      <w:r>
        <w:separator/>
      </w:r>
    </w:p>
  </w:footnote>
  <w:footnote w:type="continuationSeparator" w:id="0">
    <w:p w14:paraId="752C6A83" w14:textId="77777777" w:rsidR="00A11CE8" w:rsidRDefault="00A11C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9021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7C105C9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4307F864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23D0DE49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520D5"/>
    <w:rsid w:val="003707E1"/>
    <w:rsid w:val="005171B7"/>
    <w:rsid w:val="005C4DD6"/>
    <w:rsid w:val="00677F12"/>
    <w:rsid w:val="006C41D3"/>
    <w:rsid w:val="00871A0A"/>
    <w:rsid w:val="0088534A"/>
    <w:rsid w:val="008D35FF"/>
    <w:rsid w:val="00A11CE8"/>
    <w:rsid w:val="00BC6178"/>
    <w:rsid w:val="00CE3661"/>
    <w:rsid w:val="00D8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A162D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5</cp:revision>
  <cp:lastPrinted>2020-02-05T17:53:00Z</cp:lastPrinted>
  <dcterms:created xsi:type="dcterms:W3CDTF">2023-03-07T17:42:00Z</dcterms:created>
  <dcterms:modified xsi:type="dcterms:W3CDTF">2023-08-17T17:11:00Z</dcterms:modified>
</cp:coreProperties>
</file>