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78FF" w14:textId="48BCF463" w:rsidR="005C4DD6" w:rsidRDefault="00060D95" w:rsidP="00531F69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Teacher </w:t>
      </w:r>
      <w:r w:rsidR="00EA7171">
        <w:rPr>
          <w:rFonts w:eastAsia="Open Sans"/>
          <w:b/>
          <w:sz w:val="36"/>
          <w:szCs w:val="36"/>
        </w:rPr>
        <w:t xml:space="preserve">Presentation </w:t>
      </w:r>
      <w:r>
        <w:rPr>
          <w:rFonts w:eastAsia="Open Sans"/>
          <w:b/>
          <w:sz w:val="36"/>
          <w:szCs w:val="36"/>
        </w:rPr>
        <w:t>Rubric</w:t>
      </w:r>
    </w:p>
    <w:tbl>
      <w:tblPr>
        <w:tblStyle w:val="TableGrid0"/>
        <w:tblW w:w="14580" w:type="dxa"/>
        <w:tblInd w:w="-815" w:type="dxa"/>
        <w:tblCellMar>
          <w:top w:w="8" w:type="dxa"/>
          <w:left w:w="60" w:type="dxa"/>
          <w:right w:w="23" w:type="dxa"/>
        </w:tblCellMar>
        <w:tblLook w:val="04A0" w:firstRow="1" w:lastRow="0" w:firstColumn="1" w:lastColumn="0" w:noHBand="0" w:noVBand="1"/>
      </w:tblPr>
      <w:tblGrid>
        <w:gridCol w:w="1350"/>
        <w:gridCol w:w="3600"/>
        <w:gridCol w:w="2970"/>
        <w:gridCol w:w="3060"/>
        <w:gridCol w:w="3600"/>
      </w:tblGrid>
      <w:tr w:rsidR="00EA7171" w:rsidRPr="00EA7171" w14:paraId="16831417" w14:textId="77777777" w:rsidTr="00AC6F02">
        <w:trPr>
          <w:trHeight w:val="319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AAC49C" w14:textId="77777777" w:rsidR="00EA7171" w:rsidRPr="00AC6F02" w:rsidRDefault="00EA7171" w:rsidP="00A0519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455C15" w14:textId="77777777" w:rsidR="00EA7171" w:rsidRPr="00AC6F02" w:rsidRDefault="00EA7171" w:rsidP="00A05192">
            <w:pPr>
              <w:ind w:right="37"/>
              <w:jc w:val="center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4—Excellent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EA4913" w14:textId="77777777" w:rsidR="00EA7171" w:rsidRPr="00AC6F02" w:rsidRDefault="00EA7171" w:rsidP="00A05192">
            <w:pPr>
              <w:ind w:right="37"/>
              <w:jc w:val="center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3—Good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0247A1" w14:textId="77777777" w:rsidR="00EA7171" w:rsidRPr="00AC6F02" w:rsidRDefault="00EA7171" w:rsidP="00A05192">
            <w:pPr>
              <w:ind w:right="37"/>
              <w:jc w:val="center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2—Fair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82B5BE" w14:textId="77777777" w:rsidR="00EA7171" w:rsidRPr="00AC6F02" w:rsidRDefault="00EA7171" w:rsidP="00A05192">
            <w:pPr>
              <w:ind w:left="121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1—Needs Improvement</w:t>
            </w:r>
          </w:p>
        </w:tc>
      </w:tr>
      <w:tr w:rsidR="00EA7171" w:rsidRPr="00EA7171" w14:paraId="5ACCEFE2" w14:textId="77777777" w:rsidTr="00AC6F02">
        <w:trPr>
          <w:trHeight w:val="1890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A67692" w14:textId="77777777" w:rsidR="00EA7171" w:rsidRPr="00AC6F02" w:rsidRDefault="00EA7171" w:rsidP="00A05192">
            <w:pPr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Delivery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1F8C11" w14:textId="77777777" w:rsidR="00EA7171" w:rsidRPr="00AC6F02" w:rsidRDefault="00EA7171" w:rsidP="00EA7171">
            <w:pPr>
              <w:numPr>
                <w:ilvl w:val="0"/>
                <w:numId w:val="10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Holds attention of audience with direct eye contact; seldom looks at notes.</w:t>
            </w:r>
          </w:p>
          <w:p w14:paraId="734D3786" w14:textId="77777777" w:rsidR="00EA7171" w:rsidRPr="00AC6F02" w:rsidRDefault="00EA7171" w:rsidP="00EA7171">
            <w:pPr>
              <w:numPr>
                <w:ilvl w:val="0"/>
                <w:numId w:val="10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Speaks with fluctuation in volume and inflection to maintain audience interest and emphasize key points.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57F73A" w14:textId="1DC3DB1F" w:rsidR="00EA7171" w:rsidRPr="00AC6F02" w:rsidRDefault="00EA7171" w:rsidP="00EA7171">
            <w:pPr>
              <w:numPr>
                <w:ilvl w:val="0"/>
                <w:numId w:val="11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Consistent use of direct eye contact with audience, but still returns to notes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  <w:r w:rsidRPr="00AC6F02">
              <w:rPr>
                <w:rFonts w:ascii="Arial" w:eastAsia="Maiandra GD" w:hAnsi="Arial" w:cs="Arial"/>
                <w:color w:val="181717"/>
              </w:rPr>
              <w:t xml:space="preserve"> </w:t>
            </w:r>
          </w:p>
          <w:p w14:paraId="6DB46D78" w14:textId="7DB9F49F" w:rsidR="00EA7171" w:rsidRPr="00AC6F02" w:rsidRDefault="00EA7171" w:rsidP="00EA7171">
            <w:pPr>
              <w:numPr>
                <w:ilvl w:val="0"/>
                <w:numId w:val="11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Speaks with satisfactory variation of volume and inflection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D8891C" w14:textId="77777777" w:rsidR="00EA7171" w:rsidRPr="00AC6F02" w:rsidRDefault="00EA7171" w:rsidP="00EA7171">
            <w:pPr>
              <w:numPr>
                <w:ilvl w:val="0"/>
                <w:numId w:val="12"/>
              </w:numPr>
              <w:spacing w:line="254" w:lineRule="auto"/>
              <w:ind w:right="8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Displays minimal eye contact with audience, while reading mostly from the notes.</w:t>
            </w:r>
          </w:p>
          <w:p w14:paraId="3710BC08" w14:textId="77777777" w:rsidR="00EA7171" w:rsidRPr="00AC6F02" w:rsidRDefault="00EA7171" w:rsidP="00EA7171">
            <w:pPr>
              <w:numPr>
                <w:ilvl w:val="0"/>
                <w:numId w:val="12"/>
              </w:numPr>
              <w:spacing w:line="259" w:lineRule="auto"/>
              <w:ind w:right="8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Speaks in uneven volume with little or no inflection.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0A55FA" w14:textId="77777777" w:rsidR="00EA7171" w:rsidRPr="00AC6F02" w:rsidRDefault="00EA7171" w:rsidP="00EA7171">
            <w:pPr>
              <w:numPr>
                <w:ilvl w:val="0"/>
                <w:numId w:val="13"/>
              </w:numPr>
              <w:spacing w:line="254" w:lineRule="auto"/>
              <w:ind w:right="31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Holds no eye contact with audience, as entire report is read from notes.</w:t>
            </w:r>
          </w:p>
          <w:p w14:paraId="5F910DD8" w14:textId="77777777" w:rsidR="00EA7171" w:rsidRPr="00AC6F02" w:rsidRDefault="00EA7171" w:rsidP="00EA7171">
            <w:pPr>
              <w:numPr>
                <w:ilvl w:val="0"/>
                <w:numId w:val="13"/>
              </w:numPr>
              <w:spacing w:line="259" w:lineRule="auto"/>
              <w:ind w:right="31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Speaks in low volume and/ or monotonous tone, which causes audience to disengage.</w:t>
            </w:r>
          </w:p>
        </w:tc>
      </w:tr>
      <w:tr w:rsidR="00EA7171" w:rsidRPr="00EA7171" w14:paraId="7F9B5D59" w14:textId="77777777" w:rsidTr="00AC6F02">
        <w:trPr>
          <w:trHeight w:val="3088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1B97D5" w14:textId="77777777" w:rsidR="00EA7171" w:rsidRPr="00AC6F02" w:rsidRDefault="00EA7171" w:rsidP="00A05192">
            <w:pPr>
              <w:spacing w:after="2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Content/</w:t>
            </w:r>
          </w:p>
          <w:p w14:paraId="549C7AFA" w14:textId="77777777" w:rsidR="00EA7171" w:rsidRPr="00AC6F02" w:rsidRDefault="00EA7171" w:rsidP="00A05192">
            <w:pPr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Organization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26B64C" w14:textId="38122788" w:rsidR="00EA7171" w:rsidRPr="00AC6F02" w:rsidRDefault="00EA7171" w:rsidP="00EA7171">
            <w:pPr>
              <w:numPr>
                <w:ilvl w:val="0"/>
                <w:numId w:val="14"/>
              </w:numPr>
              <w:spacing w:line="254" w:lineRule="auto"/>
              <w:ind w:right="189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Demonstrates knowledge by answering all questions with explanations and elaboration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  <w:p w14:paraId="722C342F" w14:textId="2D210B14" w:rsidR="00EA7171" w:rsidRPr="00AC6F02" w:rsidRDefault="00EA7171" w:rsidP="00EA7171">
            <w:pPr>
              <w:numPr>
                <w:ilvl w:val="0"/>
                <w:numId w:val="14"/>
              </w:numPr>
              <w:spacing w:line="259" w:lineRule="auto"/>
              <w:ind w:right="189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 xml:space="preserve">Provides clear purpose and subject; </w:t>
            </w:r>
            <w:r>
              <w:rPr>
                <w:rFonts w:ascii="Arial" w:eastAsia="Maiandra GD" w:hAnsi="Arial" w:cs="Arial"/>
                <w:color w:val="181717"/>
              </w:rPr>
              <w:t xml:space="preserve">gives </w:t>
            </w:r>
            <w:r w:rsidRPr="00AC6F02">
              <w:rPr>
                <w:rFonts w:ascii="Arial" w:eastAsia="Maiandra GD" w:hAnsi="Arial" w:cs="Arial"/>
                <w:color w:val="181717"/>
              </w:rPr>
              <w:t>pertinent examples, facts, and/or statistics; supports conclusions/ideas with evidence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DAE038" w14:textId="61EA7916" w:rsidR="00EA7171" w:rsidRPr="00AC6F02" w:rsidRDefault="00EA7171" w:rsidP="00EA7171">
            <w:pPr>
              <w:numPr>
                <w:ilvl w:val="0"/>
                <w:numId w:val="15"/>
              </w:numPr>
              <w:spacing w:line="254" w:lineRule="auto"/>
              <w:ind w:right="5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Is at ease with expected answers to all questions, without elaboration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  <w:p w14:paraId="7BD8829B" w14:textId="1BED0CE9" w:rsidR="00EA7171" w:rsidRPr="00AC6F02" w:rsidRDefault="00EA7171" w:rsidP="00EA7171">
            <w:pPr>
              <w:numPr>
                <w:ilvl w:val="0"/>
                <w:numId w:val="15"/>
              </w:numPr>
              <w:spacing w:line="259" w:lineRule="auto"/>
              <w:ind w:right="5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Has somewhat clear purpose and subject; some examples, facts, and/or statistics that support the subject; includes some data or evidence that supports conclusions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177257" w14:textId="77777777" w:rsidR="00EA7171" w:rsidRPr="00AC6F02" w:rsidRDefault="00EA7171" w:rsidP="00EA7171">
            <w:pPr>
              <w:numPr>
                <w:ilvl w:val="0"/>
                <w:numId w:val="16"/>
              </w:numPr>
              <w:spacing w:line="254" w:lineRule="auto"/>
              <w:ind w:right="75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 xml:space="preserve">Is uncomfortable with information and </w:t>
            </w:r>
            <w:proofErr w:type="gramStart"/>
            <w:r w:rsidRPr="00AC6F02">
              <w:rPr>
                <w:rFonts w:ascii="Arial" w:eastAsia="Maiandra GD" w:hAnsi="Arial" w:cs="Arial"/>
                <w:color w:val="181717"/>
              </w:rPr>
              <w:t>is able to</w:t>
            </w:r>
            <w:proofErr w:type="gramEnd"/>
            <w:r w:rsidRPr="00AC6F02">
              <w:rPr>
                <w:rFonts w:ascii="Arial" w:eastAsia="Maiandra GD" w:hAnsi="Arial" w:cs="Arial"/>
                <w:color w:val="181717"/>
              </w:rPr>
              <w:t xml:space="preserve"> answer only rudimentary questions.</w:t>
            </w:r>
          </w:p>
          <w:p w14:paraId="6A8A3B29" w14:textId="77777777" w:rsidR="00EA7171" w:rsidRPr="00AC6F02" w:rsidRDefault="00EA7171" w:rsidP="00EA7171">
            <w:pPr>
              <w:numPr>
                <w:ilvl w:val="0"/>
                <w:numId w:val="16"/>
              </w:numPr>
              <w:spacing w:line="259" w:lineRule="auto"/>
              <w:ind w:right="75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Attempts to define purpose and subject; provides weak examples, facts, and/ or statistics, which do not adequately support the subject; includes very thin data or evidence.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0C7FA4" w14:textId="77777777" w:rsidR="00EA7171" w:rsidRPr="00AC6F02" w:rsidRDefault="00EA7171" w:rsidP="00EA7171">
            <w:pPr>
              <w:numPr>
                <w:ilvl w:val="0"/>
                <w:numId w:val="17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Does not have grasp of information and cannot answer questions about subject.</w:t>
            </w:r>
          </w:p>
          <w:p w14:paraId="7E89980E" w14:textId="77777777" w:rsidR="00EA7171" w:rsidRPr="00AC6F02" w:rsidRDefault="00EA7171" w:rsidP="00EA7171">
            <w:pPr>
              <w:numPr>
                <w:ilvl w:val="0"/>
                <w:numId w:val="17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Does not clearly define subject and purpose; provides weak or no support of subject; gives insufficient support for ideas or conclusions.</w:t>
            </w:r>
          </w:p>
        </w:tc>
      </w:tr>
      <w:tr w:rsidR="00EA7171" w:rsidRPr="00EA7171" w14:paraId="7B4DF9D7" w14:textId="77777777" w:rsidTr="00AC6F02">
        <w:trPr>
          <w:trHeight w:val="1980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5920BD" w14:textId="77777777" w:rsidR="00EA7171" w:rsidRPr="00AC6F02" w:rsidRDefault="00EA7171" w:rsidP="00A05192">
            <w:pPr>
              <w:spacing w:after="2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Enthusiasm/</w:t>
            </w:r>
          </w:p>
          <w:p w14:paraId="24499A73" w14:textId="77777777" w:rsidR="00EA7171" w:rsidRPr="00AC6F02" w:rsidRDefault="00EA7171" w:rsidP="00A05192">
            <w:pPr>
              <w:spacing w:after="2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 xml:space="preserve">Audience </w:t>
            </w:r>
          </w:p>
          <w:p w14:paraId="36B6F290" w14:textId="77777777" w:rsidR="00EA7171" w:rsidRPr="00AC6F02" w:rsidRDefault="00EA7171" w:rsidP="00A05192">
            <w:pPr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Awareness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844E6A" w14:textId="3F6C4F98" w:rsidR="00EA7171" w:rsidRPr="00AC6F02" w:rsidRDefault="00EA7171" w:rsidP="00EA7171">
            <w:pPr>
              <w:numPr>
                <w:ilvl w:val="0"/>
                <w:numId w:val="18"/>
              </w:numPr>
              <w:spacing w:line="254" w:lineRule="auto"/>
              <w:ind w:right="39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Demonstrates strong enthusiasm about topic during presentation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  <w:p w14:paraId="25C0F2A7" w14:textId="67B2D555" w:rsidR="00EA7171" w:rsidRPr="00AC6F02" w:rsidRDefault="00EA7171" w:rsidP="00EA7171">
            <w:pPr>
              <w:numPr>
                <w:ilvl w:val="0"/>
                <w:numId w:val="18"/>
              </w:numPr>
              <w:spacing w:line="259" w:lineRule="auto"/>
              <w:ind w:right="39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Significantly increases audience understanding and knowledge of topic; convinces an audience to recognize the validity and importance of the subject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29C8B5" w14:textId="77777777" w:rsidR="00EA7171" w:rsidRPr="00AC6F02" w:rsidRDefault="00EA7171" w:rsidP="00EA7171">
            <w:pPr>
              <w:numPr>
                <w:ilvl w:val="0"/>
                <w:numId w:val="19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Shows some enthusiastic feelings about topic .</w:t>
            </w:r>
          </w:p>
          <w:p w14:paraId="3C05B201" w14:textId="77777777" w:rsidR="00EA7171" w:rsidRPr="00AC6F02" w:rsidRDefault="00EA7171" w:rsidP="00EA7171">
            <w:pPr>
              <w:numPr>
                <w:ilvl w:val="0"/>
                <w:numId w:val="19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Raises audience understanding and awareness of most points.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8A99B8" w14:textId="77777777" w:rsidR="00EA7171" w:rsidRPr="00AC6F02" w:rsidRDefault="00EA7171" w:rsidP="00EA7171">
            <w:pPr>
              <w:numPr>
                <w:ilvl w:val="0"/>
                <w:numId w:val="20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 xml:space="preserve">Shows little or mixed feelings about the topic being presented </w:t>
            </w:r>
          </w:p>
          <w:p w14:paraId="7D37FB03" w14:textId="77777777" w:rsidR="00EA7171" w:rsidRPr="00AC6F02" w:rsidRDefault="00EA7171" w:rsidP="00EA7171">
            <w:pPr>
              <w:numPr>
                <w:ilvl w:val="0"/>
                <w:numId w:val="20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Raises audience understanding and knowledge of some points.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A593C1" w14:textId="77777777" w:rsidR="00EA7171" w:rsidRPr="00AC6F02" w:rsidRDefault="00EA7171" w:rsidP="00EA7171">
            <w:pPr>
              <w:numPr>
                <w:ilvl w:val="0"/>
                <w:numId w:val="21"/>
              </w:numPr>
              <w:spacing w:line="254" w:lineRule="auto"/>
              <w:ind w:right="13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Shows no interest in topic presented.</w:t>
            </w:r>
          </w:p>
          <w:p w14:paraId="56224215" w14:textId="77777777" w:rsidR="00EA7171" w:rsidRPr="00AC6F02" w:rsidRDefault="00EA7171" w:rsidP="00EA7171">
            <w:pPr>
              <w:numPr>
                <w:ilvl w:val="0"/>
                <w:numId w:val="21"/>
              </w:numPr>
              <w:spacing w:line="259" w:lineRule="auto"/>
              <w:ind w:right="13" w:hanging="194"/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Fails to increase audience understanding of knowledge of topic.</w:t>
            </w:r>
          </w:p>
        </w:tc>
      </w:tr>
      <w:tr w:rsidR="00EA7171" w:rsidRPr="00EA7171" w14:paraId="64C9C045" w14:textId="77777777" w:rsidTr="00EA7171">
        <w:trPr>
          <w:trHeight w:val="727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76A19E" w14:textId="77777777" w:rsidR="00EA7171" w:rsidRPr="00AC6F02" w:rsidRDefault="00EA7171" w:rsidP="00A05192">
            <w:pPr>
              <w:rPr>
                <w:rFonts w:ascii="Arial" w:hAnsi="Arial" w:cs="Arial"/>
              </w:rPr>
            </w:pPr>
            <w:r w:rsidRPr="00AC6F02">
              <w:rPr>
                <w:rFonts w:ascii="Arial" w:eastAsia="Maiandra GD" w:hAnsi="Arial" w:cs="Arial"/>
                <w:color w:val="181717"/>
              </w:rPr>
              <w:t>Comments</w:t>
            </w:r>
          </w:p>
        </w:tc>
        <w:tc>
          <w:tcPr>
            <w:tcW w:w="963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723159F" w14:textId="77777777" w:rsidR="00EA7171" w:rsidRPr="00AC6F02" w:rsidRDefault="00EA7171" w:rsidP="00A0519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8014BE6" w14:textId="77777777" w:rsidR="00EA7171" w:rsidRPr="00AC6F02" w:rsidRDefault="00EA7171" w:rsidP="00A05192">
            <w:pPr>
              <w:rPr>
                <w:rFonts w:ascii="Arial" w:hAnsi="Arial" w:cs="Arial"/>
              </w:rPr>
            </w:pPr>
          </w:p>
        </w:tc>
      </w:tr>
    </w:tbl>
    <w:p w14:paraId="2C81E77B" w14:textId="405C40D2" w:rsidR="00E92CBD" w:rsidRDefault="00EA7171" w:rsidP="00AC6F02">
      <w:pPr>
        <w:ind w:right="-720" w:hanging="720"/>
        <w:jc w:val="center"/>
        <w:rPr>
          <w:rFonts w:eastAsia="Open Sans"/>
        </w:rPr>
      </w:pPr>
      <w:r w:rsidRPr="00AC6F02">
        <w:rPr>
          <w:sz w:val="18"/>
          <w:szCs w:val="18"/>
        </w:rPr>
        <w:t>.</w:t>
      </w:r>
    </w:p>
    <w:p w14:paraId="3986DCCA" w14:textId="47E0FE65" w:rsidR="009D049E" w:rsidRPr="00AC6F02" w:rsidRDefault="009D049E" w:rsidP="00AC6F02">
      <w:pPr>
        <w:framePr w:hSpace="187" w:wrap="around" w:vAnchor="text" w:hAnchor="text" w:y="1"/>
        <w:spacing w:line="240" w:lineRule="auto"/>
        <w:ind w:right="-720"/>
        <w:suppressOverlap/>
        <w:rPr>
          <w:rFonts w:eastAsia="Open Sans"/>
        </w:rPr>
      </w:pPr>
    </w:p>
    <w:sectPr w:rsidR="009D049E" w:rsidRPr="00AC6F02" w:rsidSect="00AC6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E126" w14:textId="77777777" w:rsidR="00D9224C" w:rsidRDefault="00D9224C">
      <w:pPr>
        <w:spacing w:line="240" w:lineRule="auto"/>
      </w:pPr>
      <w:r>
        <w:separator/>
      </w:r>
    </w:p>
  </w:endnote>
  <w:endnote w:type="continuationSeparator" w:id="0">
    <w:p w14:paraId="0576098C" w14:textId="77777777" w:rsidR="00D9224C" w:rsidRDefault="00D92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5F70" w14:textId="77777777" w:rsidR="003A24CF" w:rsidRDefault="003A2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A68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3608FCA" wp14:editId="6A79193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769AE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92142F3" w14:textId="5E5B8B48" w:rsidR="005C4DD6" w:rsidRPr="003A24CF" w:rsidRDefault="003A24CF" w:rsidP="00AC6F02">
    <w:pPr>
      <w:ind w:left="720" w:right="-720"/>
      <w:rPr>
        <w:u w:val="single"/>
      </w:rPr>
    </w:pPr>
    <w:r w:rsidRPr="003A24CF">
      <w:rPr>
        <w:rFonts w:ascii="Open Sans" w:eastAsia="Open Sans" w:hAnsi="Open Sans" w:cs="Open Sans"/>
        <w:color w:val="6091BA"/>
        <w:sz w:val="16"/>
        <w:szCs w:val="16"/>
      </w:rPr>
      <w:t xml:space="preserve">         </w:t>
    </w:r>
    <w:r w:rsidRPr="003A24CF">
      <w:rPr>
        <w:rFonts w:ascii="Open Sans" w:eastAsia="Open Sans" w:hAnsi="Open Sans" w:cs="Open Sans"/>
        <w:color w:val="6091BA"/>
        <w:sz w:val="16"/>
        <w:szCs w:val="16"/>
        <w:u w:val="single"/>
      </w:rPr>
      <w:t>Absorbing Airplane Noise!</w:t>
    </w:r>
    <w:r w:rsidR="00031E11" w:rsidRPr="003A24C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Design a Building</w:t>
    </w:r>
    <w:r w:rsidR="00EA7171" w:rsidRPr="003A24C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Teacher Presentation Rubric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DE4" w14:textId="77777777" w:rsidR="003A24CF" w:rsidRDefault="003A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EA38" w14:textId="77777777" w:rsidR="00D9224C" w:rsidRDefault="00D9224C">
      <w:pPr>
        <w:spacing w:line="240" w:lineRule="auto"/>
      </w:pPr>
      <w:r>
        <w:separator/>
      </w:r>
    </w:p>
  </w:footnote>
  <w:footnote w:type="continuationSeparator" w:id="0">
    <w:p w14:paraId="6D409613" w14:textId="77777777" w:rsidR="00D9224C" w:rsidRDefault="00D92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AC5D" w14:textId="77777777" w:rsidR="003A24CF" w:rsidRDefault="003A2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148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1E6CBA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2061A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B4EE0D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B5C0" w14:textId="77777777" w:rsidR="003A24CF" w:rsidRDefault="003A2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63"/>
    <w:multiLevelType w:val="hybridMultilevel"/>
    <w:tmpl w:val="7E82AB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2B5340"/>
    <w:multiLevelType w:val="hybridMultilevel"/>
    <w:tmpl w:val="1042F794"/>
    <w:lvl w:ilvl="0" w:tplc="9EC2F8AC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6F594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8A8E8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A1B1A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C406E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7F4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6495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64906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C552A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269B1"/>
    <w:multiLevelType w:val="hybridMultilevel"/>
    <w:tmpl w:val="D6062BCE"/>
    <w:lvl w:ilvl="0" w:tplc="DF1CF1F0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5E32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46600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AE572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4EFF8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CB1C2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162488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0838C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3722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66199"/>
    <w:multiLevelType w:val="hybridMultilevel"/>
    <w:tmpl w:val="1248C6B0"/>
    <w:lvl w:ilvl="0" w:tplc="FEF49E6C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81C96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E35E4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CCB64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0C380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85D40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488E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EC454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03B30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A09FC"/>
    <w:multiLevelType w:val="hybridMultilevel"/>
    <w:tmpl w:val="65A26574"/>
    <w:lvl w:ilvl="0" w:tplc="8D406544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00942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06C32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811D0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AA34C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86780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64138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0144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3CB3FC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77421"/>
    <w:multiLevelType w:val="hybridMultilevel"/>
    <w:tmpl w:val="E2E2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4924"/>
    <w:multiLevelType w:val="hybridMultilevel"/>
    <w:tmpl w:val="3AD8FF94"/>
    <w:lvl w:ilvl="0" w:tplc="8EB2EF1A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04488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DB92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C26C4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AE25A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614BA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2EE92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2FD9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A19D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934C7"/>
    <w:multiLevelType w:val="hybridMultilevel"/>
    <w:tmpl w:val="F55E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C2A15"/>
    <w:multiLevelType w:val="hybridMultilevel"/>
    <w:tmpl w:val="66D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F759E"/>
    <w:multiLevelType w:val="hybridMultilevel"/>
    <w:tmpl w:val="1DBAC78C"/>
    <w:lvl w:ilvl="0" w:tplc="C93216B2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309DC6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4CD2E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44E7A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E8C02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666EC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61ADE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CE5F8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42D9E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D2047F"/>
    <w:multiLevelType w:val="hybridMultilevel"/>
    <w:tmpl w:val="624A48FE"/>
    <w:lvl w:ilvl="0" w:tplc="84F2A714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62CF0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4CFDA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015AE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4B6C4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042B8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E6302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8053A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AC5C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E1360"/>
    <w:multiLevelType w:val="hybridMultilevel"/>
    <w:tmpl w:val="E99248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AD8017B"/>
    <w:multiLevelType w:val="hybridMultilevel"/>
    <w:tmpl w:val="084C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04E5"/>
    <w:multiLevelType w:val="hybridMultilevel"/>
    <w:tmpl w:val="D7D6CE3A"/>
    <w:lvl w:ilvl="0" w:tplc="2C32BE6E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EF012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77B4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88416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0B5B2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89190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B7D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C60EA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4EC2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D24F58"/>
    <w:multiLevelType w:val="hybridMultilevel"/>
    <w:tmpl w:val="71FE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2CB9"/>
    <w:multiLevelType w:val="hybridMultilevel"/>
    <w:tmpl w:val="FCECA61E"/>
    <w:lvl w:ilvl="0" w:tplc="3E0828BA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4155A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A72CA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48176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CC7F0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EA13A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079A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2B5DA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6B08A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4560AC"/>
    <w:multiLevelType w:val="hybridMultilevel"/>
    <w:tmpl w:val="88DE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039B6"/>
    <w:multiLevelType w:val="hybridMultilevel"/>
    <w:tmpl w:val="94F403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B5D2C"/>
    <w:multiLevelType w:val="hybridMultilevel"/>
    <w:tmpl w:val="71460C5C"/>
    <w:lvl w:ilvl="0" w:tplc="9A182610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69A56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08EB0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E2CD8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2DB5E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40442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E0048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AC66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C77FC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C72838"/>
    <w:multiLevelType w:val="hybridMultilevel"/>
    <w:tmpl w:val="4EF8F5E4"/>
    <w:lvl w:ilvl="0" w:tplc="CBAC0D9E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ECF0A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0A704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4228C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214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4B83A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0CF5E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C8278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EBE3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C3391F"/>
    <w:multiLevelType w:val="hybridMultilevel"/>
    <w:tmpl w:val="25C09FDA"/>
    <w:lvl w:ilvl="0" w:tplc="D4DA4CB8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A25D4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E01E6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ACA32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45258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87008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C1B2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87FE2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E6144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7"/>
  </w:num>
  <w:num w:numId="5">
    <w:abstractNumId w:val="0"/>
  </w:num>
  <w:num w:numId="6">
    <w:abstractNumId w:val="12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20"/>
  </w:num>
  <w:num w:numId="12">
    <w:abstractNumId w:val="18"/>
  </w:num>
  <w:num w:numId="13">
    <w:abstractNumId w:val="13"/>
  </w:num>
  <w:num w:numId="14">
    <w:abstractNumId w:val="6"/>
  </w:num>
  <w:num w:numId="15">
    <w:abstractNumId w:val="19"/>
  </w:num>
  <w:num w:numId="16">
    <w:abstractNumId w:val="1"/>
  </w:num>
  <w:num w:numId="17">
    <w:abstractNumId w:val="15"/>
  </w:num>
  <w:num w:numId="18">
    <w:abstractNumId w:val="4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1E11"/>
    <w:rsid w:val="00060D95"/>
    <w:rsid w:val="000957AE"/>
    <w:rsid w:val="000D0D3C"/>
    <w:rsid w:val="001031A8"/>
    <w:rsid w:val="00112097"/>
    <w:rsid w:val="00256E81"/>
    <w:rsid w:val="003A24CF"/>
    <w:rsid w:val="00400F58"/>
    <w:rsid w:val="00401E62"/>
    <w:rsid w:val="00434E53"/>
    <w:rsid w:val="00455575"/>
    <w:rsid w:val="00491BB0"/>
    <w:rsid w:val="004B25B3"/>
    <w:rsid w:val="004D24DF"/>
    <w:rsid w:val="00531F69"/>
    <w:rsid w:val="005C4DD6"/>
    <w:rsid w:val="0064545B"/>
    <w:rsid w:val="00677F12"/>
    <w:rsid w:val="00690FE8"/>
    <w:rsid w:val="006B6F9C"/>
    <w:rsid w:val="006C41D3"/>
    <w:rsid w:val="007503DF"/>
    <w:rsid w:val="00772162"/>
    <w:rsid w:val="007F0D50"/>
    <w:rsid w:val="00871A0A"/>
    <w:rsid w:val="0088534A"/>
    <w:rsid w:val="008B1205"/>
    <w:rsid w:val="008F745A"/>
    <w:rsid w:val="009447D6"/>
    <w:rsid w:val="009D049E"/>
    <w:rsid w:val="00AC6F02"/>
    <w:rsid w:val="00BC6178"/>
    <w:rsid w:val="00BD5E9E"/>
    <w:rsid w:val="00C5009E"/>
    <w:rsid w:val="00C50CD3"/>
    <w:rsid w:val="00D27F4A"/>
    <w:rsid w:val="00D5208A"/>
    <w:rsid w:val="00D91B86"/>
    <w:rsid w:val="00D9224C"/>
    <w:rsid w:val="00DF30B1"/>
    <w:rsid w:val="00E92CBD"/>
    <w:rsid w:val="00EA7171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3687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8F745A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7F0D5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31E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C500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7171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Sutcliffe</dc:creator>
  <cp:lastModifiedBy>Zain Alexander Iqbal</cp:lastModifiedBy>
  <cp:revision>6</cp:revision>
  <cp:lastPrinted>2020-02-05T17:53:00Z</cp:lastPrinted>
  <dcterms:created xsi:type="dcterms:W3CDTF">2021-10-20T19:18:00Z</dcterms:created>
  <dcterms:modified xsi:type="dcterms:W3CDTF">2021-10-27T17:26:00Z</dcterms:modified>
</cp:coreProperties>
</file>