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B96" w:rsidRPr="00670C19" w:rsidRDefault="007B1B83" w:rsidP="001524F8">
      <w:pPr>
        <w:spacing w:before="360" w:after="360"/>
        <w:jc w:val="center"/>
        <w:rPr>
          <w:b/>
          <w:sz w:val="36"/>
          <w:szCs w:val="32"/>
        </w:rPr>
      </w:pPr>
      <w:r w:rsidRPr="00670C19">
        <w:rPr>
          <w:b/>
          <w:sz w:val="36"/>
          <w:szCs w:val="32"/>
        </w:rPr>
        <w:t xml:space="preserve">Energy </w:t>
      </w:r>
      <w:r w:rsidR="007459AC" w:rsidRPr="00670C19">
        <w:rPr>
          <w:b/>
          <w:sz w:val="36"/>
          <w:szCs w:val="32"/>
        </w:rPr>
        <w:t>Res</w:t>
      </w:r>
      <w:bookmarkStart w:id="0" w:name="_GoBack"/>
      <w:bookmarkEnd w:id="0"/>
      <w:r w:rsidR="007459AC" w:rsidRPr="00670C19">
        <w:rPr>
          <w:b/>
          <w:sz w:val="36"/>
          <w:szCs w:val="32"/>
        </w:rPr>
        <w:t xml:space="preserve">earch </w:t>
      </w:r>
      <w:r w:rsidR="00F22B96" w:rsidRPr="00670C19">
        <w:rPr>
          <w:b/>
          <w:sz w:val="36"/>
          <w:szCs w:val="32"/>
        </w:rPr>
        <w:t xml:space="preserve">Worksheet </w:t>
      </w:r>
      <w:r w:rsidR="00F22B96" w:rsidRPr="00670C19">
        <w:rPr>
          <w:b/>
          <w:color w:val="FF0000"/>
          <w:sz w:val="36"/>
          <w:szCs w:val="32"/>
        </w:rPr>
        <w:t>Answer Key</w:t>
      </w:r>
    </w:p>
    <w:p w:rsidR="00806729" w:rsidRPr="00806729" w:rsidRDefault="001524F8" w:rsidP="001524F8">
      <w:pPr>
        <w:spacing w:after="120"/>
        <w:rPr>
          <w:b/>
        </w:rPr>
      </w:pPr>
      <w:r>
        <w:rPr>
          <w:b/>
        </w:rPr>
        <w:t>Answer</w:t>
      </w:r>
      <w:r w:rsidR="00806729" w:rsidRPr="00806729">
        <w:rPr>
          <w:b/>
        </w:rPr>
        <w:t xml:space="preserve"> the following questions</w:t>
      </w:r>
      <w:r>
        <w:rPr>
          <w:b/>
        </w:rPr>
        <w:t xml:space="preserve"> using </w:t>
      </w:r>
      <w:r w:rsidR="00806729" w:rsidRPr="00806729">
        <w:rPr>
          <w:b/>
        </w:rPr>
        <w:t>data from 2011.</w:t>
      </w:r>
    </w:p>
    <w:p w:rsidR="00FA5A40" w:rsidRDefault="00FA5A40" w:rsidP="001524F8">
      <w:pPr>
        <w:pStyle w:val="ListParagraph"/>
        <w:numPr>
          <w:ilvl w:val="0"/>
          <w:numId w:val="2"/>
        </w:numPr>
        <w:spacing w:after="80" w:line="240" w:lineRule="auto"/>
        <w:ind w:left="360"/>
        <w:rPr>
          <w:b/>
        </w:rPr>
      </w:pPr>
      <w:r>
        <w:rPr>
          <w:b/>
        </w:rPr>
        <w:t>What is the most common source of energy in the U</w:t>
      </w:r>
      <w:r w:rsidR="001524F8">
        <w:rPr>
          <w:b/>
        </w:rPr>
        <w:t>.</w:t>
      </w:r>
      <w:r>
        <w:rPr>
          <w:b/>
        </w:rPr>
        <w:t>S</w:t>
      </w:r>
      <w:r w:rsidR="001524F8">
        <w:rPr>
          <w:b/>
        </w:rPr>
        <w:t>.</w:t>
      </w:r>
      <w:r>
        <w:rPr>
          <w:b/>
        </w:rPr>
        <w:t>? Which specific fossil fuel?</w:t>
      </w:r>
    </w:p>
    <w:p w:rsidR="00FA5A40" w:rsidRDefault="00FA5A40" w:rsidP="001524F8">
      <w:pPr>
        <w:pStyle w:val="ListParagraph"/>
        <w:spacing w:after="80" w:line="240" w:lineRule="auto"/>
        <w:ind w:left="360"/>
        <w:rPr>
          <w:b/>
        </w:rPr>
      </w:pPr>
    </w:p>
    <w:p w:rsidR="00FA5A40" w:rsidRDefault="002F611A" w:rsidP="001524F8">
      <w:pPr>
        <w:pStyle w:val="ListParagraph"/>
        <w:spacing w:after="80" w:line="240" w:lineRule="auto"/>
        <w:ind w:left="360"/>
        <w:rPr>
          <w:b/>
          <w:color w:val="FF0000"/>
        </w:rPr>
      </w:pPr>
      <w:r>
        <w:rPr>
          <w:b/>
          <w:color w:val="FF0000"/>
        </w:rPr>
        <w:t>Petroleum</w:t>
      </w:r>
    </w:p>
    <w:p w:rsidR="00FA5A40" w:rsidRDefault="00FA5A40" w:rsidP="001524F8">
      <w:pPr>
        <w:pStyle w:val="ListParagraph"/>
        <w:spacing w:after="80" w:line="240" w:lineRule="auto"/>
        <w:ind w:left="360"/>
        <w:rPr>
          <w:b/>
        </w:rPr>
      </w:pPr>
    </w:p>
    <w:p w:rsidR="001524F8" w:rsidRPr="00FA5A40" w:rsidRDefault="001524F8" w:rsidP="001524F8">
      <w:pPr>
        <w:pStyle w:val="ListParagraph"/>
        <w:spacing w:after="80" w:line="240" w:lineRule="auto"/>
        <w:ind w:left="360"/>
        <w:rPr>
          <w:b/>
        </w:rPr>
      </w:pPr>
    </w:p>
    <w:p w:rsidR="00FA5A40" w:rsidRDefault="00FA5A40" w:rsidP="001524F8">
      <w:pPr>
        <w:numPr>
          <w:ilvl w:val="0"/>
          <w:numId w:val="2"/>
        </w:numPr>
        <w:spacing w:after="80" w:line="240" w:lineRule="auto"/>
        <w:ind w:left="360"/>
        <w:rPr>
          <w:b/>
        </w:rPr>
      </w:pPr>
      <w:r w:rsidRPr="00FA5A40">
        <w:rPr>
          <w:b/>
        </w:rPr>
        <w:t>What percentage of U</w:t>
      </w:r>
      <w:r w:rsidR="001524F8">
        <w:rPr>
          <w:b/>
        </w:rPr>
        <w:t>.</w:t>
      </w:r>
      <w:r w:rsidRPr="00FA5A40">
        <w:rPr>
          <w:b/>
        </w:rPr>
        <w:t>S</w:t>
      </w:r>
      <w:r w:rsidR="001524F8">
        <w:rPr>
          <w:b/>
        </w:rPr>
        <w:t>.</w:t>
      </w:r>
      <w:r w:rsidRPr="00FA5A40">
        <w:rPr>
          <w:b/>
        </w:rPr>
        <w:t xml:space="preserve"> energy comes from </w:t>
      </w:r>
      <w:r>
        <w:rPr>
          <w:b/>
        </w:rPr>
        <w:t xml:space="preserve">the following </w:t>
      </w:r>
      <w:r w:rsidRPr="00FA5A40">
        <w:rPr>
          <w:b/>
        </w:rPr>
        <w:t>fossil fuels</w:t>
      </w:r>
      <w:r>
        <w:rPr>
          <w:b/>
        </w:rPr>
        <w:t>?</w:t>
      </w:r>
    </w:p>
    <w:p w:rsidR="00FA5A40" w:rsidRDefault="00FA5A40" w:rsidP="001524F8">
      <w:pPr>
        <w:spacing w:after="80" w:line="240" w:lineRule="auto"/>
        <w:ind w:left="360"/>
        <w:rPr>
          <w:b/>
        </w:rPr>
      </w:pPr>
    </w:p>
    <w:p w:rsidR="00FA5A40" w:rsidRDefault="00FA5A40" w:rsidP="001524F8">
      <w:pPr>
        <w:spacing w:after="80" w:line="240" w:lineRule="auto"/>
        <w:ind w:left="360"/>
        <w:rPr>
          <w:b/>
        </w:rPr>
      </w:pPr>
    </w:p>
    <w:p w:rsidR="00FA5A40" w:rsidRDefault="00FA5A40" w:rsidP="001524F8">
      <w:pPr>
        <w:spacing w:after="80" w:line="240" w:lineRule="auto"/>
        <w:ind w:left="360"/>
        <w:rPr>
          <w:b/>
        </w:rPr>
      </w:pPr>
      <w:r>
        <w:rPr>
          <w:b/>
        </w:rPr>
        <w:t>Coal: _</w:t>
      </w:r>
      <w:r w:rsidR="002F611A">
        <w:rPr>
          <w:b/>
          <w:color w:val="FF0000"/>
          <w:u w:val="single"/>
        </w:rPr>
        <w:t>20%</w:t>
      </w:r>
      <w:r>
        <w:rPr>
          <w:b/>
        </w:rPr>
        <w:t>_________________</w:t>
      </w:r>
    </w:p>
    <w:p w:rsidR="00FA5A40" w:rsidRDefault="00FA5A40" w:rsidP="001524F8">
      <w:pPr>
        <w:spacing w:after="80" w:line="240" w:lineRule="auto"/>
        <w:ind w:left="360"/>
        <w:rPr>
          <w:b/>
        </w:rPr>
      </w:pPr>
    </w:p>
    <w:p w:rsidR="00FA5A40" w:rsidRDefault="00FA5A40" w:rsidP="001524F8">
      <w:pPr>
        <w:spacing w:after="80" w:line="240" w:lineRule="auto"/>
        <w:ind w:left="360"/>
        <w:rPr>
          <w:b/>
        </w:rPr>
      </w:pPr>
    </w:p>
    <w:p w:rsidR="00FA5A40" w:rsidRDefault="00FA5A40" w:rsidP="001524F8">
      <w:pPr>
        <w:spacing w:after="80" w:line="240" w:lineRule="auto"/>
        <w:ind w:left="360"/>
        <w:rPr>
          <w:b/>
        </w:rPr>
      </w:pPr>
      <w:r>
        <w:rPr>
          <w:b/>
        </w:rPr>
        <w:t>Natural gas: _</w:t>
      </w:r>
      <w:r w:rsidR="002F611A">
        <w:rPr>
          <w:b/>
          <w:color w:val="FF0000"/>
          <w:u w:val="single"/>
        </w:rPr>
        <w:t>26%</w:t>
      </w:r>
      <w:r>
        <w:rPr>
          <w:b/>
        </w:rPr>
        <w:t>_________________</w:t>
      </w:r>
    </w:p>
    <w:p w:rsidR="00FA5A40" w:rsidRDefault="00FA5A40" w:rsidP="001524F8">
      <w:pPr>
        <w:spacing w:after="80" w:line="240" w:lineRule="auto"/>
        <w:ind w:left="360"/>
        <w:rPr>
          <w:b/>
        </w:rPr>
      </w:pPr>
    </w:p>
    <w:p w:rsidR="00FA5A40" w:rsidRDefault="00FA5A40" w:rsidP="001524F8">
      <w:pPr>
        <w:spacing w:after="80" w:line="240" w:lineRule="auto"/>
        <w:ind w:left="360"/>
        <w:rPr>
          <w:b/>
        </w:rPr>
      </w:pPr>
    </w:p>
    <w:p w:rsidR="00FA5A40" w:rsidRDefault="00FA5A40" w:rsidP="001524F8">
      <w:pPr>
        <w:spacing w:after="80" w:line="240" w:lineRule="auto"/>
        <w:ind w:left="360"/>
        <w:rPr>
          <w:b/>
        </w:rPr>
      </w:pPr>
      <w:r>
        <w:rPr>
          <w:b/>
        </w:rPr>
        <w:t>Petroleum: _</w:t>
      </w:r>
      <w:r w:rsidR="002F611A" w:rsidRPr="002F611A">
        <w:rPr>
          <w:b/>
          <w:color w:val="FF0000"/>
          <w:u w:val="single"/>
        </w:rPr>
        <w:t>36%</w:t>
      </w:r>
      <w:r>
        <w:rPr>
          <w:b/>
        </w:rPr>
        <w:t>_________________</w:t>
      </w:r>
    </w:p>
    <w:p w:rsidR="00FA5A40" w:rsidRPr="00FA5A40" w:rsidRDefault="00FA5A40" w:rsidP="001524F8">
      <w:pPr>
        <w:spacing w:after="80" w:line="240" w:lineRule="auto"/>
        <w:ind w:left="360"/>
        <w:rPr>
          <w:b/>
        </w:rPr>
      </w:pPr>
    </w:p>
    <w:p w:rsidR="00FA5A40" w:rsidRDefault="00FA5A40" w:rsidP="001524F8">
      <w:pPr>
        <w:numPr>
          <w:ilvl w:val="0"/>
          <w:numId w:val="2"/>
        </w:numPr>
        <w:spacing w:after="80" w:line="240" w:lineRule="auto"/>
        <w:ind w:left="360"/>
        <w:rPr>
          <w:b/>
        </w:rPr>
      </w:pPr>
      <w:r w:rsidRPr="00FA5A40">
        <w:rPr>
          <w:b/>
        </w:rPr>
        <w:t>What percentage of U</w:t>
      </w:r>
      <w:r w:rsidR="001524F8">
        <w:rPr>
          <w:b/>
        </w:rPr>
        <w:t>.</w:t>
      </w:r>
      <w:r w:rsidRPr="00FA5A40">
        <w:rPr>
          <w:b/>
        </w:rPr>
        <w:t>S</w:t>
      </w:r>
      <w:r w:rsidR="001524F8">
        <w:rPr>
          <w:b/>
        </w:rPr>
        <w:t>.</w:t>
      </w:r>
      <w:r w:rsidRPr="00FA5A40">
        <w:rPr>
          <w:b/>
        </w:rPr>
        <w:t xml:space="preserve"> energy comes from non-renewable resources (fossil fuels + nuclear)?</w:t>
      </w:r>
    </w:p>
    <w:p w:rsidR="00FA5A40" w:rsidRDefault="00FA5A40" w:rsidP="001524F8">
      <w:pPr>
        <w:spacing w:after="80" w:line="240" w:lineRule="auto"/>
        <w:ind w:left="360"/>
        <w:rPr>
          <w:b/>
        </w:rPr>
      </w:pPr>
    </w:p>
    <w:p w:rsidR="00FA5A40" w:rsidRPr="002F611A" w:rsidRDefault="002F611A" w:rsidP="001524F8">
      <w:pPr>
        <w:spacing w:after="80" w:line="240" w:lineRule="auto"/>
        <w:ind w:left="360"/>
        <w:rPr>
          <w:b/>
          <w:color w:val="FF0000"/>
        </w:rPr>
      </w:pPr>
      <w:r>
        <w:rPr>
          <w:b/>
          <w:color w:val="FF0000"/>
        </w:rPr>
        <w:t>90%</w:t>
      </w:r>
    </w:p>
    <w:p w:rsidR="00FA5A40" w:rsidRDefault="00FA5A40" w:rsidP="001524F8">
      <w:pPr>
        <w:spacing w:after="80" w:line="240" w:lineRule="auto"/>
        <w:ind w:left="360"/>
        <w:rPr>
          <w:b/>
        </w:rPr>
      </w:pPr>
    </w:p>
    <w:p w:rsidR="00FA5A40" w:rsidRPr="00FA5A40" w:rsidRDefault="00FA5A40" w:rsidP="001524F8">
      <w:pPr>
        <w:spacing w:after="80" w:line="240" w:lineRule="auto"/>
        <w:ind w:left="360"/>
        <w:rPr>
          <w:b/>
        </w:rPr>
      </w:pPr>
    </w:p>
    <w:p w:rsidR="00FA5A40" w:rsidRPr="00FA5A40" w:rsidRDefault="00FA5A40" w:rsidP="001524F8">
      <w:pPr>
        <w:numPr>
          <w:ilvl w:val="0"/>
          <w:numId w:val="2"/>
        </w:numPr>
        <w:spacing w:after="80" w:line="240" w:lineRule="auto"/>
        <w:ind w:left="360"/>
        <w:rPr>
          <w:b/>
        </w:rPr>
      </w:pPr>
      <w:r w:rsidRPr="00FA5A40">
        <w:rPr>
          <w:b/>
        </w:rPr>
        <w:t>What percentage of U</w:t>
      </w:r>
      <w:r w:rsidR="001524F8">
        <w:rPr>
          <w:b/>
        </w:rPr>
        <w:t>.</w:t>
      </w:r>
      <w:r w:rsidRPr="00FA5A40">
        <w:rPr>
          <w:b/>
        </w:rPr>
        <w:t>S</w:t>
      </w:r>
      <w:r w:rsidR="001524F8">
        <w:rPr>
          <w:b/>
        </w:rPr>
        <w:t>.</w:t>
      </w:r>
      <w:r w:rsidRPr="00FA5A40">
        <w:rPr>
          <w:b/>
        </w:rPr>
        <w:t xml:space="preserve"> energy comes from renewable resources?</w:t>
      </w:r>
    </w:p>
    <w:p w:rsidR="000571CD" w:rsidRDefault="000571CD" w:rsidP="001524F8">
      <w:pPr>
        <w:pStyle w:val="ListParagraph"/>
        <w:ind w:left="360"/>
        <w:rPr>
          <w:b/>
        </w:rPr>
      </w:pPr>
    </w:p>
    <w:p w:rsidR="00FA5A40" w:rsidRPr="002F611A" w:rsidRDefault="001524F8" w:rsidP="001524F8">
      <w:pPr>
        <w:pStyle w:val="ListParagraph"/>
        <w:ind w:left="360"/>
        <w:rPr>
          <w:b/>
          <w:color w:val="FF0000"/>
        </w:rPr>
      </w:pPr>
      <w:r>
        <w:rPr>
          <w:b/>
          <w:color w:val="FF0000"/>
        </w:rPr>
        <w:t>9%</w:t>
      </w:r>
    </w:p>
    <w:p w:rsidR="00FA5A40" w:rsidRDefault="00FA5A40" w:rsidP="001524F8">
      <w:pPr>
        <w:pStyle w:val="ListParagraph"/>
        <w:ind w:left="360"/>
        <w:rPr>
          <w:b/>
        </w:rPr>
      </w:pPr>
    </w:p>
    <w:p w:rsidR="00FA5A40" w:rsidRDefault="001524F8" w:rsidP="001524F8">
      <w:pPr>
        <w:pStyle w:val="ListParagraph"/>
        <w:spacing w:after="120" w:line="240" w:lineRule="auto"/>
        <w:ind w:left="360"/>
        <w:contextualSpacing w:val="0"/>
        <w:rPr>
          <w:b/>
          <w:color w:val="FF0000"/>
        </w:rPr>
      </w:pPr>
      <w:r w:rsidRPr="001524F8">
        <w:rPr>
          <w:b/>
          <w:color w:val="FF0000"/>
          <w:u w:val="single"/>
        </w:rPr>
        <w:t>Teacher note</w:t>
      </w:r>
      <w:r>
        <w:rPr>
          <w:b/>
          <w:color w:val="FF0000"/>
        </w:rPr>
        <w:t>: The</w:t>
      </w:r>
      <w:r w:rsidR="009C5EC1">
        <w:rPr>
          <w:b/>
          <w:color w:val="FF0000"/>
        </w:rPr>
        <w:t xml:space="preserve"> above</w:t>
      </w:r>
      <w:r>
        <w:rPr>
          <w:b/>
          <w:color w:val="FF0000"/>
        </w:rPr>
        <w:t xml:space="preserve"> answers came from </w:t>
      </w:r>
      <w:r w:rsidR="009C5EC1">
        <w:rPr>
          <w:b/>
          <w:color w:val="FF0000"/>
        </w:rPr>
        <w:t>the</w:t>
      </w:r>
      <w:r>
        <w:rPr>
          <w:b/>
          <w:color w:val="FF0000"/>
        </w:rPr>
        <w:t xml:space="preserve"> 2011 </w:t>
      </w:r>
      <w:r w:rsidR="009C5EC1">
        <w:rPr>
          <w:b/>
          <w:color w:val="FF0000"/>
        </w:rPr>
        <w:t xml:space="preserve">Annual Energy Review </w:t>
      </w:r>
      <w:r>
        <w:rPr>
          <w:b/>
          <w:color w:val="FF0000"/>
        </w:rPr>
        <w:t xml:space="preserve">report from the U.S. Energy </w:t>
      </w:r>
      <w:r w:rsidRPr="00E85175">
        <w:rPr>
          <w:b/>
          <w:color w:val="FF0000"/>
        </w:rPr>
        <w:t xml:space="preserve">Information Administration at: </w:t>
      </w:r>
      <w:hyperlink r:id="rId7" w:history="1">
        <w:r w:rsidR="002F611A" w:rsidRPr="00E85175">
          <w:rPr>
            <w:rStyle w:val="Hyperlink"/>
            <w:b/>
          </w:rPr>
          <w:t>http://www.eia.gov/totalenergy/data/annual/pdf/aer.pdf</w:t>
        </w:r>
      </w:hyperlink>
      <w:r w:rsidRPr="00E85175">
        <w:rPr>
          <w:b/>
          <w:color w:val="FF0000"/>
        </w:rPr>
        <w:t xml:space="preserve">. </w:t>
      </w:r>
      <w:r w:rsidR="009C5EC1" w:rsidRPr="00E85175">
        <w:rPr>
          <w:b/>
          <w:color w:val="FF0000"/>
        </w:rPr>
        <w:t>The pertinent data is provided on charts on page 3 and 37</w:t>
      </w:r>
      <w:r w:rsidR="00E85175" w:rsidRPr="00E85175">
        <w:rPr>
          <w:b/>
          <w:color w:val="FF0000"/>
        </w:rPr>
        <w:t xml:space="preserve"> (Figure 1.0 and Figure 2.0)</w:t>
      </w:r>
      <w:r w:rsidR="009C5EC1" w:rsidRPr="00E85175">
        <w:rPr>
          <w:b/>
          <w:color w:val="FF0000"/>
        </w:rPr>
        <w:t xml:space="preserve">, which </w:t>
      </w:r>
      <w:r w:rsidR="002F611A" w:rsidRPr="00E85175">
        <w:rPr>
          <w:b/>
          <w:color w:val="FF0000"/>
        </w:rPr>
        <w:t>g</w:t>
      </w:r>
      <w:r w:rsidRPr="00E85175">
        <w:rPr>
          <w:b/>
          <w:color w:val="FF0000"/>
        </w:rPr>
        <w:t>ive slightly different answers.</w:t>
      </w:r>
      <w:r w:rsidR="009C5EC1" w:rsidRPr="00E85175">
        <w:rPr>
          <w:b/>
          <w:color w:val="FF0000"/>
        </w:rPr>
        <w:t xml:space="preserve"> The chart on page</w:t>
      </w:r>
      <w:r w:rsidR="002F611A" w:rsidRPr="00E85175">
        <w:rPr>
          <w:b/>
          <w:color w:val="FF0000"/>
        </w:rPr>
        <w:t xml:space="preserve"> 37 </w:t>
      </w:r>
      <w:r w:rsidR="009C5EC1" w:rsidRPr="00E85175">
        <w:rPr>
          <w:b/>
          <w:color w:val="FF0000"/>
        </w:rPr>
        <w:t>gives</w:t>
      </w:r>
      <w:r w:rsidR="002F611A" w:rsidRPr="00E85175">
        <w:rPr>
          <w:b/>
          <w:color w:val="FF0000"/>
        </w:rPr>
        <w:t xml:space="preserve"> the data in pe</w:t>
      </w:r>
      <w:r w:rsidRPr="00E85175">
        <w:rPr>
          <w:b/>
          <w:color w:val="FF0000"/>
        </w:rPr>
        <w:t xml:space="preserve">rcentages </w:t>
      </w:r>
      <w:r w:rsidR="009C5EC1" w:rsidRPr="00E85175">
        <w:rPr>
          <w:b/>
          <w:color w:val="FF0000"/>
        </w:rPr>
        <w:t>(</w:t>
      </w:r>
      <w:r w:rsidR="00E85175" w:rsidRPr="00E85175">
        <w:rPr>
          <w:b/>
          <w:color w:val="FF0000"/>
        </w:rPr>
        <w:t>as requested on the worksheet</w:t>
      </w:r>
      <w:r w:rsidR="009C5EC1" w:rsidRPr="00E85175">
        <w:rPr>
          <w:b/>
          <w:color w:val="FF0000"/>
        </w:rPr>
        <w:t>)</w:t>
      </w:r>
      <w:r w:rsidRPr="00E85175">
        <w:rPr>
          <w:b/>
          <w:color w:val="FF0000"/>
        </w:rPr>
        <w:t xml:space="preserve">. </w:t>
      </w:r>
      <w:r w:rsidR="009C5EC1" w:rsidRPr="00E85175">
        <w:rPr>
          <w:b/>
          <w:color w:val="FF0000"/>
        </w:rPr>
        <w:t xml:space="preserve">The two charts are reproduced on the next two pages. </w:t>
      </w:r>
      <w:r w:rsidR="002F611A" w:rsidRPr="00E85175">
        <w:rPr>
          <w:b/>
          <w:color w:val="FF0000"/>
        </w:rPr>
        <w:t xml:space="preserve">At the time of publishing, the latest full report </w:t>
      </w:r>
      <w:r w:rsidR="00D523F5" w:rsidRPr="00E85175">
        <w:rPr>
          <w:b/>
          <w:color w:val="FF0000"/>
        </w:rPr>
        <w:t>was</w:t>
      </w:r>
      <w:r w:rsidR="002F611A" w:rsidRPr="00E85175">
        <w:rPr>
          <w:b/>
          <w:color w:val="FF0000"/>
        </w:rPr>
        <w:t xml:space="preserve"> from 2011; an updated report </w:t>
      </w:r>
      <w:r w:rsidRPr="00E85175">
        <w:rPr>
          <w:b/>
          <w:color w:val="FF0000"/>
        </w:rPr>
        <w:t>may be available</w:t>
      </w:r>
      <w:r w:rsidR="00D523F5" w:rsidRPr="00E85175">
        <w:rPr>
          <w:b/>
          <w:color w:val="FF0000"/>
        </w:rPr>
        <w:t xml:space="preserve"> at a later date</w:t>
      </w:r>
      <w:r w:rsidRPr="00E85175">
        <w:rPr>
          <w:b/>
          <w:color w:val="FF0000"/>
        </w:rPr>
        <w:t>.</w:t>
      </w:r>
    </w:p>
    <w:p w:rsidR="009C5EC1" w:rsidRPr="009C5EC1" w:rsidRDefault="009C5EC1" w:rsidP="009C5EC1"/>
    <w:p w:rsidR="009C5EC1" w:rsidRPr="009C5EC1" w:rsidRDefault="009C5EC1" w:rsidP="009C5EC1"/>
    <w:p w:rsidR="009C5EC1" w:rsidRPr="009C5EC1" w:rsidRDefault="009C5EC1" w:rsidP="009C5EC1"/>
    <w:p w:rsidR="009C5EC1" w:rsidRPr="009C5EC1" w:rsidRDefault="00E85175" w:rsidP="009C5EC1">
      <w:r>
        <w:rPr>
          <w:noProof/>
        </w:rPr>
        <w:drawing>
          <wp:anchor distT="0" distB="0" distL="114300" distR="114300" simplePos="0" relativeHeight="251659264" behindDoc="0" locked="0" layoutInCell="1" allowOverlap="1" wp14:anchorId="7A14A39F" wp14:editId="04D608CC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9144000" cy="7112328"/>
            <wp:effectExtent l="6350" t="0" r="6350" b="6350"/>
            <wp:wrapNone/>
            <wp:docPr id="2" name="Picture 2" descr="C:\Users\Denise\Documents\Documents\4b uoh Piezoelectricity lesson &amp; activity 601\Lesson-Piezoelectricity\images\aer-23w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enise\Documents\Documents\4b uoh Piezoelectricity lesson &amp; activity 601\Lesson-Piezoelectricity\images\aer-23web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9144000" cy="7112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5EC1" w:rsidRPr="009C5EC1" w:rsidRDefault="009C5EC1" w:rsidP="009C5EC1"/>
    <w:p w:rsidR="009C5EC1" w:rsidRPr="009C5EC1" w:rsidRDefault="009C5EC1" w:rsidP="009C5EC1"/>
    <w:p w:rsidR="00E85175" w:rsidRDefault="00E85175">
      <w:r>
        <w:br w:type="page"/>
      </w:r>
    </w:p>
    <w:p w:rsidR="009C5EC1" w:rsidRDefault="00E85175" w:rsidP="009C5EC1"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63A16EC9" wp14:editId="4323F26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9144000" cy="7196368"/>
            <wp:effectExtent l="2540" t="0" r="2540" b="2540"/>
            <wp:wrapNone/>
            <wp:docPr id="1" name="Picture 1" descr="C:\Users\Denise\Documents\Documents\4b uoh Piezoelectricity lesson &amp; activity 601\Lesson-Piezoelectricity\images\aer-57w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nise\Documents\Documents\4b uoh Piezoelectricity lesson &amp; activity 601\Lesson-Piezoelectricity\images\aer-57web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9144000" cy="7196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5175" w:rsidRDefault="00E85175" w:rsidP="009C5EC1"/>
    <w:p w:rsidR="00E85175" w:rsidRDefault="00E85175" w:rsidP="009C5EC1"/>
    <w:p w:rsidR="00E85175" w:rsidRDefault="00E85175" w:rsidP="009C5EC1"/>
    <w:p w:rsidR="00E85175" w:rsidRPr="009C5EC1" w:rsidRDefault="00E85175" w:rsidP="009C5EC1"/>
    <w:sectPr w:rsidR="00E85175" w:rsidRPr="009C5EC1" w:rsidSect="001524F8">
      <w:headerReference w:type="default" r:id="rId10"/>
      <w:footerReference w:type="default" r:id="rId11"/>
      <w:pgSz w:w="12240" w:h="15840"/>
      <w:pgMar w:top="1440" w:right="1440" w:bottom="1440" w:left="1440" w:header="1008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22E5" w:rsidRDefault="001022E5" w:rsidP="00F22B96">
      <w:pPr>
        <w:spacing w:after="0" w:line="240" w:lineRule="auto"/>
      </w:pPr>
      <w:r>
        <w:separator/>
      </w:r>
    </w:p>
  </w:endnote>
  <w:endnote w:type="continuationSeparator" w:id="0">
    <w:p w:rsidR="001022E5" w:rsidRDefault="001022E5" w:rsidP="00F22B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2B96" w:rsidRPr="001524F8" w:rsidRDefault="00F22B96" w:rsidP="00F22B96">
    <w:pPr>
      <w:pStyle w:val="Footer"/>
      <w:rPr>
        <w:b/>
        <w:sz w:val="20"/>
      </w:rPr>
    </w:pPr>
    <w:r w:rsidRPr="001524F8">
      <w:rPr>
        <w:b/>
        <w:sz w:val="20"/>
      </w:rPr>
      <w:t>Piezoelectricity Lesson</w:t>
    </w:r>
    <w:r w:rsidR="001524F8" w:rsidRPr="001524F8">
      <w:rPr>
        <w:b/>
        <w:sz w:val="20"/>
      </w:rPr>
      <w:t>—</w:t>
    </w:r>
    <w:r w:rsidR="007B1B83">
      <w:rPr>
        <w:b/>
        <w:bCs/>
        <w:sz w:val="20"/>
      </w:rPr>
      <w:t xml:space="preserve">Energy </w:t>
    </w:r>
    <w:r w:rsidR="007459AC">
      <w:rPr>
        <w:b/>
        <w:bCs/>
        <w:sz w:val="20"/>
      </w:rPr>
      <w:t xml:space="preserve">Research </w:t>
    </w:r>
    <w:r w:rsidRPr="001524F8">
      <w:rPr>
        <w:b/>
        <w:bCs/>
        <w:sz w:val="20"/>
      </w:rPr>
      <w:t xml:space="preserve">Worksheet </w:t>
    </w:r>
    <w:r w:rsidRPr="001524F8">
      <w:rPr>
        <w:b/>
        <w:bCs/>
        <w:color w:val="FF0000"/>
        <w:sz w:val="20"/>
      </w:rPr>
      <w:t>Answer Ke</w:t>
    </w:r>
    <w:r w:rsidR="001524F8" w:rsidRPr="001524F8">
      <w:rPr>
        <w:b/>
        <w:bCs/>
        <w:color w:val="FF0000"/>
        <w:sz w:val="20"/>
      </w:rPr>
      <w:t>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22E5" w:rsidRDefault="001022E5" w:rsidP="00F22B96">
      <w:pPr>
        <w:spacing w:after="0" w:line="240" w:lineRule="auto"/>
      </w:pPr>
      <w:r>
        <w:separator/>
      </w:r>
    </w:p>
  </w:footnote>
  <w:footnote w:type="continuationSeparator" w:id="0">
    <w:p w:rsidR="001022E5" w:rsidRDefault="001022E5" w:rsidP="00F22B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2B96" w:rsidRPr="001524F8" w:rsidRDefault="00F22B96" w:rsidP="001524F8">
    <w:pPr>
      <w:rPr>
        <w:sz w:val="18"/>
      </w:rPr>
    </w:pPr>
    <w:r w:rsidRPr="001524F8">
      <w:rPr>
        <w:sz w:val="18"/>
      </w:rPr>
      <w:t>Name: ________</w:t>
    </w:r>
    <w:r w:rsidR="001524F8">
      <w:rPr>
        <w:sz w:val="18"/>
      </w:rPr>
      <w:t>________________</w:t>
    </w:r>
    <w:r w:rsidR="00D32C77">
      <w:rPr>
        <w:sz w:val="18"/>
      </w:rPr>
      <w:t xml:space="preserve">______________________________ </w:t>
    </w:r>
    <w:r w:rsidRPr="001524F8">
      <w:rPr>
        <w:sz w:val="18"/>
      </w:rPr>
      <w:t>Date: _____________________</w:t>
    </w:r>
    <w:r w:rsidR="001524F8">
      <w:rPr>
        <w:sz w:val="18"/>
      </w:rPr>
      <w:t xml:space="preserve"> Period: 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710AF0"/>
    <w:multiLevelType w:val="hybridMultilevel"/>
    <w:tmpl w:val="2018A8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595AAF"/>
    <w:multiLevelType w:val="hybridMultilevel"/>
    <w:tmpl w:val="AB8805F0"/>
    <w:lvl w:ilvl="0" w:tplc="2CF89ECE">
      <w:start w:val="1"/>
      <w:numFmt w:val="decimal"/>
      <w:lvlText w:val="%1."/>
      <w:lvlJc w:val="left"/>
      <w:pPr>
        <w:ind w:left="765" w:hanging="360"/>
      </w:pPr>
      <w:rPr>
        <w:rFonts w:asciiTheme="minorHAnsi" w:eastAsiaTheme="minorEastAsia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20C"/>
    <w:rsid w:val="000571CD"/>
    <w:rsid w:val="00072105"/>
    <w:rsid w:val="001022E5"/>
    <w:rsid w:val="001524F8"/>
    <w:rsid w:val="00174927"/>
    <w:rsid w:val="001D4A83"/>
    <w:rsid w:val="001E75A3"/>
    <w:rsid w:val="002110E4"/>
    <w:rsid w:val="002F611A"/>
    <w:rsid w:val="003165C6"/>
    <w:rsid w:val="00407663"/>
    <w:rsid w:val="00422535"/>
    <w:rsid w:val="00670C19"/>
    <w:rsid w:val="007459AC"/>
    <w:rsid w:val="007B1B83"/>
    <w:rsid w:val="00806729"/>
    <w:rsid w:val="008267EA"/>
    <w:rsid w:val="009C5EC1"/>
    <w:rsid w:val="00A9020C"/>
    <w:rsid w:val="00B94719"/>
    <w:rsid w:val="00C02039"/>
    <w:rsid w:val="00C3683A"/>
    <w:rsid w:val="00C44876"/>
    <w:rsid w:val="00D32C77"/>
    <w:rsid w:val="00D523F5"/>
    <w:rsid w:val="00E85175"/>
    <w:rsid w:val="00F22B96"/>
    <w:rsid w:val="00F54AEB"/>
    <w:rsid w:val="00FA5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26A3A41-ACD0-40DF-9D41-150BBB8AB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65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71CD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B9471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947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471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47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471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47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471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F611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22B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2B96"/>
  </w:style>
  <w:style w:type="paragraph" w:styleId="Footer">
    <w:name w:val="footer"/>
    <w:basedOn w:val="Normal"/>
    <w:link w:val="FooterChar"/>
    <w:uiPriority w:val="99"/>
    <w:unhideWhenUsed/>
    <w:rsid w:val="00F22B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2B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eia.gov/totalenergy/data/annual/pdf/aer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MRZelisko</dc:creator>
  <cp:lastModifiedBy>Denise</cp:lastModifiedBy>
  <cp:revision>10</cp:revision>
  <dcterms:created xsi:type="dcterms:W3CDTF">2014-07-17T19:40:00Z</dcterms:created>
  <dcterms:modified xsi:type="dcterms:W3CDTF">2014-10-31T07:13:00Z</dcterms:modified>
</cp:coreProperties>
</file>