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CF26" w14:textId="195CCD21" w:rsidR="006A49AA" w:rsidRPr="006F4AEF" w:rsidRDefault="006A49AA" w:rsidP="006D19A6">
      <w:pPr>
        <w:ind w:left="-720"/>
        <w:jc w:val="center"/>
        <w:rPr>
          <w:b/>
          <w:bCs/>
          <w:color w:val="FF0000"/>
          <w:sz w:val="36"/>
          <w:szCs w:val="36"/>
        </w:rPr>
      </w:pPr>
      <w:r w:rsidRPr="006A49AA">
        <w:rPr>
          <w:b/>
          <w:bCs/>
          <w:sz w:val="36"/>
          <w:szCs w:val="36"/>
        </w:rPr>
        <w:t>Pre</w:t>
      </w:r>
      <w:r w:rsidR="00BA0FB3">
        <w:rPr>
          <w:b/>
          <w:bCs/>
          <w:sz w:val="36"/>
          <w:szCs w:val="36"/>
        </w:rPr>
        <w:t xml:space="preserve">/Post </w:t>
      </w:r>
      <w:r w:rsidRPr="006A49AA">
        <w:rPr>
          <w:b/>
          <w:bCs/>
          <w:sz w:val="36"/>
          <w:szCs w:val="36"/>
        </w:rPr>
        <w:t>Assessment</w:t>
      </w:r>
      <w:r w:rsidR="006D19A6">
        <w:rPr>
          <w:b/>
          <w:bCs/>
          <w:sz w:val="36"/>
          <w:szCs w:val="36"/>
        </w:rPr>
        <w:t xml:space="preserve"> </w:t>
      </w:r>
      <w:r w:rsidR="006F4AEF" w:rsidRPr="006F4AEF">
        <w:rPr>
          <w:b/>
          <w:bCs/>
          <w:color w:val="FF0000"/>
          <w:sz w:val="36"/>
          <w:szCs w:val="36"/>
        </w:rPr>
        <w:t>Answer Key</w:t>
      </w:r>
    </w:p>
    <w:p w14:paraId="717CB32D" w14:textId="77777777" w:rsidR="006A49AA" w:rsidRDefault="006A49AA" w:rsidP="006A49AA"/>
    <w:p w14:paraId="57F2C566" w14:textId="4320E41A" w:rsidR="006A49AA" w:rsidRDefault="008F51C0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D</w:t>
      </w:r>
      <w:r w:rsidR="006A49AA" w:rsidRPr="006D19A6">
        <w:rPr>
          <w:rFonts w:asciiTheme="minorBidi" w:hAnsiTheme="minorBidi"/>
          <w:sz w:val="22"/>
          <w:szCs w:val="22"/>
        </w:rPr>
        <w:t>efine the following terms:</w:t>
      </w:r>
    </w:p>
    <w:p w14:paraId="71062721" w14:textId="77777777" w:rsidR="00AB29C8" w:rsidRPr="006D19A6" w:rsidRDefault="00AB29C8" w:rsidP="00AB29C8">
      <w:pPr>
        <w:pStyle w:val="ListParagraph"/>
        <w:ind w:left="-360"/>
        <w:rPr>
          <w:rFonts w:asciiTheme="minorBidi" w:hAnsiTheme="minorBidi"/>
          <w:sz w:val="22"/>
          <w:szCs w:val="22"/>
        </w:rPr>
      </w:pPr>
    </w:p>
    <w:p w14:paraId="178BC43B" w14:textId="1F61F3DE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Local Area Network (LAN)</w:t>
      </w:r>
      <w:r w:rsidRPr="006D19A6">
        <w:rPr>
          <w:rFonts w:asciiTheme="minorBidi" w:hAnsiTheme="minorBidi"/>
          <w:sz w:val="22"/>
          <w:szCs w:val="22"/>
        </w:rPr>
        <w:br/>
      </w:r>
      <w:r w:rsidR="006F4AEF" w:rsidRPr="006D19A6">
        <w:rPr>
          <w:rFonts w:asciiTheme="minorBidi" w:hAnsiTheme="minorBidi"/>
          <w:color w:val="FF0000"/>
          <w:sz w:val="22"/>
          <w:szCs w:val="22"/>
        </w:rPr>
        <w:t xml:space="preserve">A computer network </w:t>
      </w:r>
      <w:r w:rsidR="00511FBB">
        <w:rPr>
          <w:rFonts w:asciiTheme="minorBidi" w:hAnsiTheme="minorBidi"/>
          <w:color w:val="FF0000"/>
          <w:sz w:val="22"/>
          <w:szCs w:val="22"/>
        </w:rPr>
        <w:t>that</w:t>
      </w:r>
      <w:r w:rsidR="006F4AEF" w:rsidRPr="006D19A6">
        <w:rPr>
          <w:rFonts w:asciiTheme="minorBidi" w:hAnsiTheme="minorBidi"/>
          <w:color w:val="FF0000"/>
          <w:sz w:val="22"/>
          <w:szCs w:val="22"/>
        </w:rPr>
        <w:t xml:space="preserve"> often serves as an internet gateway connecting devices in a limited area, usually managed by a layer three router (IP addresses, subnet)</w:t>
      </w:r>
      <w:r w:rsidR="00134227">
        <w:rPr>
          <w:rFonts w:asciiTheme="minorBidi" w:hAnsiTheme="minorBidi"/>
          <w:color w:val="FF0000"/>
          <w:sz w:val="22"/>
          <w:szCs w:val="22"/>
        </w:rPr>
        <w:t>.</w:t>
      </w:r>
    </w:p>
    <w:p w14:paraId="697F0359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0F2608D8" w14:textId="0C8E5BD1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Subnet</w:t>
      </w:r>
      <w:r w:rsidRPr="006D19A6">
        <w:rPr>
          <w:rFonts w:asciiTheme="minorBidi" w:hAnsiTheme="minorBidi"/>
          <w:sz w:val="22"/>
          <w:szCs w:val="22"/>
        </w:rPr>
        <w:br/>
      </w:r>
      <w:r w:rsidR="006F4AEF" w:rsidRPr="006D19A6">
        <w:rPr>
          <w:rFonts w:asciiTheme="minorBidi" w:hAnsiTheme="minorBidi"/>
          <w:color w:val="FF0000"/>
          <w:sz w:val="22"/>
          <w:szCs w:val="22"/>
        </w:rPr>
        <w:t>A logical division of an IP network.</w:t>
      </w:r>
    </w:p>
    <w:p w14:paraId="412DF347" w14:textId="77777777" w:rsidR="006A49AA" w:rsidRPr="006D19A6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1ADAB619" w14:textId="0B77B41F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 xml:space="preserve">CIDR </w:t>
      </w:r>
      <w:r w:rsidR="00E37C5E">
        <w:rPr>
          <w:rFonts w:asciiTheme="minorBidi" w:hAnsiTheme="minorBidi"/>
          <w:sz w:val="22"/>
          <w:szCs w:val="22"/>
        </w:rPr>
        <w:t>n</w:t>
      </w:r>
      <w:r w:rsidRPr="006D19A6">
        <w:rPr>
          <w:rFonts w:asciiTheme="minorBidi" w:hAnsiTheme="minorBidi"/>
          <w:sz w:val="22"/>
          <w:szCs w:val="22"/>
        </w:rPr>
        <w:t>otation</w:t>
      </w:r>
    </w:p>
    <w:p w14:paraId="165F7BE0" w14:textId="77777777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>A compact representation of an IP address and its network mask.</w:t>
      </w:r>
    </w:p>
    <w:p w14:paraId="5388A59D" w14:textId="77777777" w:rsidR="006A49AA" w:rsidRPr="006D19A6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6FC2DB6D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OSI Layer Three</w:t>
      </w:r>
    </w:p>
    <w:p w14:paraId="581629C3" w14:textId="30847071" w:rsidR="006F4AEF" w:rsidRPr="006D19A6" w:rsidRDefault="00134227" w:rsidP="006F4AEF">
      <w:pPr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t>The n</w:t>
      </w:r>
      <w:r w:rsidR="006F4AEF" w:rsidRPr="006D19A6">
        <w:rPr>
          <w:rFonts w:asciiTheme="minorBidi" w:hAnsiTheme="minorBidi" w:cstheme="minorBidi"/>
          <w:color w:val="FF0000"/>
        </w:rPr>
        <w:t>etwork layer that provides a means of transferring data packets from a source to a destination host via one or more networks.</w:t>
      </w:r>
    </w:p>
    <w:p w14:paraId="2B1A2E70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05671DFA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Docker container</w:t>
      </w:r>
    </w:p>
    <w:p w14:paraId="2493452F" w14:textId="63DA628F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>A packaged application and its dependencies in a virtual container that can run on any Linux, Windows, or macOS computer. Docker containers rely on virtual machine kernels but are not VMs.</w:t>
      </w:r>
    </w:p>
    <w:p w14:paraId="5FF5AB80" w14:textId="77777777" w:rsidR="006A49AA" w:rsidRPr="006D19A6" w:rsidRDefault="006A49AA" w:rsidP="006A49AA">
      <w:pPr>
        <w:rPr>
          <w:rFonts w:asciiTheme="minorBidi" w:hAnsiTheme="minorBidi" w:cstheme="minorBidi"/>
          <w:lang w:val="en-US"/>
        </w:rPr>
      </w:pPr>
    </w:p>
    <w:p w14:paraId="08366AEC" w14:textId="734E8BB0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 xml:space="preserve">IP </w:t>
      </w:r>
      <w:r w:rsidR="008F51C0">
        <w:rPr>
          <w:rFonts w:asciiTheme="minorBidi" w:hAnsiTheme="minorBidi"/>
          <w:sz w:val="22"/>
          <w:szCs w:val="22"/>
        </w:rPr>
        <w:t>a</w:t>
      </w:r>
      <w:r w:rsidRPr="006D19A6">
        <w:rPr>
          <w:rFonts w:asciiTheme="minorBidi" w:hAnsiTheme="minorBidi"/>
          <w:sz w:val="22"/>
          <w:szCs w:val="22"/>
        </w:rPr>
        <w:t>ddress</w:t>
      </w:r>
    </w:p>
    <w:p w14:paraId="3B945F1A" w14:textId="77777777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>A unique identifying number in the form of four octets assigned to every device connected to a network.</w:t>
      </w:r>
    </w:p>
    <w:p w14:paraId="2AB08713" w14:textId="77777777" w:rsidR="006A49AA" w:rsidRPr="006D19A6" w:rsidRDefault="006A49AA" w:rsidP="006A49AA">
      <w:pPr>
        <w:rPr>
          <w:rFonts w:asciiTheme="minorBidi" w:hAnsiTheme="minorBidi" w:cstheme="minorBidi"/>
          <w:lang w:val="en-US"/>
        </w:rPr>
      </w:pPr>
    </w:p>
    <w:p w14:paraId="51E1FDFC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Windows Subsystem for Linux (WSL2)</w:t>
      </w:r>
    </w:p>
    <w:p w14:paraId="3EA224D5" w14:textId="39EBB383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 xml:space="preserve">A feature of Windows that allows </w:t>
      </w:r>
      <w:r w:rsidR="00DE3349">
        <w:rPr>
          <w:rFonts w:asciiTheme="minorBidi" w:hAnsiTheme="minorBidi" w:cstheme="minorBidi"/>
          <w:color w:val="FF0000"/>
        </w:rPr>
        <w:t>a user to</w:t>
      </w:r>
      <w:r w:rsidRPr="006D19A6">
        <w:rPr>
          <w:rFonts w:asciiTheme="minorBidi" w:hAnsiTheme="minorBidi" w:cstheme="minorBidi"/>
          <w:color w:val="FF0000"/>
        </w:rPr>
        <w:t xml:space="preserve"> run a Linux environment on a Windows machine without the need for a separate virtual machine or dual booting.</w:t>
      </w:r>
    </w:p>
    <w:p w14:paraId="65AEEE01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02ED8F28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Windows PowerShell</w:t>
      </w:r>
    </w:p>
    <w:p w14:paraId="496FBFF7" w14:textId="225288BA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>A cross-platform, text-based task automation solution made of a command-line shell, a scripting language, and a configuration management framework. It runs on Windows, Linux</w:t>
      </w:r>
      <w:r w:rsidR="00DE3349">
        <w:rPr>
          <w:rFonts w:asciiTheme="minorBidi" w:hAnsiTheme="minorBidi" w:cstheme="minorBidi"/>
          <w:color w:val="FF0000"/>
        </w:rPr>
        <w:t>,</w:t>
      </w:r>
      <w:r w:rsidRPr="006D19A6">
        <w:rPr>
          <w:rFonts w:asciiTheme="minorBidi" w:hAnsiTheme="minorBidi" w:cstheme="minorBidi"/>
          <w:color w:val="FF0000"/>
        </w:rPr>
        <w:t xml:space="preserve"> and macOS.</w:t>
      </w:r>
    </w:p>
    <w:p w14:paraId="18EE7D4C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10499538" w14:textId="4A1330DD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 xml:space="preserve">Linux </w:t>
      </w:r>
      <w:r w:rsidR="008F51C0">
        <w:rPr>
          <w:rFonts w:asciiTheme="minorBidi" w:hAnsiTheme="minorBidi"/>
          <w:sz w:val="22"/>
          <w:szCs w:val="22"/>
        </w:rPr>
        <w:t>t</w:t>
      </w:r>
      <w:r w:rsidRPr="006D19A6">
        <w:rPr>
          <w:rFonts w:asciiTheme="minorBidi" w:hAnsiTheme="minorBidi"/>
          <w:sz w:val="22"/>
          <w:szCs w:val="22"/>
        </w:rPr>
        <w:t>erminal</w:t>
      </w:r>
    </w:p>
    <w:p w14:paraId="2296250D" w14:textId="77777777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 xml:space="preserve">A text-based interface that allows users to interact with the system by entering commands and utilizing functions and arguments, managing files, and controlling system processes. </w:t>
      </w:r>
    </w:p>
    <w:p w14:paraId="64D57BC6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4FE04549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Linux root</w:t>
      </w:r>
    </w:p>
    <w:p w14:paraId="5B4B7EC1" w14:textId="32726879" w:rsidR="006F4AEF" w:rsidRPr="006D19A6" w:rsidRDefault="00DE3349" w:rsidP="006F4AEF">
      <w:pPr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t>T</w:t>
      </w:r>
      <w:r w:rsidR="006F4AEF" w:rsidRPr="006D19A6">
        <w:rPr>
          <w:rFonts w:asciiTheme="minorBidi" w:hAnsiTheme="minorBidi" w:cstheme="minorBidi"/>
          <w:color w:val="FF0000"/>
        </w:rPr>
        <w:t xml:space="preserve">he name or account that by default has administrative access to all commands and files on a Linux or Unix operating system. </w:t>
      </w:r>
    </w:p>
    <w:p w14:paraId="69CED895" w14:textId="77777777" w:rsidR="006A49AA" w:rsidRDefault="006A49AA" w:rsidP="006A49AA">
      <w:pPr>
        <w:rPr>
          <w:rFonts w:asciiTheme="minorBidi" w:hAnsiTheme="minorBidi" w:cstheme="minorBidi"/>
          <w:lang w:val="en-US"/>
        </w:rPr>
      </w:pPr>
    </w:p>
    <w:p w14:paraId="467D0A42" w14:textId="77777777" w:rsidR="00D9488A" w:rsidRPr="006D19A6" w:rsidRDefault="00D9488A" w:rsidP="006A49AA">
      <w:pPr>
        <w:rPr>
          <w:rFonts w:asciiTheme="minorBidi" w:hAnsiTheme="minorBidi" w:cstheme="minorBidi"/>
          <w:lang w:val="en-US"/>
        </w:rPr>
      </w:pPr>
    </w:p>
    <w:p w14:paraId="52D0CB75" w14:textId="3C17AA46" w:rsidR="006F4AEF" w:rsidRPr="00DE3349" w:rsidRDefault="006A49AA" w:rsidP="006F4AEF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lastRenderedPageBreak/>
        <w:t>Linux sudo</w:t>
      </w:r>
    </w:p>
    <w:p w14:paraId="64075672" w14:textId="088C4516" w:rsidR="00DE3349" w:rsidRPr="006D19A6" w:rsidRDefault="00DE3349" w:rsidP="006F4AEF">
      <w:pPr>
        <w:rPr>
          <w:rFonts w:asciiTheme="minorBidi" w:hAnsiTheme="minorBidi" w:cstheme="minorBidi"/>
          <w:color w:val="FF0000"/>
        </w:rPr>
      </w:pPr>
      <w:r w:rsidRPr="00DE3349">
        <w:rPr>
          <w:rFonts w:asciiTheme="minorBidi" w:hAnsiTheme="minorBidi" w:cstheme="minorBidi"/>
          <w:iCs/>
          <w:color w:val="FF0000"/>
          <w:lang w:val="en-US"/>
        </w:rPr>
        <w:t>Short for superuser do, a command-line utility that elevates a user’s privileges to execute admin-level commands.</w:t>
      </w:r>
    </w:p>
    <w:p w14:paraId="00B84829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38B4EDA4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Docker Desktop</w:t>
      </w:r>
    </w:p>
    <w:p w14:paraId="3E3AE549" w14:textId="747B0792" w:rsidR="0011094C" w:rsidRPr="006D19A6" w:rsidRDefault="0011094C" w:rsidP="006F4AEF">
      <w:pPr>
        <w:rPr>
          <w:rFonts w:asciiTheme="minorBidi" w:hAnsiTheme="minorBidi" w:cstheme="minorBidi"/>
          <w:color w:val="FF0000"/>
        </w:rPr>
      </w:pPr>
      <w:r w:rsidRPr="0011094C">
        <w:rPr>
          <w:rFonts w:asciiTheme="minorBidi" w:hAnsiTheme="minorBidi" w:cstheme="minorBidi"/>
          <w:iCs/>
          <w:color w:val="FF0000"/>
          <w:lang w:val="en-US"/>
        </w:rPr>
        <w:t>An application that provides a graphical user interface (GUI) to build, share, and run containerized applications on a local machine.</w:t>
      </w:r>
    </w:p>
    <w:p w14:paraId="6E559D42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657EEEFA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Hydra</w:t>
      </w:r>
    </w:p>
    <w:p w14:paraId="51A2CC5A" w14:textId="0003F435" w:rsidR="006A49AA" w:rsidRPr="006D19A6" w:rsidRDefault="00581FCA" w:rsidP="006A49AA">
      <w:pPr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t xml:space="preserve">A </w:t>
      </w:r>
      <w:r w:rsidR="006F4AEF" w:rsidRPr="006D19A6">
        <w:rPr>
          <w:rFonts w:asciiTheme="minorBidi" w:hAnsiTheme="minorBidi" w:cstheme="minorBidi"/>
          <w:color w:val="FF0000"/>
        </w:rPr>
        <w:t>parallelized network login and password cracker that supports multiple protocols.</w:t>
      </w:r>
    </w:p>
    <w:p w14:paraId="6B69AFA8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6D86893C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Crunch</w:t>
      </w:r>
    </w:p>
    <w:p w14:paraId="3D4C9AC5" w14:textId="3C7DEC2F" w:rsidR="006F4AEF" w:rsidRPr="006D19A6" w:rsidRDefault="00581FCA" w:rsidP="006F4AEF">
      <w:pPr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t>A</w:t>
      </w:r>
      <w:r w:rsidR="006F4AEF" w:rsidRPr="006D19A6">
        <w:rPr>
          <w:rFonts w:asciiTheme="minorBidi" w:hAnsiTheme="minorBidi" w:cstheme="minorBidi"/>
          <w:color w:val="FF0000"/>
        </w:rPr>
        <w:t xml:space="preserve"> wordlist generator where you can specify a standard character set or any set of characters to be used in generating the wordlists.</w:t>
      </w:r>
    </w:p>
    <w:p w14:paraId="5EB26DB6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3D894D96" w14:textId="77777777" w:rsidR="006A49AA" w:rsidRPr="006D19A6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Advanced Package Tool (APT)</w:t>
      </w:r>
    </w:p>
    <w:p w14:paraId="52873BC3" w14:textId="77777777" w:rsidR="006F4AEF" w:rsidRPr="006D19A6" w:rsidRDefault="006F4AEF" w:rsidP="006F4AEF">
      <w:pPr>
        <w:rPr>
          <w:rFonts w:asciiTheme="minorBidi" w:hAnsiTheme="minorBidi" w:cstheme="minorBidi"/>
          <w:color w:val="FF0000"/>
        </w:rPr>
      </w:pPr>
      <w:r w:rsidRPr="006D19A6">
        <w:rPr>
          <w:rFonts w:asciiTheme="minorBidi" w:hAnsiTheme="minorBidi" w:cstheme="minorBidi"/>
          <w:color w:val="FF0000"/>
        </w:rPr>
        <w:t>Advanced Package Tool (or APT), the main command-line package manager for Debian (Kali Linux) and its derivatives</w:t>
      </w:r>
    </w:p>
    <w:p w14:paraId="5772423E" w14:textId="77777777" w:rsidR="006A49AA" w:rsidRPr="006D19A6" w:rsidRDefault="006A49AA" w:rsidP="006A49AA">
      <w:pPr>
        <w:rPr>
          <w:rFonts w:asciiTheme="minorBidi" w:hAnsiTheme="minorBidi" w:cstheme="minorBidi"/>
          <w:lang w:val="en-US"/>
        </w:rPr>
      </w:pPr>
    </w:p>
    <w:p w14:paraId="4CB4C18E" w14:textId="77777777" w:rsidR="006F4AEF" w:rsidRPr="006D19A6" w:rsidRDefault="006A49AA" w:rsidP="006F4AEF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Explain the difference between the Metasploit Framework and Metasploitable2.</w:t>
      </w:r>
    </w:p>
    <w:p w14:paraId="22BB3A1B" w14:textId="53645F9C" w:rsidR="006F4AEF" w:rsidRPr="006D19A6" w:rsidRDefault="006F4AEF" w:rsidP="006F4AEF">
      <w:pPr>
        <w:pStyle w:val="ListParagraph"/>
        <w:ind w:left="-360"/>
        <w:rPr>
          <w:rFonts w:asciiTheme="minorBidi" w:hAnsiTheme="minorBidi"/>
          <w:color w:val="FF0000"/>
          <w:sz w:val="22"/>
          <w:szCs w:val="22"/>
        </w:rPr>
      </w:pPr>
      <w:r w:rsidRPr="006D19A6">
        <w:rPr>
          <w:rFonts w:asciiTheme="minorBidi" w:hAnsiTheme="minorBidi"/>
          <w:color w:val="FF0000"/>
          <w:sz w:val="22"/>
          <w:szCs w:val="22"/>
        </w:rPr>
        <w:t xml:space="preserve">Metasploitable2 is based on Ubuntu and is designed with security flaws for pen testing and ethical hacking. Metasploit is a framework and malware database for attacking vulnerable target systems. </w:t>
      </w:r>
    </w:p>
    <w:p w14:paraId="0C9F4A8C" w14:textId="77777777" w:rsidR="006A49AA" w:rsidRPr="006D19A6" w:rsidRDefault="006A49AA" w:rsidP="006A49AA">
      <w:pPr>
        <w:ind w:left="-360"/>
        <w:rPr>
          <w:rFonts w:asciiTheme="minorBidi" w:hAnsiTheme="minorBidi" w:cstheme="minorBidi"/>
        </w:rPr>
      </w:pPr>
    </w:p>
    <w:p w14:paraId="2F274A32" w14:textId="64457B13" w:rsidR="006F4AEF" w:rsidRPr="006D19A6" w:rsidRDefault="006A49AA" w:rsidP="006F4AEF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 xml:space="preserve">Explain the difference between a virtual machine and </w:t>
      </w:r>
      <w:r w:rsidR="00E2594E">
        <w:rPr>
          <w:rFonts w:asciiTheme="minorBidi" w:hAnsiTheme="minorBidi"/>
          <w:sz w:val="22"/>
          <w:szCs w:val="22"/>
        </w:rPr>
        <w:t xml:space="preserve">a </w:t>
      </w:r>
      <w:r w:rsidRPr="006D19A6">
        <w:rPr>
          <w:rFonts w:asciiTheme="minorBidi" w:hAnsiTheme="minorBidi"/>
          <w:sz w:val="22"/>
          <w:szCs w:val="22"/>
        </w:rPr>
        <w:t>container.</w:t>
      </w:r>
    </w:p>
    <w:p w14:paraId="363E65D3" w14:textId="3C92761E" w:rsidR="006F4AEF" w:rsidRPr="006D19A6" w:rsidRDefault="006F4AEF" w:rsidP="006F4AEF">
      <w:pPr>
        <w:pStyle w:val="ListParagraph"/>
        <w:ind w:left="-360"/>
        <w:rPr>
          <w:rFonts w:asciiTheme="minorBidi" w:hAnsiTheme="minorBidi"/>
          <w:color w:val="FF0000"/>
          <w:sz w:val="22"/>
          <w:szCs w:val="22"/>
        </w:rPr>
      </w:pPr>
      <w:r w:rsidRPr="006D19A6">
        <w:rPr>
          <w:rFonts w:asciiTheme="minorBidi" w:hAnsiTheme="minorBidi"/>
          <w:color w:val="FF0000"/>
          <w:sz w:val="22"/>
          <w:szCs w:val="22"/>
        </w:rPr>
        <w:t>The key differen</w:t>
      </w:r>
      <w:r w:rsidR="008F536B">
        <w:rPr>
          <w:rFonts w:asciiTheme="minorBidi" w:hAnsiTheme="minorBidi"/>
          <w:color w:val="FF0000"/>
          <w:sz w:val="22"/>
          <w:szCs w:val="22"/>
        </w:rPr>
        <w:t xml:space="preserve">ce </w:t>
      </w:r>
      <w:r w:rsidRPr="006D19A6">
        <w:rPr>
          <w:rFonts w:asciiTheme="minorBidi" w:hAnsiTheme="minorBidi"/>
          <w:color w:val="FF0000"/>
          <w:sz w:val="22"/>
          <w:szCs w:val="22"/>
        </w:rPr>
        <w:t>between containers and virtual machines is that virtual machines virtualize an entire machine down to the hardware layers and containers only virtualize software layers above the operating system level.</w:t>
      </w:r>
    </w:p>
    <w:p w14:paraId="2EA38780" w14:textId="77777777" w:rsidR="006A49AA" w:rsidRPr="006D19A6" w:rsidRDefault="006A49AA" w:rsidP="006A49AA">
      <w:pPr>
        <w:ind w:left="-360"/>
        <w:rPr>
          <w:rFonts w:asciiTheme="minorBidi" w:hAnsiTheme="minorBidi" w:cstheme="minorBidi"/>
          <w:lang w:val="en-US"/>
        </w:rPr>
      </w:pPr>
    </w:p>
    <w:p w14:paraId="54DE3AB5" w14:textId="77777777" w:rsidR="006F4AEF" w:rsidRPr="006D19A6" w:rsidRDefault="006A49AA" w:rsidP="006F4AEF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Crunch uses what symbol to denote lower case alpha characters?</w:t>
      </w:r>
    </w:p>
    <w:p w14:paraId="31726744" w14:textId="1DF82CDF" w:rsidR="006F4AEF" w:rsidRPr="006D19A6" w:rsidRDefault="006F4AEF" w:rsidP="006F4AEF">
      <w:pPr>
        <w:pStyle w:val="ListParagraph"/>
        <w:ind w:left="-360"/>
        <w:rPr>
          <w:rFonts w:asciiTheme="minorBidi" w:hAnsiTheme="minorBidi"/>
          <w:color w:val="FF0000"/>
          <w:sz w:val="22"/>
          <w:szCs w:val="22"/>
        </w:rPr>
      </w:pPr>
      <w:r w:rsidRPr="006D19A6">
        <w:rPr>
          <w:rFonts w:asciiTheme="minorBidi" w:hAnsiTheme="minorBidi"/>
          <w:color w:val="FF0000"/>
          <w:sz w:val="22"/>
          <w:szCs w:val="22"/>
        </w:rPr>
        <w:t xml:space="preserve">The symbol is “@”. </w:t>
      </w:r>
    </w:p>
    <w:p w14:paraId="1CE40C13" w14:textId="77777777" w:rsidR="006A49AA" w:rsidRPr="006D19A6" w:rsidRDefault="006A49AA" w:rsidP="006A49AA">
      <w:pPr>
        <w:ind w:left="-360"/>
        <w:rPr>
          <w:rFonts w:asciiTheme="minorBidi" w:hAnsiTheme="minorBidi" w:cstheme="minorBidi"/>
        </w:rPr>
      </w:pPr>
    </w:p>
    <w:p w14:paraId="4D89093A" w14:textId="77777777" w:rsidR="006F4AEF" w:rsidRPr="006D19A6" w:rsidRDefault="002C4D7B" w:rsidP="006F4AEF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</w:rPr>
        <w:t>H</w:t>
      </w:r>
      <w:r w:rsidR="006A49AA" w:rsidRPr="006D19A6">
        <w:rPr>
          <w:rFonts w:asciiTheme="minorBidi" w:hAnsiTheme="minorBidi"/>
          <w:sz w:val="22"/>
          <w:szCs w:val="22"/>
        </w:rPr>
        <w:t>ighlight the difference between a wordlist used for password cracking and a dictionary.</w:t>
      </w:r>
    </w:p>
    <w:p w14:paraId="604E7F00" w14:textId="33DD5816" w:rsidR="006F4AEF" w:rsidRPr="006D19A6" w:rsidRDefault="006F4AEF" w:rsidP="006F4AEF">
      <w:pPr>
        <w:pStyle w:val="ListParagraph"/>
        <w:ind w:left="-360"/>
        <w:rPr>
          <w:rFonts w:asciiTheme="minorBidi" w:hAnsiTheme="minorBidi"/>
          <w:color w:val="FF0000"/>
          <w:sz w:val="22"/>
          <w:szCs w:val="22"/>
        </w:rPr>
      </w:pPr>
      <w:r w:rsidRPr="006D19A6">
        <w:rPr>
          <w:rFonts w:asciiTheme="minorBidi" w:hAnsiTheme="minorBidi"/>
          <w:color w:val="FF0000"/>
          <w:sz w:val="22"/>
          <w:szCs w:val="22"/>
        </w:rPr>
        <w:t>There is no difference. Wordlists and password dictionaries are the same.</w:t>
      </w:r>
    </w:p>
    <w:p w14:paraId="2B96E53F" w14:textId="77777777" w:rsidR="006A49AA" w:rsidRPr="006D19A6" w:rsidRDefault="006A49AA" w:rsidP="006A49AA">
      <w:pPr>
        <w:ind w:left="-360"/>
        <w:rPr>
          <w:rFonts w:asciiTheme="minorBidi" w:hAnsiTheme="minorBidi" w:cstheme="minorBidi"/>
        </w:rPr>
      </w:pPr>
    </w:p>
    <w:p w14:paraId="6BFAECE7" w14:textId="3200B9C7" w:rsidR="006F4AEF" w:rsidRPr="006D19A6" w:rsidRDefault="002C4D7B" w:rsidP="006F4AEF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19A6">
        <w:rPr>
          <w:rFonts w:asciiTheme="minorBidi" w:hAnsiTheme="minorBidi"/>
          <w:sz w:val="22"/>
          <w:szCs w:val="22"/>
          <w:lang w:val="en"/>
        </w:rPr>
        <w:t>E</w:t>
      </w:r>
      <w:proofErr w:type="spellStart"/>
      <w:r w:rsidR="003B3344">
        <w:rPr>
          <w:rFonts w:asciiTheme="minorBidi" w:hAnsiTheme="minorBidi"/>
          <w:sz w:val="22"/>
          <w:szCs w:val="22"/>
        </w:rPr>
        <w:t>xplain</w:t>
      </w:r>
      <w:proofErr w:type="spellEnd"/>
      <w:r w:rsidR="006A49AA" w:rsidRPr="006D19A6">
        <w:rPr>
          <w:rFonts w:asciiTheme="minorBidi" w:hAnsiTheme="minorBidi"/>
          <w:sz w:val="22"/>
          <w:szCs w:val="22"/>
        </w:rPr>
        <w:t xml:space="preserve"> the cryptographic connection between passwords and hashes. </w:t>
      </w:r>
    </w:p>
    <w:p w14:paraId="66CA7A2D" w14:textId="327C3E45" w:rsidR="006F4AEF" w:rsidRPr="006D19A6" w:rsidRDefault="006F4AEF" w:rsidP="006F4AEF">
      <w:pPr>
        <w:pStyle w:val="ListParagraph"/>
        <w:ind w:left="-360"/>
        <w:rPr>
          <w:rFonts w:asciiTheme="minorBidi" w:hAnsiTheme="minorBidi"/>
          <w:color w:val="FF0000"/>
          <w:sz w:val="22"/>
          <w:szCs w:val="22"/>
        </w:rPr>
      </w:pPr>
      <w:r w:rsidRPr="006D19A6">
        <w:rPr>
          <w:rFonts w:asciiTheme="minorBidi" w:hAnsiTheme="minorBidi"/>
          <w:color w:val="FF0000"/>
          <w:sz w:val="22"/>
          <w:szCs w:val="22"/>
        </w:rPr>
        <w:t xml:space="preserve">On systems, plaintext strings like passwords are masked using a hashing protocol </w:t>
      </w:r>
      <w:r w:rsidR="00E2594E">
        <w:rPr>
          <w:rFonts w:asciiTheme="minorBidi" w:hAnsiTheme="minorBidi"/>
          <w:color w:val="FF0000"/>
          <w:sz w:val="22"/>
          <w:szCs w:val="22"/>
        </w:rPr>
        <w:t>such as</w:t>
      </w:r>
      <w:r w:rsidRPr="006D19A6">
        <w:rPr>
          <w:rFonts w:asciiTheme="minorBidi" w:hAnsiTheme="minorBidi"/>
          <w:color w:val="FF0000"/>
          <w:sz w:val="22"/>
          <w:szCs w:val="22"/>
        </w:rPr>
        <w:t xml:space="preserve"> md5, sha1, or sha256 for security purposes. </w:t>
      </w:r>
    </w:p>
    <w:p w14:paraId="2446707E" w14:textId="77777777" w:rsidR="006A49AA" w:rsidRPr="006D19A6" w:rsidRDefault="006A49AA" w:rsidP="006A49AA">
      <w:pPr>
        <w:rPr>
          <w:rFonts w:asciiTheme="minorBidi" w:hAnsiTheme="minorBidi" w:cstheme="minorBidi"/>
        </w:rPr>
      </w:pPr>
    </w:p>
    <w:p w14:paraId="38883E1B" w14:textId="77777777" w:rsidR="000D2CCE" w:rsidRPr="006D19A6" w:rsidRDefault="000D2CCE">
      <w:pPr>
        <w:ind w:right="-720" w:hanging="720"/>
        <w:rPr>
          <w:rFonts w:asciiTheme="minorBidi" w:eastAsia="Open Sans" w:hAnsiTheme="minorBidi" w:cstheme="minorBidi"/>
        </w:rPr>
      </w:pPr>
    </w:p>
    <w:sectPr w:rsidR="000D2CCE" w:rsidRPr="006D1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6B91" w14:textId="77777777" w:rsidR="00B4332F" w:rsidRDefault="00B4332F">
      <w:pPr>
        <w:spacing w:line="240" w:lineRule="auto"/>
      </w:pPr>
      <w:r>
        <w:separator/>
      </w:r>
    </w:p>
  </w:endnote>
  <w:endnote w:type="continuationSeparator" w:id="0">
    <w:p w14:paraId="48583609" w14:textId="77777777" w:rsidR="00B4332F" w:rsidRDefault="00B43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Calibr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3A78" w14:textId="77777777" w:rsidR="00B26AE9" w:rsidRDefault="00B26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F48B" w14:textId="77777777" w:rsidR="006D19A6" w:rsidRDefault="006D19A6" w:rsidP="006D19A6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2F0A342" wp14:editId="24B3F305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39575B" w14:textId="77777777" w:rsidR="006D19A6" w:rsidRDefault="006D19A6" w:rsidP="006D19A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00C537CC" w:rsidR="005C4DD6" w:rsidRPr="006D19A6" w:rsidRDefault="006D19A6" w:rsidP="006D19A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Pre/Post Assessment Answer Key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BB2A" w14:textId="77777777" w:rsidR="00B26AE9" w:rsidRDefault="00B2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DAD5" w14:textId="77777777" w:rsidR="00B4332F" w:rsidRDefault="00B4332F">
      <w:pPr>
        <w:spacing w:line="240" w:lineRule="auto"/>
      </w:pPr>
      <w:r>
        <w:separator/>
      </w:r>
    </w:p>
  </w:footnote>
  <w:footnote w:type="continuationSeparator" w:id="0">
    <w:p w14:paraId="6560EDE9" w14:textId="77777777" w:rsidR="00B4332F" w:rsidRDefault="00B433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988A" w14:textId="77777777" w:rsidR="00B26AE9" w:rsidRDefault="00B26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B1E2" w14:textId="77777777" w:rsidR="00B26AE9" w:rsidRDefault="00B26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916"/>
    <w:multiLevelType w:val="hybridMultilevel"/>
    <w:tmpl w:val="D46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BD"/>
    <w:multiLevelType w:val="hybridMultilevel"/>
    <w:tmpl w:val="226CED1A"/>
    <w:lvl w:ilvl="0" w:tplc="A74C9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345649">
    <w:abstractNumId w:val="1"/>
  </w:num>
  <w:num w:numId="2" w16cid:durableId="54010998">
    <w:abstractNumId w:val="0"/>
  </w:num>
  <w:num w:numId="3" w16cid:durableId="172251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D2CCE"/>
    <w:rsid w:val="0011094C"/>
    <w:rsid w:val="00134227"/>
    <w:rsid w:val="001D6CD6"/>
    <w:rsid w:val="002C4D7B"/>
    <w:rsid w:val="003B3344"/>
    <w:rsid w:val="004B1CC2"/>
    <w:rsid w:val="004C2E77"/>
    <w:rsid w:val="004F7D35"/>
    <w:rsid w:val="00511FBB"/>
    <w:rsid w:val="00581FCA"/>
    <w:rsid w:val="005C4DD6"/>
    <w:rsid w:val="00677F12"/>
    <w:rsid w:val="006A46B5"/>
    <w:rsid w:val="006A49AA"/>
    <w:rsid w:val="006C41D3"/>
    <w:rsid w:val="006D19A6"/>
    <w:rsid w:val="006E40BD"/>
    <w:rsid w:val="006F4AEF"/>
    <w:rsid w:val="00805386"/>
    <w:rsid w:val="00871A0A"/>
    <w:rsid w:val="0088534A"/>
    <w:rsid w:val="008F51C0"/>
    <w:rsid w:val="008F536B"/>
    <w:rsid w:val="00993D01"/>
    <w:rsid w:val="00A23D70"/>
    <w:rsid w:val="00AB29C8"/>
    <w:rsid w:val="00AF7623"/>
    <w:rsid w:val="00B26AE9"/>
    <w:rsid w:val="00B4332F"/>
    <w:rsid w:val="00B77648"/>
    <w:rsid w:val="00BA0FB3"/>
    <w:rsid w:val="00BC6178"/>
    <w:rsid w:val="00CA6E66"/>
    <w:rsid w:val="00D9488A"/>
    <w:rsid w:val="00DE3349"/>
    <w:rsid w:val="00E2594E"/>
    <w:rsid w:val="00E37C5E"/>
    <w:rsid w:val="00E77154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9A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16</cp:revision>
  <cp:lastPrinted>2020-02-05T17:53:00Z</cp:lastPrinted>
  <dcterms:created xsi:type="dcterms:W3CDTF">2025-09-09T19:34:00Z</dcterms:created>
  <dcterms:modified xsi:type="dcterms:W3CDTF">2025-11-17T17:14:00Z</dcterms:modified>
</cp:coreProperties>
</file>