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5" w:rsidRPr="00E52A46" w:rsidRDefault="000005C5" w:rsidP="000005C5">
      <w:pPr>
        <w:pStyle w:val="FreeForm"/>
        <w:spacing w:after="240" w:line="36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E52A46">
        <w:rPr>
          <w:rFonts w:ascii="Arial" w:hAnsi="Arial" w:cs="Arial"/>
          <w:b/>
          <w:bCs/>
          <w:sz w:val="32"/>
          <w:szCs w:val="32"/>
        </w:rPr>
        <w:t xml:space="preserve">Pre/Post-Quiz </w:t>
      </w:r>
    </w:p>
    <w:p w:rsidR="000005C5" w:rsidRPr="00E52A46" w:rsidRDefault="000005C5" w:rsidP="000005C5">
      <w:pPr>
        <w:pStyle w:val="FreeForm"/>
        <w:numPr>
          <w:ilvl w:val="0"/>
          <w:numId w:val="4"/>
        </w:numPr>
        <w:spacing w:after="240" w:line="360" w:lineRule="atLeast"/>
        <w:rPr>
          <w:rFonts w:ascii="Arial" w:hAnsi="Arial" w:cs="Arial"/>
          <w:b/>
          <w:bCs/>
          <w:sz w:val="22"/>
          <w:szCs w:val="22"/>
          <w:lang w:val="en-US"/>
        </w:rPr>
      </w:pPr>
      <w:r w:rsidRPr="00E52A46">
        <w:rPr>
          <w:rFonts w:ascii="Arial" w:hAnsi="Arial" w:cs="Arial"/>
          <w:b/>
          <w:bCs/>
          <w:sz w:val="22"/>
          <w:szCs w:val="22"/>
          <w:lang w:val="en-US"/>
        </w:rPr>
        <w:t>For each item below put which scale would be most appropriate; meter, millimeter, micrometer, or nanometer:</w:t>
      </w:r>
    </w:p>
    <w:p w:rsidR="000005C5" w:rsidRPr="00E52A46" w:rsidRDefault="000005C5" w:rsidP="000005C5">
      <w:pPr>
        <w:pStyle w:val="FreeForm"/>
        <w:spacing w:after="240" w:line="360" w:lineRule="atLeast"/>
        <w:ind w:left="380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W w:w="62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3110"/>
        <w:gridCol w:w="3113"/>
      </w:tblGrid>
      <w:tr w:rsidR="000005C5" w:rsidRPr="00E52A46" w:rsidTr="000005C5">
        <w:trPr>
          <w:trHeight w:val="360"/>
          <w:tblHeader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b/>
                <w:bCs/>
                <w:sz w:val="22"/>
                <w:szCs w:val="22"/>
              </w:rPr>
              <w:t>Scale</w:t>
            </w:r>
          </w:p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>Feather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>Atom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 xml:space="preserve">Length of eye lash 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>Width of eyelash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>Human DNA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>House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>Molecules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>Plant cell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 xml:space="preserve">Virus 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>Tree</w:t>
            </w:r>
            <w:bookmarkStart w:id="0" w:name="_GoBack"/>
            <w:bookmarkEnd w:id="0"/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>Ant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  <w:tr w:rsidR="000005C5" w:rsidRPr="00E52A46" w:rsidTr="000005C5">
        <w:tblPrEx>
          <w:shd w:val="clear" w:color="auto" w:fill="CADFFF"/>
        </w:tblPrEx>
        <w:trPr>
          <w:trHeight w:val="360"/>
          <w:jc w:val="center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>
            <w:pPr>
              <w:pStyle w:val="FreeForm"/>
              <w:rPr>
                <w:rFonts w:ascii="Arial" w:hAnsi="Arial" w:cs="Arial"/>
                <w:sz w:val="22"/>
                <w:szCs w:val="22"/>
              </w:rPr>
            </w:pPr>
            <w:r w:rsidRPr="00E52A46">
              <w:rPr>
                <w:rFonts w:ascii="Arial" w:hAnsi="Arial" w:cs="Arial"/>
                <w:sz w:val="22"/>
                <w:szCs w:val="22"/>
              </w:rPr>
              <w:t>Bacteria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5C5" w:rsidRPr="00E52A46" w:rsidRDefault="000005C5" w:rsidP="00677087"/>
        </w:tc>
      </w:tr>
    </w:tbl>
    <w:p w:rsidR="000005C5" w:rsidRPr="00E52A46" w:rsidRDefault="000005C5" w:rsidP="000005C5">
      <w:pPr>
        <w:pStyle w:val="FreeForm"/>
        <w:widowControl w:val="0"/>
        <w:spacing w:after="240"/>
        <w:ind w:left="459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widowControl w:val="0"/>
        <w:spacing w:after="240"/>
        <w:ind w:left="459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widowControl w:val="0"/>
        <w:spacing w:after="240"/>
        <w:ind w:left="459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widowControl w:val="0"/>
        <w:spacing w:after="240"/>
        <w:ind w:left="459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widowControl w:val="0"/>
        <w:spacing w:after="240"/>
        <w:ind w:left="459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widowControl w:val="0"/>
        <w:spacing w:after="240"/>
        <w:ind w:left="459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numPr>
          <w:ilvl w:val="0"/>
          <w:numId w:val="5"/>
        </w:numPr>
        <w:spacing w:after="240" w:line="360" w:lineRule="atLeast"/>
        <w:rPr>
          <w:rFonts w:ascii="Arial" w:hAnsi="Arial" w:cs="Arial"/>
          <w:b/>
          <w:bCs/>
          <w:sz w:val="22"/>
          <w:szCs w:val="22"/>
          <w:lang w:val="en-US"/>
        </w:rPr>
      </w:pPr>
      <w:r w:rsidRPr="00E52A46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A student pours a small amount of salt into boiling water and it appears to have dissolved. The ability to dissolve is called: </w:t>
      </w:r>
    </w:p>
    <w:p w:rsidR="000005C5" w:rsidRPr="00E52A46" w:rsidRDefault="000005C5" w:rsidP="000005C5">
      <w:pPr>
        <w:pStyle w:val="FreeForm"/>
        <w:numPr>
          <w:ilvl w:val="0"/>
          <w:numId w:val="7"/>
        </w:numPr>
        <w:spacing w:after="240" w:line="360" w:lineRule="atLeast"/>
        <w:rPr>
          <w:rFonts w:ascii="Arial" w:hAnsi="Arial" w:cs="Arial"/>
          <w:sz w:val="22"/>
          <w:szCs w:val="22"/>
          <w:lang w:val="fr-FR"/>
        </w:rPr>
      </w:pPr>
      <w:r w:rsidRPr="00E52A46">
        <w:rPr>
          <w:rFonts w:ascii="Arial" w:hAnsi="Arial" w:cs="Arial"/>
          <w:sz w:val="22"/>
          <w:szCs w:val="22"/>
          <w:lang w:val="fr-FR"/>
        </w:rPr>
        <w:t>mass</w:t>
      </w:r>
    </w:p>
    <w:p w:rsidR="000005C5" w:rsidRPr="00E52A46" w:rsidRDefault="000005C5" w:rsidP="000005C5">
      <w:pPr>
        <w:pStyle w:val="FreeForm"/>
        <w:numPr>
          <w:ilvl w:val="0"/>
          <w:numId w:val="7"/>
        </w:numPr>
        <w:spacing w:after="240" w:line="360" w:lineRule="atLeast"/>
        <w:rPr>
          <w:rFonts w:ascii="Arial" w:hAnsi="Arial" w:cs="Arial"/>
          <w:sz w:val="22"/>
          <w:szCs w:val="22"/>
        </w:rPr>
      </w:pPr>
      <w:r w:rsidRPr="00E52A46">
        <w:rPr>
          <w:rFonts w:ascii="Arial" w:hAnsi="Arial" w:cs="Arial"/>
          <w:sz w:val="22"/>
          <w:szCs w:val="22"/>
        </w:rPr>
        <w:t xml:space="preserve">magnetism </w:t>
      </w:r>
    </w:p>
    <w:p w:rsidR="000005C5" w:rsidRPr="00E52A46" w:rsidRDefault="000005C5" w:rsidP="000005C5">
      <w:pPr>
        <w:pStyle w:val="FreeForm"/>
        <w:numPr>
          <w:ilvl w:val="0"/>
          <w:numId w:val="7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t xml:space="preserve">evaporation </w:t>
      </w:r>
    </w:p>
    <w:p w:rsidR="000005C5" w:rsidRPr="00E52A46" w:rsidRDefault="000005C5" w:rsidP="000005C5">
      <w:pPr>
        <w:pStyle w:val="FreeForm"/>
        <w:numPr>
          <w:ilvl w:val="0"/>
          <w:numId w:val="7"/>
        </w:numPr>
        <w:spacing w:after="240" w:line="360" w:lineRule="atLeast"/>
        <w:rPr>
          <w:rFonts w:ascii="Arial" w:hAnsi="Arial" w:cs="Arial"/>
          <w:sz w:val="22"/>
          <w:szCs w:val="22"/>
        </w:rPr>
      </w:pPr>
      <w:r w:rsidRPr="00E52A46">
        <w:rPr>
          <w:rFonts w:ascii="Arial" w:hAnsi="Arial" w:cs="Arial"/>
          <w:sz w:val="22"/>
          <w:szCs w:val="22"/>
        </w:rPr>
        <w:t>solubility</w:t>
      </w: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eastAsia="Arial" w:hAnsi="Arial" w:cs="Arial"/>
          <w:sz w:val="22"/>
          <w:szCs w:val="22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E52A46">
        <w:rPr>
          <w:rFonts w:ascii="Arial" w:hAnsi="Arial" w:cs="Arial"/>
          <w:b/>
          <w:bCs/>
          <w:sz w:val="22"/>
          <w:szCs w:val="22"/>
          <w:lang w:val="en-US"/>
        </w:rPr>
        <w:t xml:space="preserve">3. A student uses a stove to heat up their macaroni and cheese. Which of the following objects uses the same source of energy as the stove? </w:t>
      </w:r>
    </w:p>
    <w:p w:rsidR="000005C5" w:rsidRPr="00E52A46" w:rsidRDefault="000005C5" w:rsidP="000005C5">
      <w:pPr>
        <w:pStyle w:val="FreeForm"/>
        <w:numPr>
          <w:ilvl w:val="0"/>
          <w:numId w:val="8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t>A teapot using thermal energy</w:t>
      </w:r>
    </w:p>
    <w:p w:rsidR="000005C5" w:rsidRPr="00E52A46" w:rsidRDefault="000005C5" w:rsidP="000005C5">
      <w:pPr>
        <w:pStyle w:val="FreeForm"/>
        <w:numPr>
          <w:ilvl w:val="0"/>
          <w:numId w:val="7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t>A computer using electrical energy</w:t>
      </w:r>
    </w:p>
    <w:p w:rsidR="000005C5" w:rsidRPr="00E52A46" w:rsidRDefault="000005C5" w:rsidP="000005C5">
      <w:pPr>
        <w:pStyle w:val="FreeForm"/>
        <w:numPr>
          <w:ilvl w:val="0"/>
          <w:numId w:val="7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t>A wind-up toy using mechanical energy</w:t>
      </w:r>
    </w:p>
    <w:p w:rsidR="000005C5" w:rsidRPr="00E52A46" w:rsidRDefault="000005C5" w:rsidP="000005C5">
      <w:pPr>
        <w:pStyle w:val="FreeForm"/>
        <w:numPr>
          <w:ilvl w:val="0"/>
          <w:numId w:val="7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t xml:space="preserve">A plant using solar energy </w:t>
      </w: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eastAsia="Arial" w:hAnsi="Arial" w:cs="Arial"/>
          <w:sz w:val="22"/>
          <w:szCs w:val="22"/>
        </w:rPr>
      </w:pPr>
    </w:p>
    <w:p w:rsidR="000005C5" w:rsidRPr="00E52A46" w:rsidRDefault="000005C5" w:rsidP="000005C5">
      <w:pPr>
        <w:pStyle w:val="FreeForm"/>
        <w:tabs>
          <w:tab w:val="left" w:pos="220"/>
          <w:tab w:val="left" w:pos="720"/>
        </w:tabs>
        <w:spacing w:after="240" w:line="360" w:lineRule="atLeast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E52A46">
        <w:rPr>
          <w:rFonts w:ascii="Arial" w:hAnsi="Arial" w:cs="Arial"/>
          <w:b/>
          <w:bCs/>
          <w:sz w:val="22"/>
          <w:szCs w:val="22"/>
          <w:lang w:val="en-US"/>
        </w:rPr>
        <w:t>4. Which of the following tools would best be used to see a plant cell?</w:t>
      </w:r>
    </w:p>
    <w:p w:rsidR="000005C5" w:rsidRPr="00E52A46" w:rsidRDefault="000005C5" w:rsidP="000005C5">
      <w:pPr>
        <w:pStyle w:val="FreeForm"/>
        <w:numPr>
          <w:ilvl w:val="0"/>
          <w:numId w:val="9"/>
        </w:numPr>
        <w:spacing w:after="240" w:line="360" w:lineRule="atLeast"/>
        <w:rPr>
          <w:rFonts w:ascii="Arial" w:hAnsi="Arial" w:cs="Arial"/>
          <w:sz w:val="22"/>
          <w:szCs w:val="22"/>
          <w:lang w:val="it-IT"/>
        </w:rPr>
      </w:pPr>
      <w:r w:rsidRPr="00E52A46">
        <w:rPr>
          <w:rFonts w:ascii="Arial" w:hAnsi="Arial" w:cs="Arial"/>
          <w:sz w:val="22"/>
          <w:szCs w:val="22"/>
          <w:lang w:val="it-IT"/>
        </w:rPr>
        <w:t>A telescope</w:t>
      </w:r>
    </w:p>
    <w:p w:rsidR="000005C5" w:rsidRPr="00E52A46" w:rsidRDefault="000005C5" w:rsidP="000005C5">
      <w:pPr>
        <w:pStyle w:val="FreeForm"/>
        <w:numPr>
          <w:ilvl w:val="0"/>
          <w:numId w:val="7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t>A magnifying lens</w:t>
      </w:r>
    </w:p>
    <w:p w:rsidR="000005C5" w:rsidRPr="00E52A46" w:rsidRDefault="000005C5" w:rsidP="000005C5">
      <w:pPr>
        <w:pStyle w:val="FreeForm"/>
        <w:numPr>
          <w:ilvl w:val="0"/>
          <w:numId w:val="7"/>
        </w:numPr>
        <w:spacing w:after="240" w:line="360" w:lineRule="atLeast"/>
        <w:rPr>
          <w:rFonts w:ascii="Arial" w:hAnsi="Arial" w:cs="Arial"/>
          <w:sz w:val="22"/>
          <w:szCs w:val="22"/>
          <w:lang w:val="it-IT"/>
        </w:rPr>
      </w:pPr>
      <w:r w:rsidRPr="00E52A46">
        <w:rPr>
          <w:rFonts w:ascii="Arial" w:hAnsi="Arial" w:cs="Arial"/>
          <w:sz w:val="22"/>
          <w:szCs w:val="22"/>
          <w:lang w:val="it-IT"/>
        </w:rPr>
        <w:t xml:space="preserve">A telescope </w:t>
      </w:r>
    </w:p>
    <w:p w:rsidR="000005C5" w:rsidRPr="00E52A46" w:rsidRDefault="000005C5" w:rsidP="000005C5">
      <w:pPr>
        <w:pStyle w:val="FreeForm"/>
        <w:numPr>
          <w:ilvl w:val="0"/>
          <w:numId w:val="7"/>
        </w:numPr>
        <w:spacing w:after="240" w:line="360" w:lineRule="atLeast"/>
        <w:rPr>
          <w:rFonts w:ascii="Arial" w:hAnsi="Arial" w:cs="Arial"/>
          <w:sz w:val="22"/>
          <w:szCs w:val="22"/>
          <w:lang w:val="it-IT"/>
        </w:rPr>
      </w:pPr>
      <w:r w:rsidRPr="00E52A46">
        <w:rPr>
          <w:rFonts w:ascii="Arial" w:hAnsi="Arial" w:cs="Arial"/>
          <w:sz w:val="22"/>
          <w:szCs w:val="22"/>
          <w:lang w:val="it-IT"/>
        </w:rPr>
        <w:t>A microscope</w:t>
      </w: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E52A46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Short answer questions: </w:t>
      </w:r>
    </w:p>
    <w:p w:rsidR="000005C5" w:rsidRPr="00E52A46" w:rsidRDefault="000005C5" w:rsidP="000005C5">
      <w:pPr>
        <w:pStyle w:val="FreeForm"/>
        <w:numPr>
          <w:ilvl w:val="0"/>
          <w:numId w:val="10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t>Why was it important that we only change the amount of one of the three compounds when testing the liquid crystals?</w:t>
      </w: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numPr>
          <w:ilvl w:val="0"/>
          <w:numId w:val="10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t>Why are we seeing different colors when the liquid crystals experience different temperatures?</w:t>
      </w: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numPr>
          <w:ilvl w:val="0"/>
          <w:numId w:val="10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t>What does it mean that liquid crystals are thermosensitive?</w:t>
      </w: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eastAsia="Helvetica" w:hAnsi="Arial" w:cs="Arial"/>
          <w:noProof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eastAsia="Helvetica" w:hAnsi="Arial" w:cs="Arial"/>
          <w:noProof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numPr>
          <w:ilvl w:val="0"/>
          <w:numId w:val="10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t xml:space="preserve">What does it mean that liquid crystal is an </w:t>
      </w:r>
      <w:r w:rsidRPr="00E52A46">
        <w:rPr>
          <w:rFonts w:ascii="Arial" w:hAnsi="Arial" w:cs="Arial"/>
          <w:sz w:val="22"/>
          <w:szCs w:val="22"/>
        </w:rPr>
        <w:t>‘</w:t>
      </w:r>
      <w:r w:rsidRPr="00E52A46">
        <w:rPr>
          <w:rFonts w:ascii="Arial" w:hAnsi="Arial" w:cs="Arial"/>
          <w:sz w:val="22"/>
          <w:szCs w:val="22"/>
          <w:lang w:val="en-US"/>
        </w:rPr>
        <w:t>in between phase</w:t>
      </w:r>
      <w:r w:rsidRPr="00E52A46">
        <w:rPr>
          <w:rFonts w:ascii="Arial" w:hAnsi="Arial" w:cs="Arial"/>
          <w:sz w:val="22"/>
          <w:szCs w:val="22"/>
        </w:rPr>
        <w:t>’?</w:t>
      </w:r>
    </w:p>
    <w:p w:rsidR="000005C5" w:rsidRPr="00E52A46" w:rsidRDefault="000005C5" w:rsidP="000005C5">
      <w:pPr>
        <w:pStyle w:val="ListParagraph"/>
        <w:rPr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ind w:left="300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ind w:left="300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numPr>
          <w:ilvl w:val="0"/>
          <w:numId w:val="10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t xml:space="preserve">Explain what is happening to the light when it hits the liquid </w:t>
      </w:r>
      <w:r w:rsidR="00AC0D1E" w:rsidRPr="00E52A46">
        <w:rPr>
          <w:rFonts w:ascii="Arial" w:hAnsi="Arial" w:cs="Arial"/>
          <w:sz w:val="22"/>
          <w:szCs w:val="22"/>
          <w:lang w:val="en-US"/>
        </w:rPr>
        <w:t>crystal</w:t>
      </w:r>
      <w:r w:rsidRPr="00E52A46">
        <w:rPr>
          <w:rFonts w:ascii="Arial" w:hAnsi="Arial" w:cs="Arial"/>
          <w:sz w:val="22"/>
          <w:szCs w:val="22"/>
          <w:lang w:val="en-US"/>
        </w:rPr>
        <w:t>?</w:t>
      </w: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</w:p>
    <w:p w:rsidR="000005C5" w:rsidRPr="00E52A46" w:rsidRDefault="000005C5" w:rsidP="000005C5">
      <w:pPr>
        <w:pStyle w:val="FreeForm"/>
        <w:numPr>
          <w:ilvl w:val="0"/>
          <w:numId w:val="10"/>
        </w:numPr>
        <w:spacing w:after="240" w:line="360" w:lineRule="atLeast"/>
        <w:rPr>
          <w:rFonts w:ascii="Arial" w:hAnsi="Arial" w:cs="Arial"/>
          <w:sz w:val="22"/>
          <w:szCs w:val="22"/>
          <w:lang w:val="en-US"/>
        </w:rPr>
      </w:pPr>
      <w:r w:rsidRPr="00E52A46">
        <w:rPr>
          <w:rFonts w:ascii="Arial" w:hAnsi="Arial" w:cs="Arial"/>
          <w:sz w:val="22"/>
          <w:szCs w:val="22"/>
          <w:lang w:val="en-US"/>
        </w:rPr>
        <w:lastRenderedPageBreak/>
        <w:t xml:space="preserve">Draw what the liquid crystal phase would look like and explain why it looks that way. </w:t>
      </w:r>
    </w:p>
    <w:p w:rsidR="005C4DD6" w:rsidRPr="00E52A46" w:rsidRDefault="009667BF" w:rsidP="000005C5">
      <w:r w:rsidRPr="00E52A4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707390</wp:posOffset>
                </wp:positionV>
                <wp:extent cx="1675765" cy="1952625"/>
                <wp:effectExtent l="0" t="0" r="1968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BF" w:rsidRDefault="00966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45pt;margin-top:55.7pt;width:131.95pt;height:1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">
                <v:textbox>
                  <w:txbxContent>
                    <w:p w:rsidR="009667BF" w:rsidRDefault="009667BF"/>
                  </w:txbxContent>
                </v:textbox>
                <w10:wrap type="square"/>
              </v:shape>
            </w:pict>
          </mc:Fallback>
        </mc:AlternateContent>
      </w:r>
      <w:r w:rsidR="000005C5" w:rsidRPr="00E52A46">
        <w:rPr>
          <w:rFonts w:eastAsia="Helvetica"/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5CFEA35A" wp14:editId="2FCD9148">
            <wp:simplePos x="0" y="0"/>
            <wp:positionH relativeFrom="margin">
              <wp:posOffset>304800</wp:posOffset>
            </wp:positionH>
            <wp:positionV relativeFrom="margin">
              <wp:posOffset>1005205</wp:posOffset>
            </wp:positionV>
            <wp:extent cx="5236845" cy="2687320"/>
            <wp:effectExtent l="0" t="0" r="190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creen Shot 2018-07-18 at 1.35.1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8-07-18 at 1.35.12 PM.png" descr="Screen Shot 2018-07-18 at 1.35.12 PM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16749" b="11106"/>
                    <a:stretch/>
                  </pic:blipFill>
                  <pic:spPr bwMode="auto">
                    <a:xfrm>
                      <a:off x="0" y="0"/>
                      <a:ext cx="5236845" cy="26873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DD6" w:rsidRPr="00E52A4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8E" w:rsidRDefault="008B4C8E">
      <w:pPr>
        <w:spacing w:line="240" w:lineRule="auto"/>
      </w:pPr>
      <w:r>
        <w:separator/>
      </w:r>
    </w:p>
  </w:endnote>
  <w:endnote w:type="continuationSeparator" w:id="0">
    <w:p w:rsidR="008B4C8E" w:rsidRDefault="008B4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0005C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Liquid Crystal Thermometers – Pre/Post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8E" w:rsidRDefault="008B4C8E">
      <w:pPr>
        <w:spacing w:line="240" w:lineRule="auto"/>
      </w:pPr>
      <w:r>
        <w:separator/>
      </w:r>
    </w:p>
  </w:footnote>
  <w:footnote w:type="continuationSeparator" w:id="0">
    <w:p w:rsidR="008B4C8E" w:rsidRDefault="008B4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035"/>
    <w:multiLevelType w:val="hybridMultilevel"/>
    <w:tmpl w:val="DA6AA474"/>
    <w:styleLink w:val="List1"/>
    <w:lvl w:ilvl="0" w:tplc="5EBCC452">
      <w:start w:val="1"/>
      <w:numFmt w:val="decimal"/>
      <w:lvlText w:val="%1."/>
      <w:lvlJc w:val="left"/>
      <w:pPr>
        <w:ind w:left="380" w:hanging="3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7A4314">
      <w:start w:val="1"/>
      <w:numFmt w:val="lowerLetter"/>
      <w:lvlText w:val="%2."/>
      <w:lvlJc w:val="left"/>
      <w:pPr>
        <w:ind w:left="740" w:hanging="3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C114A">
      <w:start w:val="1"/>
      <w:numFmt w:val="lowerRoman"/>
      <w:lvlText w:val="%3."/>
      <w:lvlJc w:val="left"/>
      <w:pPr>
        <w:ind w:left="1100" w:hanging="3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A8ED70">
      <w:start w:val="1"/>
      <w:numFmt w:val="decimal"/>
      <w:lvlText w:val="%4."/>
      <w:lvlJc w:val="left"/>
      <w:pPr>
        <w:ind w:left="1460" w:hanging="3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24AD40">
      <w:start w:val="1"/>
      <w:numFmt w:val="lowerLetter"/>
      <w:lvlText w:val="%5."/>
      <w:lvlJc w:val="left"/>
      <w:pPr>
        <w:ind w:left="1820" w:hanging="3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6A2874">
      <w:start w:val="1"/>
      <w:numFmt w:val="lowerRoman"/>
      <w:lvlText w:val="%6."/>
      <w:lvlJc w:val="left"/>
      <w:pPr>
        <w:ind w:left="2180" w:hanging="3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ED5C8">
      <w:start w:val="1"/>
      <w:numFmt w:val="decimal"/>
      <w:lvlText w:val="%7."/>
      <w:lvlJc w:val="left"/>
      <w:pPr>
        <w:ind w:left="2540" w:hanging="3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38F356">
      <w:start w:val="1"/>
      <w:numFmt w:val="lowerLetter"/>
      <w:lvlText w:val="%8."/>
      <w:lvlJc w:val="left"/>
      <w:pPr>
        <w:ind w:left="2900" w:hanging="3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440AB2">
      <w:start w:val="1"/>
      <w:numFmt w:val="lowerRoman"/>
      <w:lvlText w:val="%9."/>
      <w:lvlJc w:val="left"/>
      <w:pPr>
        <w:ind w:left="3260" w:hanging="3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1C796E"/>
    <w:multiLevelType w:val="hybridMultilevel"/>
    <w:tmpl w:val="22C66FD6"/>
    <w:numStyleLink w:val="ImportedStyle6"/>
  </w:abstractNum>
  <w:abstractNum w:abstractNumId="2" w15:restartNumberingAfterBreak="0">
    <w:nsid w:val="53BA3CF2"/>
    <w:multiLevelType w:val="hybridMultilevel"/>
    <w:tmpl w:val="DA6AA474"/>
    <w:numStyleLink w:val="List1"/>
  </w:abstractNum>
  <w:abstractNum w:abstractNumId="3" w15:restartNumberingAfterBreak="0">
    <w:nsid w:val="5D3F79A3"/>
    <w:multiLevelType w:val="hybridMultilevel"/>
    <w:tmpl w:val="98A451D2"/>
    <w:numStyleLink w:val="ImportedStyle1"/>
  </w:abstractNum>
  <w:abstractNum w:abstractNumId="4" w15:restartNumberingAfterBreak="0">
    <w:nsid w:val="5EB34126"/>
    <w:multiLevelType w:val="hybridMultilevel"/>
    <w:tmpl w:val="22C66FD6"/>
    <w:styleLink w:val="ImportedStyle6"/>
    <w:lvl w:ilvl="0" w:tplc="DDF4683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ACB2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5E3CD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66E8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6F0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2A901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BEC7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608D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E2C93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FBC4849"/>
    <w:multiLevelType w:val="hybridMultilevel"/>
    <w:tmpl w:val="98A451D2"/>
    <w:styleLink w:val="ImportedStyle1"/>
    <w:lvl w:ilvl="0" w:tplc="4D8A0B3E">
      <w:start w:val="1"/>
      <w:numFmt w:val="upperLetter"/>
      <w:lvlText w:val="%1."/>
      <w:lvlJc w:val="left"/>
      <w:pPr>
        <w:ind w:left="41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BC2ECC">
      <w:start w:val="1"/>
      <w:numFmt w:val="upperLetter"/>
      <w:lvlText w:val="%2."/>
      <w:lvlJc w:val="left"/>
      <w:pPr>
        <w:ind w:left="113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2EAEC">
      <w:start w:val="1"/>
      <w:numFmt w:val="upperLetter"/>
      <w:lvlText w:val="%3."/>
      <w:lvlJc w:val="left"/>
      <w:pPr>
        <w:ind w:left="185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24BE52">
      <w:start w:val="1"/>
      <w:numFmt w:val="upperLetter"/>
      <w:lvlText w:val="%4."/>
      <w:lvlJc w:val="left"/>
      <w:pPr>
        <w:ind w:left="257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A4D1D2">
      <w:start w:val="1"/>
      <w:numFmt w:val="upperLetter"/>
      <w:lvlText w:val="%5."/>
      <w:lvlJc w:val="left"/>
      <w:pPr>
        <w:ind w:left="329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437F8">
      <w:start w:val="1"/>
      <w:numFmt w:val="upperLetter"/>
      <w:lvlText w:val="%6."/>
      <w:lvlJc w:val="left"/>
      <w:pPr>
        <w:ind w:left="401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6C52EE">
      <w:start w:val="1"/>
      <w:numFmt w:val="upperLetter"/>
      <w:lvlText w:val="%7."/>
      <w:lvlJc w:val="left"/>
      <w:pPr>
        <w:ind w:left="473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90CFB2">
      <w:start w:val="1"/>
      <w:numFmt w:val="upperLetter"/>
      <w:lvlText w:val="%8."/>
      <w:lvlJc w:val="left"/>
      <w:pPr>
        <w:ind w:left="545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40B0CE">
      <w:start w:val="1"/>
      <w:numFmt w:val="upperLetter"/>
      <w:lvlText w:val="%9."/>
      <w:lvlJc w:val="left"/>
      <w:pPr>
        <w:ind w:left="617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  <w:lvl w:ilvl="0" w:tplc="F0C09C1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3A0334">
        <w:start w:val="1"/>
        <w:numFmt w:val="lowerLetter"/>
        <w:lvlText w:val="%2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ADAD624">
        <w:start w:val="1"/>
        <w:numFmt w:val="lowerRoman"/>
        <w:lvlText w:val="%3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0EF6EC">
        <w:start w:val="1"/>
        <w:numFmt w:val="decimal"/>
        <w:lvlText w:val="%4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742CA8">
        <w:start w:val="1"/>
        <w:numFmt w:val="lowerLetter"/>
        <w:lvlText w:val="%5."/>
        <w:lvlJc w:val="left"/>
        <w:pPr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5ACA654">
        <w:start w:val="1"/>
        <w:numFmt w:val="lowerRoman"/>
        <w:lvlText w:val="%6.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863A58">
        <w:start w:val="1"/>
        <w:numFmt w:val="decimal"/>
        <w:lvlText w:val="%7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766F20">
        <w:start w:val="1"/>
        <w:numFmt w:val="lowerLetter"/>
        <w:lvlText w:val="%8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FF49860">
        <w:start w:val="1"/>
        <w:numFmt w:val="lowerRoman"/>
        <w:lvlText w:val="%9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005C5"/>
    <w:rsid w:val="005C1DE2"/>
    <w:rsid w:val="005C4DD6"/>
    <w:rsid w:val="00677F12"/>
    <w:rsid w:val="006B414F"/>
    <w:rsid w:val="006C41D3"/>
    <w:rsid w:val="00730C00"/>
    <w:rsid w:val="00871A0A"/>
    <w:rsid w:val="0088534A"/>
    <w:rsid w:val="008B4C8E"/>
    <w:rsid w:val="009667BF"/>
    <w:rsid w:val="00AC0D1E"/>
    <w:rsid w:val="00B33E94"/>
    <w:rsid w:val="00BC6178"/>
    <w:rsid w:val="00E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414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rsid w:val="006B414F"/>
    <w:pPr>
      <w:numPr>
        <w:numId w:val="1"/>
      </w:numPr>
    </w:pPr>
  </w:style>
  <w:style w:type="paragraph" w:customStyle="1" w:styleId="Body">
    <w:name w:val="Body"/>
    <w:rsid w:val="006B414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6B414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rsid w:val="000005C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1">
    <w:name w:val="List1"/>
    <w:rsid w:val="000005C5"/>
    <w:pPr>
      <w:numPr>
        <w:numId w:val="3"/>
      </w:numPr>
    </w:pPr>
  </w:style>
  <w:style w:type="numbering" w:customStyle="1" w:styleId="ImportedStyle1">
    <w:name w:val="Imported Style 1"/>
    <w:rsid w:val="000005C5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00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1133</Characters>
  <Application>Microsoft Office Word</Application>
  <DocSecurity>0</DocSecurity>
  <Lines>103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 Iqbal</dc:creator>
  <cp:lastModifiedBy>Zain Iqbal</cp:lastModifiedBy>
  <cp:revision>5</cp:revision>
  <cp:lastPrinted>2020-02-05T17:53:00Z</cp:lastPrinted>
  <dcterms:created xsi:type="dcterms:W3CDTF">2020-02-25T19:19:00Z</dcterms:created>
  <dcterms:modified xsi:type="dcterms:W3CDTF">2020-02-25T19:29:00Z</dcterms:modified>
</cp:coreProperties>
</file>