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17D7B" w14:textId="39D4A3B7" w:rsidR="0097531E" w:rsidRDefault="00F44561" w:rsidP="00F44561">
      <w:pPr>
        <w:ind w:left="-720"/>
        <w:jc w:val="center"/>
        <w:rPr>
          <w:sz w:val="24"/>
          <w:szCs w:val="24"/>
        </w:rPr>
      </w:pPr>
      <w:r>
        <w:rPr>
          <w:b/>
          <w:sz w:val="32"/>
          <w:szCs w:val="32"/>
        </w:rPr>
        <w:t>Cancer Treatment Research Worksheet</w:t>
      </w:r>
      <w:r w:rsidR="009A241A">
        <w:rPr>
          <w:b/>
          <w:sz w:val="32"/>
          <w:szCs w:val="32"/>
        </w:rPr>
        <w:t xml:space="preserve"> </w:t>
      </w:r>
      <w:r w:rsidR="009A241A" w:rsidRPr="009A241A">
        <w:rPr>
          <w:b/>
          <w:color w:val="FF0000"/>
          <w:sz w:val="32"/>
          <w:szCs w:val="32"/>
        </w:rPr>
        <w:t>Example</w:t>
      </w:r>
      <w:r w:rsidR="009A241A">
        <w:rPr>
          <w:b/>
          <w:sz w:val="32"/>
          <w:szCs w:val="32"/>
        </w:rPr>
        <w:t xml:space="preserve"> </w:t>
      </w:r>
      <w:r w:rsidR="009A241A" w:rsidRPr="00437357">
        <w:rPr>
          <w:b/>
          <w:color w:val="FF0000"/>
          <w:sz w:val="32"/>
          <w:szCs w:val="32"/>
        </w:rPr>
        <w:t>Answer Key</w:t>
      </w:r>
      <w:r w:rsidR="009A241A">
        <w:rPr>
          <w:b/>
          <w:color w:val="FF0000"/>
          <w:sz w:val="32"/>
          <w:szCs w:val="32"/>
        </w:rPr>
        <w:t xml:space="preserve"> (Bladder Cancer)</w:t>
      </w:r>
    </w:p>
    <w:p w14:paraId="45A0F258" w14:textId="687B862E" w:rsidR="0097531E" w:rsidRDefault="002B7460" w:rsidP="0097531E">
      <w:pPr>
        <w:ind w:left="-720"/>
      </w:pPr>
      <w:r>
        <w:t xml:space="preserve">Instructions: </w:t>
      </w:r>
      <w:r w:rsidR="0097531E">
        <w:t xml:space="preserve">Research </w:t>
      </w:r>
      <w:r>
        <w:t xml:space="preserve">one of the </w:t>
      </w:r>
      <w:r w:rsidR="0097531E">
        <w:t xml:space="preserve">cancer </w:t>
      </w:r>
      <w:r>
        <w:t>types listed below</w:t>
      </w:r>
      <w:r w:rsidR="009025EA">
        <w:t xml:space="preserve"> </w:t>
      </w:r>
      <w:r w:rsidR="0097531E">
        <w:t xml:space="preserve">and record the treatment plan as well as how long the treatment plan is followed. Focus on the specific names and types of medications used to treat the cancer including how long </w:t>
      </w:r>
      <w:r w:rsidR="001E3443">
        <w:t xml:space="preserve">an </w:t>
      </w:r>
      <w:r w:rsidR="0097531E">
        <w:t xml:space="preserve">infusion takes for some specific </w:t>
      </w:r>
      <w:r w:rsidR="001E3443">
        <w:t xml:space="preserve">types of </w:t>
      </w:r>
      <w:r w:rsidR="0097531E">
        <w:t>chemotherapy.</w:t>
      </w:r>
    </w:p>
    <w:p w14:paraId="6075F283" w14:textId="77777777" w:rsidR="001E3443" w:rsidRPr="001264A1" w:rsidRDefault="001E3443" w:rsidP="0097531E">
      <w:pPr>
        <w:ind w:left="-720"/>
        <w:rPr>
          <w:sz w:val="10"/>
          <w:szCs w:val="10"/>
        </w:rPr>
      </w:pPr>
    </w:p>
    <w:tbl>
      <w:tblPr>
        <w:tblStyle w:val="TableGrid"/>
        <w:tblW w:w="1430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9"/>
        <w:gridCol w:w="1563"/>
        <w:gridCol w:w="1565"/>
        <w:gridCol w:w="1545"/>
        <w:gridCol w:w="1568"/>
        <w:gridCol w:w="1473"/>
        <w:gridCol w:w="1522"/>
        <w:gridCol w:w="1479"/>
        <w:gridCol w:w="2021"/>
      </w:tblGrid>
      <w:tr w:rsidR="009025EA" w14:paraId="121DECC7" w14:textId="5F451D03" w:rsidTr="001264A1">
        <w:tc>
          <w:tcPr>
            <w:tcW w:w="1569" w:type="dxa"/>
          </w:tcPr>
          <w:p w14:paraId="09D53D15" w14:textId="78F41568" w:rsidR="009025EA" w:rsidRPr="001264A1" w:rsidRDefault="009025EA" w:rsidP="001264A1">
            <w:pPr>
              <w:jc w:val="center"/>
              <w:rPr>
                <w:rFonts w:ascii="Arial" w:hAnsi="Arial" w:cs="Arial"/>
                <w:sz w:val="20"/>
                <w:szCs w:val="20"/>
              </w:rPr>
            </w:pPr>
            <w:r w:rsidRPr="001264A1">
              <w:rPr>
                <w:sz w:val="20"/>
                <w:szCs w:val="20"/>
              </w:rPr>
              <w:t>Bladder</w:t>
            </w:r>
          </w:p>
        </w:tc>
        <w:tc>
          <w:tcPr>
            <w:tcW w:w="1563" w:type="dxa"/>
          </w:tcPr>
          <w:p w14:paraId="549510A4" w14:textId="46E64059" w:rsidR="009025EA" w:rsidRPr="001264A1" w:rsidRDefault="009025EA" w:rsidP="001264A1">
            <w:pPr>
              <w:jc w:val="center"/>
              <w:rPr>
                <w:rFonts w:ascii="Arial" w:hAnsi="Arial" w:cs="Arial"/>
                <w:sz w:val="20"/>
                <w:szCs w:val="20"/>
              </w:rPr>
            </w:pPr>
            <w:r w:rsidRPr="001264A1">
              <w:rPr>
                <w:sz w:val="20"/>
                <w:szCs w:val="20"/>
              </w:rPr>
              <w:t>Breast</w:t>
            </w:r>
          </w:p>
        </w:tc>
        <w:tc>
          <w:tcPr>
            <w:tcW w:w="1565" w:type="dxa"/>
          </w:tcPr>
          <w:p w14:paraId="75AC3E63" w14:textId="6A78D138" w:rsidR="009025EA" w:rsidRPr="001264A1" w:rsidRDefault="009025EA" w:rsidP="001264A1">
            <w:pPr>
              <w:jc w:val="center"/>
              <w:rPr>
                <w:rFonts w:ascii="Arial" w:hAnsi="Arial" w:cs="Arial"/>
                <w:sz w:val="20"/>
                <w:szCs w:val="20"/>
              </w:rPr>
            </w:pPr>
            <w:r w:rsidRPr="001264A1">
              <w:rPr>
                <w:sz w:val="20"/>
                <w:szCs w:val="20"/>
              </w:rPr>
              <w:t>Colon</w:t>
            </w:r>
          </w:p>
        </w:tc>
        <w:tc>
          <w:tcPr>
            <w:tcW w:w="1545" w:type="dxa"/>
          </w:tcPr>
          <w:p w14:paraId="6BE261DC" w14:textId="31FAF4F2" w:rsidR="009025EA" w:rsidRPr="001264A1" w:rsidRDefault="009025EA" w:rsidP="001264A1">
            <w:pPr>
              <w:jc w:val="center"/>
              <w:rPr>
                <w:rFonts w:ascii="Arial" w:hAnsi="Arial" w:cs="Arial"/>
                <w:sz w:val="20"/>
                <w:szCs w:val="20"/>
              </w:rPr>
            </w:pPr>
            <w:r w:rsidRPr="001264A1">
              <w:rPr>
                <w:sz w:val="20"/>
                <w:szCs w:val="20"/>
              </w:rPr>
              <w:t>Kidney</w:t>
            </w:r>
          </w:p>
        </w:tc>
        <w:tc>
          <w:tcPr>
            <w:tcW w:w="1568" w:type="dxa"/>
          </w:tcPr>
          <w:p w14:paraId="66D12589" w14:textId="56A7F8D8" w:rsidR="009025EA" w:rsidRPr="001264A1" w:rsidRDefault="009025EA" w:rsidP="001264A1">
            <w:pPr>
              <w:jc w:val="center"/>
              <w:rPr>
                <w:rFonts w:ascii="Arial" w:hAnsi="Arial" w:cs="Arial"/>
                <w:sz w:val="20"/>
                <w:szCs w:val="20"/>
              </w:rPr>
            </w:pPr>
            <w:r w:rsidRPr="001264A1">
              <w:rPr>
                <w:sz w:val="20"/>
                <w:szCs w:val="20"/>
              </w:rPr>
              <w:t>Leukemia</w:t>
            </w:r>
          </w:p>
        </w:tc>
        <w:tc>
          <w:tcPr>
            <w:tcW w:w="1473" w:type="dxa"/>
          </w:tcPr>
          <w:p w14:paraId="0099F947" w14:textId="1F9BFC48" w:rsidR="009025EA" w:rsidRPr="001264A1" w:rsidRDefault="009025EA" w:rsidP="001264A1">
            <w:pPr>
              <w:jc w:val="center"/>
              <w:rPr>
                <w:rFonts w:ascii="Arial" w:hAnsi="Arial" w:cs="Arial"/>
                <w:sz w:val="20"/>
                <w:szCs w:val="20"/>
              </w:rPr>
            </w:pPr>
            <w:r w:rsidRPr="001264A1">
              <w:rPr>
                <w:sz w:val="20"/>
                <w:szCs w:val="20"/>
              </w:rPr>
              <w:t>Lung</w:t>
            </w:r>
          </w:p>
        </w:tc>
        <w:tc>
          <w:tcPr>
            <w:tcW w:w="1522" w:type="dxa"/>
          </w:tcPr>
          <w:p w14:paraId="2DFCB99D" w14:textId="5C7A6B20" w:rsidR="009025EA" w:rsidRPr="001264A1" w:rsidRDefault="009025EA" w:rsidP="001264A1">
            <w:pPr>
              <w:jc w:val="center"/>
              <w:rPr>
                <w:rFonts w:ascii="Arial" w:hAnsi="Arial" w:cs="Arial"/>
                <w:sz w:val="20"/>
                <w:szCs w:val="20"/>
              </w:rPr>
            </w:pPr>
            <w:r w:rsidRPr="001264A1">
              <w:rPr>
                <w:sz w:val="20"/>
                <w:szCs w:val="20"/>
              </w:rPr>
              <w:t>Thyroid</w:t>
            </w:r>
          </w:p>
        </w:tc>
        <w:tc>
          <w:tcPr>
            <w:tcW w:w="1479" w:type="dxa"/>
          </w:tcPr>
          <w:p w14:paraId="536984F1" w14:textId="3710434F" w:rsidR="009025EA" w:rsidRPr="001264A1" w:rsidRDefault="009025EA" w:rsidP="001264A1">
            <w:pPr>
              <w:jc w:val="center"/>
              <w:rPr>
                <w:rFonts w:ascii="Arial" w:hAnsi="Arial" w:cs="Arial"/>
                <w:sz w:val="20"/>
                <w:szCs w:val="20"/>
              </w:rPr>
            </w:pPr>
            <w:r w:rsidRPr="001264A1">
              <w:rPr>
                <w:sz w:val="20"/>
                <w:szCs w:val="20"/>
              </w:rPr>
              <w:t>Liver</w:t>
            </w:r>
          </w:p>
        </w:tc>
        <w:tc>
          <w:tcPr>
            <w:tcW w:w="2021" w:type="dxa"/>
            <w:vMerge w:val="restart"/>
          </w:tcPr>
          <w:p w14:paraId="7976F34C" w14:textId="5019406A" w:rsidR="009025EA" w:rsidRPr="001264A1" w:rsidRDefault="009025EA" w:rsidP="001264A1">
            <w:pPr>
              <w:jc w:val="center"/>
              <w:rPr>
                <w:rFonts w:ascii="Arial" w:hAnsi="Arial" w:cs="Arial"/>
                <w:sz w:val="20"/>
                <w:szCs w:val="20"/>
              </w:rPr>
            </w:pPr>
            <w:r w:rsidRPr="001264A1">
              <w:rPr>
                <w:sz w:val="20"/>
                <w:szCs w:val="20"/>
              </w:rPr>
              <w:t>Non-Hodgkin lymphoma</w:t>
            </w:r>
          </w:p>
        </w:tc>
      </w:tr>
      <w:tr w:rsidR="009025EA" w14:paraId="01FD7867" w14:textId="6360AA6F" w:rsidTr="001264A1">
        <w:tc>
          <w:tcPr>
            <w:tcW w:w="1569" w:type="dxa"/>
          </w:tcPr>
          <w:p w14:paraId="21115A92" w14:textId="626FB91C" w:rsidR="009025EA" w:rsidRPr="001264A1" w:rsidRDefault="009025EA" w:rsidP="001264A1">
            <w:pPr>
              <w:jc w:val="center"/>
              <w:rPr>
                <w:rFonts w:ascii="Arial" w:hAnsi="Arial" w:cs="Arial"/>
                <w:sz w:val="20"/>
                <w:szCs w:val="20"/>
              </w:rPr>
            </w:pPr>
            <w:r w:rsidRPr="001264A1">
              <w:rPr>
                <w:sz w:val="20"/>
                <w:szCs w:val="20"/>
              </w:rPr>
              <w:t>Esophagus</w:t>
            </w:r>
          </w:p>
        </w:tc>
        <w:tc>
          <w:tcPr>
            <w:tcW w:w="1563" w:type="dxa"/>
          </w:tcPr>
          <w:p w14:paraId="31CC696F" w14:textId="48087715" w:rsidR="009025EA" w:rsidRPr="001264A1" w:rsidRDefault="009025EA" w:rsidP="001264A1">
            <w:pPr>
              <w:jc w:val="center"/>
              <w:rPr>
                <w:rFonts w:ascii="Arial" w:hAnsi="Arial" w:cs="Arial"/>
                <w:sz w:val="20"/>
                <w:szCs w:val="20"/>
              </w:rPr>
            </w:pPr>
            <w:r w:rsidRPr="001264A1">
              <w:rPr>
                <w:sz w:val="20"/>
                <w:szCs w:val="20"/>
              </w:rPr>
              <w:t>Melanoma</w:t>
            </w:r>
          </w:p>
        </w:tc>
        <w:tc>
          <w:tcPr>
            <w:tcW w:w="1565" w:type="dxa"/>
          </w:tcPr>
          <w:p w14:paraId="09F58B5D" w14:textId="6A623B92" w:rsidR="009025EA" w:rsidRPr="001264A1" w:rsidRDefault="009025EA" w:rsidP="001264A1">
            <w:pPr>
              <w:jc w:val="center"/>
              <w:rPr>
                <w:rFonts w:ascii="Arial" w:hAnsi="Arial" w:cs="Arial"/>
                <w:sz w:val="20"/>
                <w:szCs w:val="20"/>
              </w:rPr>
            </w:pPr>
            <w:r w:rsidRPr="001264A1">
              <w:rPr>
                <w:sz w:val="20"/>
                <w:szCs w:val="20"/>
              </w:rPr>
              <w:t>Pancreatic</w:t>
            </w:r>
          </w:p>
        </w:tc>
        <w:tc>
          <w:tcPr>
            <w:tcW w:w="1545" w:type="dxa"/>
          </w:tcPr>
          <w:p w14:paraId="2BF01F91" w14:textId="320B97E9" w:rsidR="009025EA" w:rsidRPr="001264A1" w:rsidRDefault="009025EA" w:rsidP="001264A1">
            <w:pPr>
              <w:jc w:val="center"/>
              <w:rPr>
                <w:rFonts w:ascii="Arial" w:hAnsi="Arial" w:cs="Arial"/>
                <w:sz w:val="20"/>
                <w:szCs w:val="20"/>
              </w:rPr>
            </w:pPr>
            <w:r w:rsidRPr="001264A1">
              <w:rPr>
                <w:sz w:val="20"/>
                <w:szCs w:val="20"/>
              </w:rPr>
              <w:t>Prostrate</w:t>
            </w:r>
          </w:p>
        </w:tc>
        <w:tc>
          <w:tcPr>
            <w:tcW w:w="1568" w:type="dxa"/>
          </w:tcPr>
          <w:p w14:paraId="35F7BAAB" w14:textId="4A977D0C" w:rsidR="009025EA" w:rsidRPr="001264A1" w:rsidRDefault="009025EA" w:rsidP="001264A1">
            <w:pPr>
              <w:jc w:val="center"/>
              <w:rPr>
                <w:rFonts w:ascii="Arial" w:hAnsi="Arial" w:cs="Arial"/>
                <w:sz w:val="20"/>
                <w:szCs w:val="20"/>
              </w:rPr>
            </w:pPr>
            <w:r w:rsidRPr="001264A1">
              <w:rPr>
                <w:sz w:val="20"/>
                <w:szCs w:val="20"/>
              </w:rPr>
              <w:t>Eye</w:t>
            </w:r>
          </w:p>
        </w:tc>
        <w:tc>
          <w:tcPr>
            <w:tcW w:w="1473" w:type="dxa"/>
          </w:tcPr>
          <w:p w14:paraId="7BC10669" w14:textId="33B78708" w:rsidR="009025EA" w:rsidRPr="001264A1" w:rsidRDefault="009025EA" w:rsidP="001264A1">
            <w:pPr>
              <w:jc w:val="center"/>
              <w:rPr>
                <w:rFonts w:ascii="Arial" w:hAnsi="Arial" w:cs="Arial"/>
                <w:sz w:val="20"/>
                <w:szCs w:val="20"/>
              </w:rPr>
            </w:pPr>
            <w:r w:rsidRPr="001264A1">
              <w:rPr>
                <w:sz w:val="20"/>
                <w:szCs w:val="20"/>
              </w:rPr>
              <w:t>Bone</w:t>
            </w:r>
          </w:p>
        </w:tc>
        <w:tc>
          <w:tcPr>
            <w:tcW w:w="1522" w:type="dxa"/>
          </w:tcPr>
          <w:p w14:paraId="371FF79C" w14:textId="68659DE0" w:rsidR="009025EA" w:rsidRPr="001264A1" w:rsidRDefault="009025EA" w:rsidP="001264A1">
            <w:pPr>
              <w:jc w:val="center"/>
              <w:rPr>
                <w:rFonts w:ascii="Arial" w:hAnsi="Arial" w:cs="Arial"/>
                <w:sz w:val="20"/>
                <w:szCs w:val="20"/>
              </w:rPr>
            </w:pPr>
            <w:r w:rsidRPr="001264A1">
              <w:rPr>
                <w:sz w:val="20"/>
                <w:szCs w:val="20"/>
              </w:rPr>
              <w:t>Brain</w:t>
            </w:r>
          </w:p>
        </w:tc>
        <w:tc>
          <w:tcPr>
            <w:tcW w:w="1479" w:type="dxa"/>
          </w:tcPr>
          <w:p w14:paraId="606AF31D" w14:textId="125D6200" w:rsidR="009025EA" w:rsidRPr="001264A1" w:rsidRDefault="009025EA" w:rsidP="001264A1">
            <w:pPr>
              <w:jc w:val="center"/>
              <w:rPr>
                <w:rFonts w:ascii="Arial" w:hAnsi="Arial" w:cs="Arial"/>
                <w:sz w:val="20"/>
                <w:szCs w:val="20"/>
              </w:rPr>
            </w:pPr>
            <w:r w:rsidRPr="001264A1">
              <w:rPr>
                <w:sz w:val="20"/>
                <w:szCs w:val="20"/>
              </w:rPr>
              <w:t>Thymus</w:t>
            </w:r>
          </w:p>
        </w:tc>
        <w:tc>
          <w:tcPr>
            <w:tcW w:w="2021" w:type="dxa"/>
            <w:vMerge/>
          </w:tcPr>
          <w:p w14:paraId="0E776009" w14:textId="77777777" w:rsidR="009025EA" w:rsidRPr="001264A1" w:rsidRDefault="009025EA" w:rsidP="002B7460">
            <w:pPr>
              <w:rPr>
                <w:rFonts w:ascii="Arial" w:hAnsi="Arial" w:cs="Arial"/>
                <w:sz w:val="20"/>
                <w:szCs w:val="20"/>
              </w:rPr>
            </w:pPr>
          </w:p>
        </w:tc>
      </w:tr>
    </w:tbl>
    <w:p w14:paraId="5A86BA52" w14:textId="5EEFE83A" w:rsidR="0097531E" w:rsidRPr="001264A1" w:rsidRDefault="0097531E" w:rsidP="0097531E">
      <w:pPr>
        <w:ind w:left="-720"/>
        <w:rPr>
          <w:sz w:val="10"/>
          <w:szCs w:val="10"/>
        </w:rPr>
      </w:pPr>
    </w:p>
    <w:p w14:paraId="0D27A67B" w14:textId="4A7DE353" w:rsidR="0097531E" w:rsidRDefault="0097531E" w:rsidP="0097531E">
      <w:pPr>
        <w:ind w:left="-720"/>
      </w:pPr>
      <w:r>
        <w:t>Determine the side effects of the chemotherapy medications and what medications are taken to treat the side effects.  Record how the medications are administered and the location in the body they are delivered.  Include how often the medications are administered.</w:t>
      </w:r>
    </w:p>
    <w:p w14:paraId="452A6525" w14:textId="77777777" w:rsidR="0097531E" w:rsidRDefault="0097531E" w:rsidP="0097531E">
      <w:pPr>
        <w:ind w:left="-720"/>
      </w:pPr>
      <w:r>
        <w:t xml:space="preserve"> </w:t>
      </w:r>
    </w:p>
    <w:p w14:paraId="0BCCF232" w14:textId="77777777" w:rsidR="009A241A" w:rsidRDefault="009A241A" w:rsidP="009A241A">
      <w:pPr>
        <w:ind w:left="-720"/>
      </w:pPr>
      <w:r>
        <w:t xml:space="preserve">Cancer Type </w:t>
      </w:r>
      <w:r w:rsidRPr="00437357">
        <w:rPr>
          <w:u w:val="single"/>
        </w:rPr>
        <w:t>_______</w:t>
      </w:r>
      <w:r w:rsidRPr="00437357">
        <w:rPr>
          <w:color w:val="FF0000"/>
          <w:u w:val="single"/>
        </w:rPr>
        <w:t>Bladder Cancer</w:t>
      </w:r>
      <w:r>
        <w:t xml:space="preserve">_______________ </w:t>
      </w:r>
      <w:r>
        <w:tab/>
        <w:t>Length of Treatment Plan _________</w:t>
      </w:r>
      <w:r w:rsidRPr="00437357">
        <w:rPr>
          <w:color w:val="FF0000"/>
          <w:u w:val="single"/>
        </w:rPr>
        <w:t>3-6 cycles</w:t>
      </w:r>
      <w:r>
        <w:t xml:space="preserve">___________________  </w:t>
      </w:r>
    </w:p>
    <w:p w14:paraId="5B0EB51D" w14:textId="77777777" w:rsidR="00F44561" w:rsidRDefault="00F44561" w:rsidP="0097531E">
      <w:pPr>
        <w:ind w:left="-720"/>
      </w:pPr>
    </w:p>
    <w:tbl>
      <w:tblPr>
        <w:tblW w:w="14366" w:type="dxa"/>
        <w:tblInd w:w="-7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10"/>
        <w:gridCol w:w="1530"/>
        <w:gridCol w:w="1800"/>
        <w:gridCol w:w="1710"/>
        <w:gridCol w:w="1800"/>
        <w:gridCol w:w="1890"/>
        <w:gridCol w:w="1800"/>
        <w:gridCol w:w="2126"/>
      </w:tblGrid>
      <w:tr w:rsidR="0097531E" w14:paraId="7818DDB7" w14:textId="77777777" w:rsidTr="00F44561">
        <w:tc>
          <w:tcPr>
            <w:tcW w:w="1710" w:type="dxa"/>
            <w:tcBorders>
              <w:top w:val="single" w:sz="8" w:space="0" w:color="000000"/>
              <w:left w:val="single" w:sz="8" w:space="0" w:color="000000"/>
              <w:bottom w:val="single" w:sz="8" w:space="0" w:color="000000"/>
              <w:right w:val="single" w:sz="8" w:space="0" w:color="000000"/>
            </w:tcBorders>
            <w:shd w:val="clear" w:color="auto" w:fill="4F81BD" w:themeFill="accent1"/>
            <w:tcMar>
              <w:top w:w="100" w:type="dxa"/>
              <w:left w:w="100" w:type="dxa"/>
              <w:bottom w:w="100" w:type="dxa"/>
              <w:right w:w="100" w:type="dxa"/>
            </w:tcMar>
            <w:hideMark/>
          </w:tcPr>
          <w:p w14:paraId="4E5EB3ED" w14:textId="77777777" w:rsidR="0097531E" w:rsidRPr="00F44561" w:rsidRDefault="0097531E" w:rsidP="0097531E">
            <w:pPr>
              <w:jc w:val="center"/>
              <w:rPr>
                <w:b/>
                <w:color w:val="FFFFFF" w:themeColor="background1"/>
              </w:rPr>
            </w:pPr>
            <w:r w:rsidRPr="00F44561">
              <w:rPr>
                <w:b/>
                <w:color w:val="FFFFFF" w:themeColor="background1"/>
              </w:rPr>
              <w:t>Name of medication</w:t>
            </w:r>
          </w:p>
        </w:tc>
        <w:tc>
          <w:tcPr>
            <w:tcW w:w="1530" w:type="dxa"/>
            <w:tcBorders>
              <w:top w:val="single" w:sz="8" w:space="0" w:color="000000"/>
              <w:left w:val="single" w:sz="6" w:space="0" w:color="000000"/>
              <w:bottom w:val="single" w:sz="8" w:space="0" w:color="000000"/>
              <w:right w:val="single" w:sz="8" w:space="0" w:color="000000"/>
            </w:tcBorders>
            <w:shd w:val="clear" w:color="auto" w:fill="4F81BD" w:themeFill="accent1"/>
            <w:tcMar>
              <w:top w:w="100" w:type="dxa"/>
              <w:left w:w="100" w:type="dxa"/>
              <w:bottom w:w="100" w:type="dxa"/>
              <w:right w:w="100" w:type="dxa"/>
            </w:tcMar>
            <w:hideMark/>
          </w:tcPr>
          <w:p w14:paraId="22297BB8" w14:textId="77777777" w:rsidR="0097531E" w:rsidRPr="00F44561" w:rsidRDefault="0097531E" w:rsidP="0097531E">
            <w:pPr>
              <w:jc w:val="center"/>
              <w:rPr>
                <w:b/>
                <w:color w:val="FFFFFF" w:themeColor="background1"/>
              </w:rPr>
            </w:pPr>
            <w:r w:rsidRPr="00F44561">
              <w:rPr>
                <w:b/>
                <w:color w:val="FFFFFF" w:themeColor="background1"/>
              </w:rPr>
              <w:t>Function of medication</w:t>
            </w:r>
          </w:p>
        </w:tc>
        <w:tc>
          <w:tcPr>
            <w:tcW w:w="1800" w:type="dxa"/>
            <w:tcBorders>
              <w:top w:val="single" w:sz="8" w:space="0" w:color="000000"/>
              <w:left w:val="single" w:sz="6" w:space="0" w:color="000000"/>
              <w:bottom w:val="single" w:sz="8" w:space="0" w:color="000000"/>
              <w:right w:val="single" w:sz="8" w:space="0" w:color="000000"/>
            </w:tcBorders>
            <w:shd w:val="clear" w:color="auto" w:fill="4F81BD" w:themeFill="accent1"/>
            <w:tcMar>
              <w:top w:w="100" w:type="dxa"/>
              <w:left w:w="100" w:type="dxa"/>
              <w:bottom w:w="100" w:type="dxa"/>
              <w:right w:w="100" w:type="dxa"/>
            </w:tcMar>
            <w:hideMark/>
          </w:tcPr>
          <w:p w14:paraId="2C7BF58C" w14:textId="17406F7A" w:rsidR="0097531E" w:rsidRPr="00F44561" w:rsidRDefault="0097531E" w:rsidP="0097531E">
            <w:pPr>
              <w:jc w:val="center"/>
              <w:rPr>
                <w:b/>
                <w:color w:val="FFFFFF" w:themeColor="background1"/>
              </w:rPr>
            </w:pPr>
            <w:r w:rsidRPr="00F44561">
              <w:rPr>
                <w:b/>
                <w:color w:val="FFFFFF" w:themeColor="background1"/>
              </w:rPr>
              <w:t>How long infusion takes, if relevant?</w:t>
            </w:r>
          </w:p>
        </w:tc>
        <w:tc>
          <w:tcPr>
            <w:tcW w:w="1710" w:type="dxa"/>
            <w:tcBorders>
              <w:top w:val="single" w:sz="8" w:space="0" w:color="000000"/>
              <w:left w:val="single" w:sz="6" w:space="0" w:color="000000"/>
              <w:bottom w:val="single" w:sz="8" w:space="0" w:color="000000"/>
              <w:right w:val="single" w:sz="8" w:space="0" w:color="000000"/>
            </w:tcBorders>
            <w:shd w:val="clear" w:color="auto" w:fill="4F81BD" w:themeFill="accent1"/>
            <w:tcMar>
              <w:top w:w="100" w:type="dxa"/>
              <w:left w:w="100" w:type="dxa"/>
              <w:bottom w:w="100" w:type="dxa"/>
              <w:right w:w="100" w:type="dxa"/>
            </w:tcMar>
            <w:hideMark/>
          </w:tcPr>
          <w:p w14:paraId="2A87BC13" w14:textId="04011298" w:rsidR="0097531E" w:rsidRPr="00F44561" w:rsidRDefault="0097531E" w:rsidP="0097531E">
            <w:pPr>
              <w:jc w:val="center"/>
              <w:rPr>
                <w:b/>
                <w:color w:val="FFFFFF" w:themeColor="background1"/>
              </w:rPr>
            </w:pPr>
            <w:r w:rsidRPr="00F44561">
              <w:rPr>
                <w:b/>
                <w:color w:val="FFFFFF" w:themeColor="background1"/>
              </w:rPr>
              <w:t>How administered?</w:t>
            </w:r>
          </w:p>
        </w:tc>
        <w:tc>
          <w:tcPr>
            <w:tcW w:w="1800" w:type="dxa"/>
            <w:tcBorders>
              <w:top w:val="single" w:sz="8" w:space="0" w:color="000000"/>
              <w:left w:val="single" w:sz="6" w:space="0" w:color="000000"/>
              <w:bottom w:val="single" w:sz="8" w:space="0" w:color="000000"/>
              <w:right w:val="single" w:sz="8" w:space="0" w:color="000000"/>
            </w:tcBorders>
            <w:shd w:val="clear" w:color="auto" w:fill="4F81BD" w:themeFill="accent1"/>
            <w:tcMar>
              <w:top w:w="100" w:type="dxa"/>
              <w:left w:w="100" w:type="dxa"/>
              <w:bottom w:w="100" w:type="dxa"/>
              <w:right w:w="100" w:type="dxa"/>
            </w:tcMar>
            <w:hideMark/>
          </w:tcPr>
          <w:p w14:paraId="3446F1EE" w14:textId="376049EE" w:rsidR="0097531E" w:rsidRPr="00F44561" w:rsidRDefault="0097531E" w:rsidP="0097531E">
            <w:pPr>
              <w:jc w:val="center"/>
              <w:rPr>
                <w:b/>
                <w:color w:val="FFFFFF" w:themeColor="background1"/>
              </w:rPr>
            </w:pPr>
            <w:r w:rsidRPr="00F44561">
              <w:rPr>
                <w:b/>
                <w:color w:val="FFFFFF" w:themeColor="background1"/>
              </w:rPr>
              <w:t>Where in body administered?</w:t>
            </w:r>
          </w:p>
        </w:tc>
        <w:tc>
          <w:tcPr>
            <w:tcW w:w="1890" w:type="dxa"/>
            <w:tcBorders>
              <w:top w:val="single" w:sz="8" w:space="0" w:color="000000"/>
              <w:left w:val="single" w:sz="6" w:space="0" w:color="000000"/>
              <w:bottom w:val="single" w:sz="8" w:space="0" w:color="000000"/>
              <w:right w:val="single" w:sz="8" w:space="0" w:color="000000"/>
            </w:tcBorders>
            <w:shd w:val="clear" w:color="auto" w:fill="4F81BD" w:themeFill="accent1"/>
            <w:tcMar>
              <w:top w:w="100" w:type="dxa"/>
              <w:left w:w="100" w:type="dxa"/>
              <w:bottom w:w="100" w:type="dxa"/>
              <w:right w:w="100" w:type="dxa"/>
            </w:tcMar>
            <w:hideMark/>
          </w:tcPr>
          <w:p w14:paraId="20BC06D0" w14:textId="579641CB" w:rsidR="0097531E" w:rsidRPr="00F44561" w:rsidRDefault="0097531E" w:rsidP="0097531E">
            <w:pPr>
              <w:jc w:val="center"/>
              <w:rPr>
                <w:b/>
                <w:color w:val="FFFFFF" w:themeColor="background1"/>
              </w:rPr>
            </w:pPr>
            <w:r w:rsidRPr="00F44561">
              <w:rPr>
                <w:b/>
                <w:color w:val="FFFFFF" w:themeColor="background1"/>
              </w:rPr>
              <w:t>How often are the medications administered?</w:t>
            </w:r>
          </w:p>
        </w:tc>
        <w:tc>
          <w:tcPr>
            <w:tcW w:w="1800" w:type="dxa"/>
            <w:tcBorders>
              <w:top w:val="single" w:sz="8" w:space="0" w:color="000000"/>
              <w:left w:val="single" w:sz="6" w:space="0" w:color="000000"/>
              <w:bottom w:val="single" w:sz="8" w:space="0" w:color="000000"/>
              <w:right w:val="single" w:sz="8" w:space="0" w:color="000000"/>
            </w:tcBorders>
            <w:shd w:val="clear" w:color="auto" w:fill="4F81BD" w:themeFill="accent1"/>
            <w:tcMar>
              <w:top w:w="100" w:type="dxa"/>
              <w:left w:w="100" w:type="dxa"/>
              <w:bottom w:w="100" w:type="dxa"/>
              <w:right w:w="100" w:type="dxa"/>
            </w:tcMar>
            <w:hideMark/>
          </w:tcPr>
          <w:p w14:paraId="685E1ABF" w14:textId="77777777" w:rsidR="0097531E" w:rsidRPr="00F44561" w:rsidRDefault="0097531E" w:rsidP="0097531E">
            <w:pPr>
              <w:jc w:val="center"/>
              <w:rPr>
                <w:b/>
                <w:color w:val="FFFFFF" w:themeColor="background1"/>
              </w:rPr>
            </w:pPr>
            <w:r w:rsidRPr="00F44561">
              <w:rPr>
                <w:b/>
                <w:color w:val="FFFFFF" w:themeColor="background1"/>
              </w:rPr>
              <w:t>Number of different medications used</w:t>
            </w:r>
          </w:p>
        </w:tc>
        <w:tc>
          <w:tcPr>
            <w:tcW w:w="2126" w:type="dxa"/>
            <w:tcBorders>
              <w:top w:val="single" w:sz="8" w:space="0" w:color="000000"/>
              <w:left w:val="single" w:sz="6" w:space="0" w:color="000000"/>
              <w:bottom w:val="single" w:sz="8" w:space="0" w:color="000000"/>
              <w:right w:val="single" w:sz="8" w:space="0" w:color="000000"/>
            </w:tcBorders>
            <w:shd w:val="clear" w:color="auto" w:fill="4F81BD" w:themeFill="accent1"/>
            <w:tcMar>
              <w:top w:w="100" w:type="dxa"/>
              <w:left w:w="100" w:type="dxa"/>
              <w:bottom w:w="100" w:type="dxa"/>
              <w:right w:w="100" w:type="dxa"/>
            </w:tcMar>
            <w:hideMark/>
          </w:tcPr>
          <w:p w14:paraId="7D3512A2" w14:textId="1E016A86" w:rsidR="0097531E" w:rsidRPr="00F44561" w:rsidRDefault="0097531E" w:rsidP="0097531E">
            <w:pPr>
              <w:jc w:val="center"/>
              <w:rPr>
                <w:b/>
                <w:color w:val="FFFFFF" w:themeColor="background1"/>
              </w:rPr>
            </w:pPr>
            <w:r w:rsidRPr="00F44561">
              <w:rPr>
                <w:b/>
                <w:color w:val="FFFFFF" w:themeColor="background1"/>
              </w:rPr>
              <w:t>Can all medications be taken at same time?</w:t>
            </w:r>
          </w:p>
        </w:tc>
      </w:tr>
      <w:tr w:rsidR="009A241A" w14:paraId="5736CE84" w14:textId="77777777" w:rsidTr="001264A1">
        <w:trPr>
          <w:trHeight w:val="3008"/>
        </w:trPr>
        <w:tc>
          <w:tcPr>
            <w:tcW w:w="171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D3C04F" w14:textId="77777777" w:rsidR="009A241A" w:rsidRDefault="009A241A" w:rsidP="009A241A">
            <w:pPr>
              <w:pBdr>
                <w:top w:val="nil"/>
                <w:left w:val="nil"/>
                <w:bottom w:val="nil"/>
                <w:right w:val="nil"/>
                <w:between w:val="nil"/>
              </w:pBdr>
              <w:ind w:left="75" w:right="-285"/>
              <w:rPr>
                <w:color w:val="FF0000"/>
              </w:rPr>
            </w:pPr>
            <w:r>
              <w:rPr>
                <w:color w:val="FF0000"/>
              </w:rPr>
              <w:t>MVAC:</w:t>
            </w:r>
          </w:p>
          <w:p w14:paraId="668581EB" w14:textId="77777777" w:rsidR="009A241A" w:rsidRDefault="009A241A" w:rsidP="009A241A">
            <w:pPr>
              <w:pBdr>
                <w:top w:val="nil"/>
                <w:left w:val="nil"/>
                <w:bottom w:val="nil"/>
                <w:right w:val="nil"/>
                <w:between w:val="nil"/>
              </w:pBdr>
              <w:ind w:left="75" w:right="-285"/>
              <w:rPr>
                <w:color w:val="FF0000"/>
              </w:rPr>
            </w:pPr>
            <w:r>
              <w:rPr>
                <w:color w:val="FF0000"/>
              </w:rPr>
              <w:t>Methotrexate</w:t>
            </w:r>
          </w:p>
          <w:p w14:paraId="2AD611CD" w14:textId="77777777" w:rsidR="009A241A" w:rsidRDefault="009A241A" w:rsidP="009A241A">
            <w:pPr>
              <w:pBdr>
                <w:top w:val="nil"/>
                <w:left w:val="nil"/>
                <w:bottom w:val="nil"/>
                <w:right w:val="nil"/>
                <w:between w:val="nil"/>
              </w:pBdr>
              <w:ind w:left="75" w:right="-285"/>
              <w:rPr>
                <w:color w:val="FF0000"/>
              </w:rPr>
            </w:pPr>
            <w:r>
              <w:rPr>
                <w:color w:val="FF0000"/>
              </w:rPr>
              <w:t>Vinblastine</w:t>
            </w:r>
          </w:p>
          <w:p w14:paraId="7175C1DB" w14:textId="77777777" w:rsidR="009A241A" w:rsidRDefault="009A241A" w:rsidP="009A241A">
            <w:pPr>
              <w:pBdr>
                <w:top w:val="nil"/>
                <w:left w:val="nil"/>
                <w:bottom w:val="nil"/>
                <w:right w:val="nil"/>
                <w:between w:val="nil"/>
              </w:pBdr>
              <w:ind w:left="-15" w:right="-285"/>
              <w:rPr>
                <w:color w:val="FF0000"/>
              </w:rPr>
            </w:pPr>
          </w:p>
          <w:p w14:paraId="4D9AED56" w14:textId="77777777" w:rsidR="009A241A" w:rsidRDefault="009A241A" w:rsidP="009A241A">
            <w:pPr>
              <w:pBdr>
                <w:top w:val="nil"/>
                <w:left w:val="nil"/>
                <w:bottom w:val="nil"/>
                <w:right w:val="nil"/>
                <w:between w:val="nil"/>
              </w:pBdr>
              <w:ind w:left="75" w:right="-285"/>
              <w:rPr>
                <w:color w:val="FF0000"/>
              </w:rPr>
            </w:pPr>
            <w:proofErr w:type="spellStart"/>
            <w:r>
              <w:rPr>
                <w:color w:val="FF0000"/>
              </w:rPr>
              <w:t>Doxaonobicin</w:t>
            </w:r>
            <w:proofErr w:type="spellEnd"/>
          </w:p>
          <w:p w14:paraId="33B4053F" w14:textId="4B8FE2F8" w:rsidR="009A241A" w:rsidRDefault="009A241A" w:rsidP="009A241A">
            <w:pPr>
              <w:ind w:left="75" w:right="-285"/>
            </w:pPr>
            <w:r>
              <w:rPr>
                <w:color w:val="FF0000"/>
              </w:rPr>
              <w:t>cisplatin</w:t>
            </w:r>
          </w:p>
        </w:tc>
        <w:tc>
          <w:tcPr>
            <w:tcW w:w="153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4CB498F" w14:textId="77777777" w:rsidR="009A241A" w:rsidRDefault="009A241A" w:rsidP="009A241A">
            <w:pPr>
              <w:pBdr>
                <w:top w:val="nil"/>
                <w:left w:val="nil"/>
                <w:bottom w:val="nil"/>
                <w:right w:val="nil"/>
                <w:between w:val="nil"/>
              </w:pBdr>
              <w:rPr>
                <w:color w:val="FF0000"/>
              </w:rPr>
            </w:pPr>
            <w:r>
              <w:rPr>
                <w:color w:val="FF0000"/>
              </w:rPr>
              <w:t>Stops cells repair DNA</w:t>
            </w:r>
          </w:p>
          <w:p w14:paraId="55D1B4E3" w14:textId="77777777" w:rsidR="009A241A" w:rsidRDefault="009A241A" w:rsidP="009A241A">
            <w:pPr>
              <w:pBdr>
                <w:top w:val="nil"/>
                <w:left w:val="nil"/>
                <w:bottom w:val="nil"/>
                <w:right w:val="nil"/>
                <w:between w:val="nil"/>
              </w:pBdr>
              <w:rPr>
                <w:color w:val="FF0000"/>
              </w:rPr>
            </w:pPr>
          </w:p>
          <w:p w14:paraId="69153C4F" w14:textId="77777777" w:rsidR="009A241A" w:rsidRDefault="009A241A" w:rsidP="009A241A">
            <w:pPr>
              <w:pBdr>
                <w:top w:val="nil"/>
                <w:left w:val="nil"/>
                <w:bottom w:val="nil"/>
                <w:right w:val="nil"/>
                <w:between w:val="nil"/>
              </w:pBdr>
              <w:rPr>
                <w:color w:val="FF0000"/>
              </w:rPr>
            </w:pPr>
            <w:r>
              <w:rPr>
                <w:color w:val="FF0000"/>
              </w:rPr>
              <w:t>Stops spindle formation during cell division</w:t>
            </w:r>
          </w:p>
          <w:p w14:paraId="6EB7865A" w14:textId="77777777" w:rsidR="009A241A" w:rsidRDefault="009A241A" w:rsidP="009A241A">
            <w:pPr>
              <w:pBdr>
                <w:top w:val="nil"/>
                <w:left w:val="nil"/>
                <w:bottom w:val="nil"/>
                <w:right w:val="nil"/>
                <w:between w:val="nil"/>
              </w:pBdr>
              <w:rPr>
                <w:color w:val="FF0000"/>
              </w:rPr>
            </w:pPr>
          </w:p>
          <w:p w14:paraId="1C3A22BB" w14:textId="11AA1ADE" w:rsidR="009A241A" w:rsidRDefault="009A241A" w:rsidP="009A241A">
            <w:pPr>
              <w:ind w:left="-720"/>
            </w:pPr>
            <w:r>
              <w:rPr>
                <w:color w:val="FF0000"/>
              </w:rPr>
              <w:t>Stops DNA repair Damages DNA</w:t>
            </w:r>
          </w:p>
        </w:tc>
        <w:tc>
          <w:tcPr>
            <w:tcW w:w="180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26DC64BB" w14:textId="77777777" w:rsidR="009A241A" w:rsidRDefault="009A241A" w:rsidP="009A241A">
            <w:pPr>
              <w:pBdr>
                <w:top w:val="nil"/>
                <w:left w:val="nil"/>
                <w:bottom w:val="nil"/>
                <w:right w:val="nil"/>
                <w:between w:val="nil"/>
              </w:pBdr>
              <w:ind w:left="166"/>
              <w:rPr>
                <w:color w:val="FF0000"/>
              </w:rPr>
            </w:pPr>
            <w:r w:rsidRPr="00CE1DFE">
              <w:rPr>
                <w:color w:val="FF0000"/>
              </w:rPr>
              <w:t xml:space="preserve"> </w:t>
            </w:r>
          </w:p>
          <w:p w14:paraId="70112097" w14:textId="77777777" w:rsidR="009A241A" w:rsidRDefault="009A241A" w:rsidP="009A241A">
            <w:pPr>
              <w:pBdr>
                <w:top w:val="nil"/>
                <w:left w:val="nil"/>
                <w:bottom w:val="nil"/>
                <w:right w:val="nil"/>
                <w:between w:val="nil"/>
              </w:pBdr>
              <w:ind w:left="-14"/>
              <w:rPr>
                <w:color w:val="FF0000"/>
              </w:rPr>
            </w:pPr>
            <w:r>
              <w:rPr>
                <w:color w:val="FF0000"/>
              </w:rPr>
              <w:t xml:space="preserve">4 </w:t>
            </w:r>
            <w:proofErr w:type="spellStart"/>
            <w:r>
              <w:rPr>
                <w:color w:val="FF0000"/>
              </w:rPr>
              <w:t>hrs</w:t>
            </w:r>
            <w:proofErr w:type="spellEnd"/>
          </w:p>
          <w:p w14:paraId="5C1C25B5" w14:textId="77777777" w:rsidR="009A241A" w:rsidRDefault="009A241A" w:rsidP="009A241A">
            <w:pPr>
              <w:pBdr>
                <w:top w:val="nil"/>
                <w:left w:val="nil"/>
                <w:bottom w:val="nil"/>
                <w:right w:val="nil"/>
                <w:between w:val="nil"/>
              </w:pBdr>
              <w:ind w:left="166"/>
              <w:rPr>
                <w:color w:val="FF0000"/>
              </w:rPr>
            </w:pPr>
            <w:r>
              <w:rPr>
                <w:color w:val="FF0000"/>
              </w:rPr>
              <w:t xml:space="preserve">24 </w:t>
            </w:r>
            <w:proofErr w:type="spellStart"/>
            <w:r>
              <w:rPr>
                <w:color w:val="FF0000"/>
              </w:rPr>
              <w:t>hrs</w:t>
            </w:r>
            <w:proofErr w:type="spellEnd"/>
          </w:p>
          <w:p w14:paraId="3EDF7D7A" w14:textId="77777777" w:rsidR="009A241A" w:rsidRDefault="009A241A" w:rsidP="009A241A">
            <w:pPr>
              <w:pBdr>
                <w:top w:val="nil"/>
                <w:left w:val="nil"/>
                <w:bottom w:val="nil"/>
                <w:right w:val="nil"/>
                <w:between w:val="nil"/>
              </w:pBdr>
              <w:ind w:left="166"/>
              <w:rPr>
                <w:color w:val="FF0000"/>
              </w:rPr>
            </w:pPr>
          </w:p>
          <w:p w14:paraId="1EDD7A4E" w14:textId="77777777" w:rsidR="009A241A" w:rsidRDefault="009A241A" w:rsidP="009A241A">
            <w:pPr>
              <w:pBdr>
                <w:top w:val="nil"/>
                <w:left w:val="nil"/>
                <w:bottom w:val="nil"/>
                <w:right w:val="nil"/>
                <w:between w:val="nil"/>
              </w:pBdr>
              <w:ind w:left="166"/>
              <w:rPr>
                <w:color w:val="FF0000"/>
              </w:rPr>
            </w:pPr>
            <w:r>
              <w:rPr>
                <w:color w:val="FF0000"/>
              </w:rPr>
              <w:t>3 min</w:t>
            </w:r>
          </w:p>
          <w:p w14:paraId="31A9B2AA" w14:textId="77777777" w:rsidR="009A241A" w:rsidRDefault="009A241A" w:rsidP="009A241A">
            <w:pPr>
              <w:pBdr>
                <w:top w:val="nil"/>
                <w:left w:val="nil"/>
                <w:bottom w:val="nil"/>
                <w:right w:val="nil"/>
                <w:between w:val="nil"/>
              </w:pBdr>
              <w:ind w:left="166"/>
              <w:rPr>
                <w:color w:val="FF0000"/>
              </w:rPr>
            </w:pPr>
            <w:r>
              <w:rPr>
                <w:color w:val="FF0000"/>
              </w:rPr>
              <w:t xml:space="preserve">6-8 </w:t>
            </w:r>
            <w:proofErr w:type="spellStart"/>
            <w:r>
              <w:rPr>
                <w:color w:val="FF0000"/>
              </w:rPr>
              <w:t>hrs</w:t>
            </w:r>
            <w:proofErr w:type="spellEnd"/>
          </w:p>
          <w:p w14:paraId="7D532D25" w14:textId="45D566FA" w:rsidR="009A241A" w:rsidRDefault="009A241A" w:rsidP="009A241A">
            <w:pPr>
              <w:ind w:left="-720"/>
            </w:pPr>
          </w:p>
        </w:tc>
        <w:tc>
          <w:tcPr>
            <w:tcW w:w="17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AF7D864" w14:textId="3DF17DC7" w:rsidR="009A241A" w:rsidRDefault="009A241A" w:rsidP="009A241A">
            <w:pPr>
              <w:ind w:left="-14"/>
            </w:pPr>
            <w:r w:rsidRPr="00CE1DFE">
              <w:rPr>
                <w:color w:val="FF0000"/>
              </w:rPr>
              <w:t xml:space="preserve"> </w:t>
            </w:r>
            <w:r>
              <w:rPr>
                <w:color w:val="FF0000"/>
              </w:rPr>
              <w:t>IV – central vein</w:t>
            </w:r>
          </w:p>
        </w:tc>
        <w:tc>
          <w:tcPr>
            <w:tcW w:w="180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13564CC" w14:textId="7FA51802" w:rsidR="009A241A" w:rsidRDefault="009A241A" w:rsidP="009A241A">
            <w:r w:rsidRPr="00CE1DFE">
              <w:rPr>
                <w:color w:val="FF0000"/>
              </w:rPr>
              <w:t xml:space="preserve"> </w:t>
            </w:r>
            <w:r>
              <w:rPr>
                <w:color w:val="FF0000"/>
              </w:rPr>
              <w:t>Central vein</w:t>
            </w:r>
          </w:p>
        </w:tc>
        <w:tc>
          <w:tcPr>
            <w:tcW w:w="189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868B250" w14:textId="6CCA2304" w:rsidR="009A241A" w:rsidRDefault="009A241A" w:rsidP="009A241A">
            <w:r w:rsidRPr="00CE1DFE">
              <w:rPr>
                <w:color w:val="FF0000"/>
              </w:rPr>
              <w:t xml:space="preserve"> </w:t>
            </w:r>
            <w:r>
              <w:rPr>
                <w:color w:val="FF0000"/>
              </w:rPr>
              <w:t>2-4 weeks</w:t>
            </w:r>
          </w:p>
        </w:tc>
        <w:tc>
          <w:tcPr>
            <w:tcW w:w="180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738D767C" w14:textId="21AE3289" w:rsidR="009A241A" w:rsidRDefault="009A241A" w:rsidP="009A241A">
            <w:r>
              <w:rPr>
                <w:color w:val="FF0000"/>
              </w:rPr>
              <w:t>4</w:t>
            </w:r>
          </w:p>
        </w:tc>
        <w:tc>
          <w:tcPr>
            <w:tcW w:w="21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15076192" w14:textId="32D582C5" w:rsidR="009A241A" w:rsidRDefault="009A241A" w:rsidP="009A241A">
            <w:r>
              <w:rPr>
                <w:color w:val="FF0000"/>
              </w:rPr>
              <w:t>yes</w:t>
            </w:r>
          </w:p>
        </w:tc>
      </w:tr>
    </w:tbl>
    <w:p w14:paraId="6C9D8BCC" w14:textId="77777777" w:rsidR="0097531E" w:rsidRDefault="0097531E" w:rsidP="0097531E">
      <w:pPr>
        <w:ind w:left="-720"/>
      </w:pPr>
      <w:r>
        <w:t xml:space="preserve"> </w:t>
      </w:r>
    </w:p>
    <w:p w14:paraId="5B37BF8D" w14:textId="7C3619F9" w:rsidR="00D31963" w:rsidRPr="0097531E" w:rsidRDefault="00D31963" w:rsidP="0097531E">
      <w:pPr>
        <w:ind w:left="-720"/>
      </w:pPr>
    </w:p>
    <w:sectPr w:rsidR="00D31963" w:rsidRPr="0097531E" w:rsidSect="0097531E">
      <w:headerReference w:type="default" r:id="rId6"/>
      <w:footerReference w:type="default" r:id="rId7"/>
      <w:pgSz w:w="15840" w:h="12240" w:orient="landscape"/>
      <w:pgMar w:top="1440" w:right="1440" w:bottom="1440" w:left="1440" w:header="504" w:footer="36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FF47A" w14:textId="77777777" w:rsidR="0035545F" w:rsidRDefault="0035545F">
      <w:pPr>
        <w:spacing w:line="240" w:lineRule="auto"/>
      </w:pPr>
      <w:r>
        <w:separator/>
      </w:r>
    </w:p>
  </w:endnote>
  <w:endnote w:type="continuationSeparator" w:id="0">
    <w:p w14:paraId="2D85A346" w14:textId="77777777" w:rsidR="0035545F" w:rsidRDefault="003554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1F92E" w14:textId="17CB253B" w:rsidR="005C4DD6" w:rsidRDefault="006F4335">
    <w:pPr>
      <w:ind w:left="-720" w:right="-720"/>
      <w:jc w:val="center"/>
    </w:pPr>
    <w:r>
      <w:rPr>
        <w:noProof/>
        <w:lang w:val="en-US"/>
      </w:rPr>
      <w:drawing>
        <wp:inline distT="0" distB="0" distL="0" distR="0" wp14:anchorId="6D535F46" wp14:editId="7FDE8CC4">
          <wp:extent cx="8210550" cy="733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0" cy="733425"/>
                  </a:xfrm>
                  <a:prstGeom prst="rect">
                    <a:avLst/>
                  </a:prstGeom>
                  <a:noFill/>
                  <a:ln>
                    <a:noFill/>
                  </a:ln>
                </pic:spPr>
              </pic:pic>
            </a:graphicData>
          </a:graphic>
        </wp:inline>
      </w:drawing>
    </w:r>
  </w:p>
  <w:p w14:paraId="42515F88" w14:textId="77777777" w:rsidR="005C4DD6" w:rsidRDefault="005C4DD6">
    <w:pPr>
      <w:ind w:left="-720" w:right="-720"/>
      <w:jc w:val="center"/>
      <w:rPr>
        <w:sz w:val="8"/>
        <w:szCs w:val="8"/>
      </w:rPr>
    </w:pPr>
  </w:p>
  <w:p w14:paraId="46CACE21" w14:textId="17248D66" w:rsidR="005C4DD6" w:rsidRDefault="00F44561" w:rsidP="00F44561">
    <w:pPr>
      <w:ind w:left="-720" w:right="-720"/>
    </w:pPr>
    <w:r>
      <w:rPr>
        <w:rFonts w:ascii="Open Sans" w:eastAsia="Open Sans" w:hAnsi="Open Sans" w:cs="Open Sans"/>
        <w:color w:val="6091BA"/>
        <w:sz w:val="16"/>
        <w:szCs w:val="16"/>
        <w:u w:val="single"/>
      </w:rPr>
      <w:t>Cancer Treatments Using the Engineering Design Process Activity – Cancer Treatment Research Worksheet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5F3DB" w14:textId="77777777" w:rsidR="0035545F" w:rsidRDefault="0035545F">
      <w:pPr>
        <w:spacing w:line="240" w:lineRule="auto"/>
      </w:pPr>
      <w:r>
        <w:separator/>
      </w:r>
    </w:p>
  </w:footnote>
  <w:footnote w:type="continuationSeparator" w:id="0">
    <w:p w14:paraId="5D508F88" w14:textId="77777777" w:rsidR="0035545F" w:rsidRDefault="003554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5924C" w14:textId="77777777" w:rsidR="005C4DD6" w:rsidRDefault="005C4DD6">
    <w:pPr>
      <w:ind w:left="-720" w:right="-720"/>
      <w:rPr>
        <w:rFonts w:ascii="Open Sans" w:eastAsia="Open Sans" w:hAnsi="Open Sans" w:cs="Open Sans"/>
        <w:b/>
        <w:color w:val="6091BA"/>
        <w:sz w:val="16"/>
        <w:szCs w:val="16"/>
      </w:rPr>
    </w:pPr>
  </w:p>
  <w:p w14:paraId="5D1A4B32" w14:textId="77777777" w:rsidR="005C4DD6" w:rsidRPr="0088534A" w:rsidRDefault="005C4DD6">
    <w:pPr>
      <w:ind w:left="-720" w:right="-720"/>
      <w:rPr>
        <w:rFonts w:eastAsia="Open Sans"/>
        <w:b/>
        <w:color w:val="6091BA"/>
        <w:sz w:val="16"/>
        <w:szCs w:val="16"/>
      </w:rPr>
    </w:pPr>
  </w:p>
  <w:p w14:paraId="54C391FB" w14:textId="197622D8"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00F44561">
      <w:rPr>
        <w:rFonts w:eastAsia="Open Sans"/>
        <w:b/>
        <w:color w:val="6091BA"/>
      </w:rPr>
      <w:t xml:space="preserve">                                 </w:t>
    </w:r>
    <w:r w:rsidRPr="0088534A">
      <w:rPr>
        <w:rFonts w:eastAsia="Open Sans"/>
        <w:b/>
        <w:color w:val="6091BA"/>
      </w:rPr>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w:t>
    </w:r>
    <w:r w:rsidR="00F44561">
      <w:rPr>
        <w:rFonts w:eastAsia="Open Sans"/>
        <w:b/>
        <w:color w:val="6091BA"/>
      </w:rPr>
      <w:t xml:space="preserve">                       </w:t>
    </w:r>
    <w:r w:rsidRPr="0088534A">
      <w:rPr>
        <w:rFonts w:eastAsia="Open Sans"/>
        <w:b/>
        <w:color w:val="6091BA"/>
      </w:rPr>
      <w:t xml:space="preserve">         Class:</w:t>
    </w:r>
  </w:p>
  <w:p w14:paraId="6DC43BB3" w14:textId="77777777" w:rsidR="005C4DD6" w:rsidRDefault="005C4DD6">
    <w:pPr>
      <w:ind w:left="-720" w:right="-720"/>
      <w:rPr>
        <w:rFonts w:ascii="Open Sans" w:eastAsia="Open Sans" w:hAnsi="Open Sans" w:cs="Open Sans"/>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10662E"/>
    <w:rsid w:val="001264A1"/>
    <w:rsid w:val="001D7F22"/>
    <w:rsid w:val="001E3443"/>
    <w:rsid w:val="002B7460"/>
    <w:rsid w:val="002D2F02"/>
    <w:rsid w:val="0035545F"/>
    <w:rsid w:val="005C4DD6"/>
    <w:rsid w:val="00677F12"/>
    <w:rsid w:val="006C41D3"/>
    <w:rsid w:val="006F4335"/>
    <w:rsid w:val="008146F9"/>
    <w:rsid w:val="00871A0A"/>
    <w:rsid w:val="0088534A"/>
    <w:rsid w:val="009025EA"/>
    <w:rsid w:val="0097531E"/>
    <w:rsid w:val="009A241A"/>
    <w:rsid w:val="00BC6178"/>
    <w:rsid w:val="00D1591F"/>
    <w:rsid w:val="00D31963"/>
    <w:rsid w:val="00DF41B2"/>
    <w:rsid w:val="00F44561"/>
    <w:rsid w:val="00F818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93D58"/>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customStyle="1" w:styleId="Normal1">
    <w:name w:val="Normal1"/>
    <w:rsid w:val="008146F9"/>
    <w:rPr>
      <w:color w:val="000000"/>
      <w:lang w:val="en-US"/>
    </w:rPr>
  </w:style>
  <w:style w:type="paragraph" w:styleId="ListParagraph">
    <w:name w:val="List Paragraph"/>
    <w:basedOn w:val="Normal"/>
    <w:uiPriority w:val="34"/>
    <w:qFormat/>
    <w:rsid w:val="00D31963"/>
    <w:pPr>
      <w:spacing w:line="240" w:lineRule="auto"/>
      <w:ind w:left="720"/>
      <w:contextualSpacing/>
    </w:pPr>
    <w:rPr>
      <w:rFonts w:asciiTheme="minorHAnsi" w:eastAsiaTheme="minorEastAsia" w:hAnsiTheme="minorHAnsi" w:cstheme="minorBidi"/>
      <w:sz w:val="24"/>
      <w:szCs w:val="24"/>
      <w:lang w:val="en-US"/>
    </w:rPr>
  </w:style>
  <w:style w:type="table" w:styleId="TableGrid">
    <w:name w:val="Table Grid"/>
    <w:basedOn w:val="TableNormal"/>
    <w:uiPriority w:val="59"/>
    <w:rsid w:val="00D31963"/>
    <w:pPr>
      <w:spacing w:line="240" w:lineRule="auto"/>
    </w:pPr>
    <w:rPr>
      <w:rFonts w:asciiTheme="minorHAnsi" w:eastAsiaTheme="minorEastAsia"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64A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90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Parrish</dc:creator>
  <cp:lastModifiedBy>Zain Alexander Iqbal</cp:lastModifiedBy>
  <cp:revision>5</cp:revision>
  <cp:lastPrinted>2020-02-05T17:53:00Z</cp:lastPrinted>
  <dcterms:created xsi:type="dcterms:W3CDTF">2022-08-02T17:03:00Z</dcterms:created>
  <dcterms:modified xsi:type="dcterms:W3CDTF">2022-10-21T20:37:00Z</dcterms:modified>
</cp:coreProperties>
</file>