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F0" w:rsidRDefault="006C1AF0" w:rsidP="006C1AF0">
      <w:pPr>
        <w:pStyle w:val="Header"/>
        <w:rPr>
          <w:rFonts w:ascii="Calibri" w:hAnsi="Calibri"/>
          <w:b/>
          <w:sz w:val="20"/>
        </w:rPr>
      </w:pPr>
    </w:p>
    <w:p w:rsidR="006C1AF0" w:rsidRPr="007E2F9E" w:rsidRDefault="006C1AF0" w:rsidP="006C1AF0">
      <w:pPr>
        <w:pStyle w:val="Head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Student name: _____</w:t>
      </w:r>
      <w:r w:rsidRPr="007E2F9E">
        <w:rPr>
          <w:rFonts w:ascii="Calibri" w:hAnsi="Calibri"/>
          <w:b/>
          <w:sz w:val="20"/>
        </w:rPr>
        <w:t>_________________________________________ Date: ______________________</w:t>
      </w:r>
    </w:p>
    <w:p w:rsidR="0030556A" w:rsidRPr="00A97876" w:rsidRDefault="007E2F9E" w:rsidP="007E2F9E">
      <w:pPr>
        <w:shd w:val="clear" w:color="auto" w:fill="FFFFFF"/>
        <w:jc w:val="center"/>
        <w:rPr>
          <w:rFonts w:asciiTheme="majorHAnsi" w:hAnsiTheme="majorHAnsi" w:cs="Times New Roman"/>
          <w:b/>
          <w:color w:val="000000" w:themeColor="text1"/>
          <w:sz w:val="36"/>
          <w:szCs w:val="26"/>
        </w:rPr>
      </w:pPr>
      <w:r>
        <w:rPr>
          <w:rFonts w:asciiTheme="majorHAnsi" w:hAnsiTheme="majorHAnsi" w:cs="Times New Roman"/>
          <w:b/>
          <w:color w:val="000000" w:themeColor="text1"/>
          <w:sz w:val="36"/>
          <w:szCs w:val="26"/>
        </w:rPr>
        <w:t>Student Presentation</w:t>
      </w:r>
      <w:r w:rsidR="0030556A" w:rsidRPr="00A97876">
        <w:rPr>
          <w:rFonts w:asciiTheme="majorHAnsi" w:hAnsiTheme="majorHAnsi" w:cs="Times New Roman"/>
          <w:b/>
          <w:color w:val="000000" w:themeColor="text1"/>
          <w:sz w:val="36"/>
          <w:szCs w:val="26"/>
        </w:rPr>
        <w:t xml:space="preserve"> Rubric</w:t>
      </w:r>
    </w:p>
    <w:p w:rsidR="00A97876" w:rsidRPr="0083019E" w:rsidRDefault="00A97876" w:rsidP="0083019E">
      <w:pPr>
        <w:spacing w:after="120"/>
        <w:jc w:val="center"/>
        <w:rPr>
          <w:rFonts w:ascii="Times New Roman" w:hAnsi="Times New Roman" w:cs="Times New Roman"/>
          <w:color w:val="222222"/>
          <w:szCs w:val="26"/>
          <w:shd w:val="clear" w:color="auto" w:fill="FFFFFF"/>
        </w:rPr>
      </w:pPr>
      <w:r w:rsidRPr="0083019E">
        <w:rPr>
          <w:rFonts w:ascii="Times New Roman" w:hAnsi="Times New Roman" w:cs="Times New Roman"/>
          <w:color w:val="222222"/>
          <w:szCs w:val="26"/>
          <w:shd w:val="clear" w:color="auto" w:fill="FFFFFF"/>
        </w:rPr>
        <w:t>During the culminating presentat</w:t>
      </w:r>
      <w:bookmarkStart w:id="0" w:name="_GoBack"/>
      <w:bookmarkEnd w:id="0"/>
      <w:r w:rsidRPr="0083019E">
        <w:rPr>
          <w:rFonts w:ascii="Times New Roman" w:hAnsi="Times New Roman" w:cs="Times New Roman"/>
          <w:color w:val="222222"/>
          <w:szCs w:val="26"/>
          <w:shd w:val="clear" w:color="auto" w:fill="FFFFFF"/>
        </w:rPr>
        <w:t>ion, students reveal and explain their reworked inventions to the class. Expect the presentation and its contents to demonstrate what students learned. Use the following rubric to evaluate their presentations.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17"/>
        <w:gridCol w:w="7998"/>
      </w:tblGrid>
      <w:tr w:rsidR="00E84E8C" w:rsidRPr="00E84E8C" w:rsidTr="00E84E8C">
        <w:tc>
          <w:tcPr>
            <w:tcW w:w="805" w:type="dxa"/>
            <w:shd w:val="clear" w:color="auto" w:fill="0070C0"/>
          </w:tcPr>
          <w:p w:rsidR="00E84E8C" w:rsidRPr="0083019E" w:rsidRDefault="00E84E8C" w:rsidP="00E84E8C">
            <w:pPr>
              <w:jc w:val="center"/>
              <w:rPr>
                <w:rFonts w:ascii="Segoe Print" w:hAnsi="Segoe Print"/>
                <w:b/>
                <w:color w:val="FFFFFF" w:themeColor="background1"/>
                <w:sz w:val="22"/>
                <w:szCs w:val="26"/>
              </w:rPr>
            </w:pPr>
            <w:r w:rsidRPr="0083019E">
              <w:rPr>
                <w:rFonts w:ascii="Segoe Print" w:hAnsi="Segoe Print"/>
                <w:b/>
                <w:color w:val="FFFFFF" w:themeColor="background1"/>
                <w:sz w:val="22"/>
                <w:szCs w:val="26"/>
              </w:rPr>
              <w:t>Score</w:t>
            </w:r>
          </w:p>
        </w:tc>
        <w:tc>
          <w:tcPr>
            <w:tcW w:w="8010" w:type="dxa"/>
            <w:shd w:val="clear" w:color="auto" w:fill="0070C0"/>
          </w:tcPr>
          <w:p w:rsidR="00E84E8C" w:rsidRPr="0083019E" w:rsidRDefault="00E84E8C" w:rsidP="00E84E8C">
            <w:pPr>
              <w:jc w:val="center"/>
              <w:rPr>
                <w:rFonts w:ascii="Segoe Print" w:hAnsi="Segoe Print"/>
                <w:b/>
                <w:color w:val="FFFFFF" w:themeColor="background1"/>
                <w:sz w:val="22"/>
                <w:szCs w:val="26"/>
              </w:rPr>
            </w:pPr>
            <w:r w:rsidRPr="0083019E">
              <w:rPr>
                <w:rFonts w:ascii="Segoe Print" w:hAnsi="Segoe Print"/>
                <w:b/>
                <w:color w:val="FFFFFF" w:themeColor="background1"/>
                <w:sz w:val="22"/>
                <w:szCs w:val="26"/>
              </w:rPr>
              <w:t>Criteria</w:t>
            </w:r>
          </w:p>
        </w:tc>
      </w:tr>
      <w:tr w:rsidR="00E84E8C" w:rsidRPr="00E84E8C" w:rsidTr="00E84E8C">
        <w:tc>
          <w:tcPr>
            <w:tcW w:w="8815" w:type="dxa"/>
            <w:gridSpan w:val="2"/>
            <w:shd w:val="clear" w:color="auto" w:fill="DBE5F1" w:themeFill="accent1" w:themeFillTint="33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b/>
                <w:color w:val="222222"/>
                <w:szCs w:val="26"/>
              </w:rPr>
            </w:pPr>
            <w:r w:rsidRPr="00E84E8C">
              <w:rPr>
                <w:rFonts w:asciiTheme="majorHAnsi" w:hAnsiTheme="majorHAnsi"/>
                <w:b/>
                <w:color w:val="222222"/>
                <w:szCs w:val="26"/>
              </w:rPr>
              <w:t>Redesign Drawings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7E2F9E" w:rsidRDefault="00E84E8C" w:rsidP="00E84E8C">
            <w:pPr>
              <w:jc w:val="center"/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3 (best)</w:t>
            </w:r>
          </w:p>
        </w:tc>
        <w:tc>
          <w:tcPr>
            <w:tcW w:w="8010" w:type="dxa"/>
            <w:vAlign w:val="center"/>
          </w:tcPr>
          <w:p w:rsidR="00E84E8C" w:rsidRPr="007E2F9E" w:rsidRDefault="00E84E8C" w:rsidP="00A97876">
            <w:pPr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Included a drawing of the redesigned device that clearly demonstrates the changes made to the original design. The changes are significant and/or numerous enough to constitute a substantial redesign.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7E2F9E" w:rsidRDefault="00E84E8C" w:rsidP="00E84E8C">
            <w:pPr>
              <w:jc w:val="center"/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2</w:t>
            </w:r>
          </w:p>
        </w:tc>
        <w:tc>
          <w:tcPr>
            <w:tcW w:w="8010" w:type="dxa"/>
            <w:vAlign w:val="center"/>
          </w:tcPr>
          <w:p w:rsidR="00E84E8C" w:rsidRPr="007E2F9E" w:rsidRDefault="00E84E8C" w:rsidP="00A97876">
            <w:pPr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Included a drawing of the redesigned device. The student may not have made significant changes to the original design and/or the drawing may be unclear.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7E2F9E" w:rsidRDefault="00E84E8C" w:rsidP="00E84E8C">
            <w:pPr>
              <w:jc w:val="center"/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1</w:t>
            </w:r>
          </w:p>
        </w:tc>
        <w:tc>
          <w:tcPr>
            <w:tcW w:w="8010" w:type="dxa"/>
            <w:vAlign w:val="center"/>
          </w:tcPr>
          <w:p w:rsidR="00E84E8C" w:rsidRPr="007E2F9E" w:rsidRDefault="00E84E8C" w:rsidP="00A97876">
            <w:pPr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Included a drawing of the redesigned device</w:t>
            </w:r>
            <w:r w:rsidR="00A97876" w:rsidRPr="007E2F9E">
              <w:rPr>
                <w:rFonts w:ascii="Calibri" w:hAnsi="Calibri"/>
                <w:color w:val="222222"/>
                <w:szCs w:val="26"/>
              </w:rPr>
              <w:t>, but t</w:t>
            </w:r>
            <w:r w:rsidRPr="007E2F9E">
              <w:rPr>
                <w:rFonts w:ascii="Calibri" w:hAnsi="Calibri"/>
                <w:color w:val="222222"/>
                <w:szCs w:val="26"/>
              </w:rPr>
              <w:t>he drawing shows no modifications or is unclear.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7E2F9E" w:rsidRDefault="00E84E8C" w:rsidP="00E84E8C">
            <w:pPr>
              <w:jc w:val="center"/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0</w:t>
            </w:r>
          </w:p>
        </w:tc>
        <w:tc>
          <w:tcPr>
            <w:tcW w:w="8010" w:type="dxa"/>
            <w:vAlign w:val="center"/>
          </w:tcPr>
          <w:p w:rsidR="00E84E8C" w:rsidRPr="007E2F9E" w:rsidRDefault="00E84E8C" w:rsidP="00A97876">
            <w:pPr>
              <w:rPr>
                <w:rFonts w:ascii="Calibri" w:hAnsi="Calibri"/>
                <w:color w:val="222222"/>
                <w:szCs w:val="26"/>
              </w:rPr>
            </w:pPr>
            <w:r w:rsidRPr="007E2F9E">
              <w:rPr>
                <w:rFonts w:ascii="Calibri" w:hAnsi="Calibri"/>
                <w:color w:val="222222"/>
                <w:szCs w:val="26"/>
              </w:rPr>
              <w:t>Drawing not completed/provided.</w:t>
            </w:r>
          </w:p>
        </w:tc>
      </w:tr>
      <w:tr w:rsidR="00E84E8C" w:rsidRPr="00E84E8C" w:rsidTr="00E84E8C">
        <w:tc>
          <w:tcPr>
            <w:tcW w:w="8815" w:type="dxa"/>
            <w:gridSpan w:val="2"/>
            <w:shd w:val="clear" w:color="auto" w:fill="DBE5F1" w:themeFill="accent1" w:themeFillTint="33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b/>
                <w:color w:val="222222"/>
                <w:szCs w:val="26"/>
              </w:rPr>
            </w:pPr>
            <w:r w:rsidRPr="00E84E8C">
              <w:rPr>
                <w:rFonts w:asciiTheme="majorHAnsi" w:hAnsiTheme="majorHAnsi"/>
                <w:b/>
                <w:color w:val="222222"/>
                <w:szCs w:val="26"/>
              </w:rPr>
              <w:t>Ethical Considerations</w:t>
            </w:r>
          </w:p>
        </w:tc>
      </w:tr>
      <w:tr w:rsidR="00A97876" w:rsidRPr="00E84E8C" w:rsidTr="00102649">
        <w:tc>
          <w:tcPr>
            <w:tcW w:w="8815" w:type="dxa"/>
            <w:gridSpan w:val="2"/>
            <w:vAlign w:val="center"/>
          </w:tcPr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 xml:space="preserve">The class definition of ethics: </w:t>
            </w: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3</w:t>
            </w:r>
          </w:p>
          <w:p w:rsidR="00A97876" w:rsidRPr="00E84E8C" w:rsidRDefault="00A97876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(best)</w:t>
            </w:r>
          </w:p>
        </w:tc>
        <w:tc>
          <w:tcPr>
            <w:tcW w:w="8010" w:type="dxa"/>
            <w:vAlign w:val="center"/>
          </w:tcPr>
          <w:p w:rsidR="00E84E8C" w:rsidRPr="00E84E8C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Made clear connections between the</w:t>
            </w:r>
            <w:r w:rsidR="00E84E8C" w:rsidRPr="00E84E8C">
              <w:rPr>
                <w:rFonts w:asciiTheme="majorHAnsi" w:hAnsiTheme="majorHAnsi"/>
                <w:color w:val="222222"/>
                <w:szCs w:val="26"/>
              </w:rPr>
              <w:t xml:space="preserve"> changes to the device and the definition of ethics the class decided upon.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2</w:t>
            </w:r>
          </w:p>
        </w:tc>
        <w:tc>
          <w:tcPr>
            <w:tcW w:w="8010" w:type="dxa"/>
            <w:vAlign w:val="center"/>
          </w:tcPr>
          <w:p w:rsidR="00E84E8C" w:rsidRPr="00E84E8C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Made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</w:t>
            </w:r>
            <w:r w:rsidR="00E84E8C" w:rsidRPr="00E84E8C">
              <w:rPr>
                <w:rFonts w:asciiTheme="majorHAnsi" w:hAnsiTheme="majorHAnsi"/>
                <w:color w:val="222222"/>
                <w:szCs w:val="26"/>
              </w:rPr>
              <w:t xml:space="preserve">some connections between the changes to the device and the class definition of ethics, but the connections </w:t>
            </w:r>
            <w:r>
              <w:rPr>
                <w:rFonts w:asciiTheme="majorHAnsi" w:hAnsiTheme="majorHAnsi"/>
                <w:color w:val="222222"/>
                <w:szCs w:val="26"/>
              </w:rPr>
              <w:t>are</w:t>
            </w:r>
            <w:r w:rsidR="00E84E8C" w:rsidRPr="00E84E8C">
              <w:rPr>
                <w:rFonts w:asciiTheme="majorHAnsi" w:hAnsiTheme="majorHAnsi"/>
                <w:color w:val="222222"/>
                <w:szCs w:val="26"/>
              </w:rPr>
              <w:t xml:space="preserve"> tenuous or unclear.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1</w:t>
            </w:r>
          </w:p>
        </w:tc>
        <w:tc>
          <w:tcPr>
            <w:tcW w:w="8010" w:type="dxa"/>
            <w:vAlign w:val="center"/>
          </w:tcPr>
          <w:p w:rsidR="00E84E8C" w:rsidRPr="00E84E8C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D</w:t>
            </w:r>
            <w:r w:rsidR="00E84E8C" w:rsidRPr="00E84E8C">
              <w:rPr>
                <w:rFonts w:asciiTheme="majorHAnsi" w:hAnsiTheme="majorHAnsi"/>
                <w:color w:val="222222"/>
                <w:szCs w:val="26"/>
              </w:rPr>
              <w:t>emonstrated an unclear understanding of the class definition of ethics.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0</w:t>
            </w:r>
          </w:p>
        </w:tc>
        <w:tc>
          <w:tcPr>
            <w:tcW w:w="8010" w:type="dxa"/>
            <w:vAlign w:val="center"/>
          </w:tcPr>
          <w:p w:rsidR="00E84E8C" w:rsidRPr="00E84E8C" w:rsidRDefault="00A97876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D</w:t>
            </w:r>
            <w:r w:rsidR="00E84E8C" w:rsidRPr="00E84E8C">
              <w:rPr>
                <w:rFonts w:asciiTheme="majorHAnsi" w:hAnsiTheme="majorHAnsi"/>
                <w:color w:val="222222"/>
                <w:szCs w:val="26"/>
              </w:rPr>
              <w:t>id not make an effort to make the design more ethical.</w:t>
            </w:r>
          </w:p>
        </w:tc>
      </w:tr>
      <w:tr w:rsidR="00E84E8C" w:rsidRPr="00E84E8C" w:rsidTr="00E84E8C">
        <w:tc>
          <w:tcPr>
            <w:tcW w:w="8815" w:type="dxa"/>
            <w:gridSpan w:val="2"/>
            <w:shd w:val="clear" w:color="auto" w:fill="DBE5F1" w:themeFill="accent1" w:themeFillTint="33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b/>
                <w:color w:val="222222"/>
                <w:szCs w:val="26"/>
              </w:rPr>
            </w:pPr>
            <w:r w:rsidRPr="00E84E8C">
              <w:rPr>
                <w:rFonts w:asciiTheme="majorHAnsi" w:hAnsiTheme="majorHAnsi"/>
                <w:b/>
                <w:color w:val="222222"/>
                <w:szCs w:val="26"/>
              </w:rPr>
              <w:t xml:space="preserve">Attention to </w:t>
            </w:r>
            <w:r w:rsidR="008A678B" w:rsidRPr="00E84E8C">
              <w:rPr>
                <w:rFonts w:asciiTheme="majorHAnsi" w:hAnsiTheme="majorHAnsi"/>
                <w:b/>
                <w:color w:val="222222"/>
                <w:szCs w:val="26"/>
              </w:rPr>
              <w:t>key terms</w:t>
            </w:r>
            <w:r w:rsidRPr="00E84E8C">
              <w:rPr>
                <w:rFonts w:asciiTheme="majorHAnsi" w:hAnsiTheme="majorHAnsi"/>
                <w:b/>
                <w:color w:val="222222"/>
                <w:szCs w:val="26"/>
              </w:rPr>
              <w:t xml:space="preserve">: </w:t>
            </w:r>
            <w:r w:rsidR="008A678B" w:rsidRPr="00E84E8C">
              <w:rPr>
                <w:rFonts w:asciiTheme="majorHAnsi" w:hAnsiTheme="majorHAnsi"/>
                <w:b/>
                <w:color w:val="222222"/>
                <w:szCs w:val="26"/>
              </w:rPr>
              <w:t>altruism, production, testing, availability, impact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3</w:t>
            </w:r>
          </w:p>
          <w:p w:rsidR="00A97876" w:rsidRPr="00E84E8C" w:rsidRDefault="00A97876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(best)</w:t>
            </w:r>
          </w:p>
        </w:tc>
        <w:tc>
          <w:tcPr>
            <w:tcW w:w="8010" w:type="dxa"/>
            <w:vAlign w:val="center"/>
          </w:tcPr>
          <w:p w:rsidR="00E84E8C" w:rsidRPr="00E84E8C" w:rsidRDefault="00E84E8C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A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>ddress</w:t>
            </w:r>
            <w:r>
              <w:rPr>
                <w:rFonts w:asciiTheme="majorHAnsi" w:hAnsiTheme="majorHAnsi"/>
                <w:color w:val="222222"/>
                <w:szCs w:val="26"/>
              </w:rPr>
              <w:t>ed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the key te</w:t>
            </w:r>
            <w:r w:rsidR="00A97876">
              <w:rPr>
                <w:rFonts w:asciiTheme="majorHAnsi" w:hAnsiTheme="majorHAnsi"/>
                <w:color w:val="222222"/>
                <w:szCs w:val="26"/>
              </w:rPr>
              <w:t>rms directly and clearly in the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presentation.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2</w:t>
            </w:r>
          </w:p>
        </w:tc>
        <w:tc>
          <w:tcPr>
            <w:tcW w:w="8010" w:type="dxa"/>
            <w:vAlign w:val="center"/>
          </w:tcPr>
          <w:p w:rsidR="00E84E8C" w:rsidRPr="00E84E8C" w:rsidRDefault="00E84E8C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A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>ddress</w:t>
            </w:r>
            <w:r>
              <w:rPr>
                <w:rFonts w:asciiTheme="majorHAnsi" w:hAnsiTheme="majorHAnsi"/>
                <w:color w:val="222222"/>
                <w:szCs w:val="26"/>
              </w:rPr>
              <w:t>ed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the key terms, but </w:t>
            </w:r>
            <w:r w:rsidR="00A97876">
              <w:rPr>
                <w:rFonts w:asciiTheme="majorHAnsi" w:hAnsiTheme="majorHAnsi"/>
                <w:color w:val="222222"/>
                <w:szCs w:val="26"/>
              </w:rPr>
              <w:t>did so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indirectly or tenuously.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1</w:t>
            </w:r>
          </w:p>
        </w:tc>
        <w:tc>
          <w:tcPr>
            <w:tcW w:w="8010" w:type="dxa"/>
            <w:vAlign w:val="center"/>
          </w:tcPr>
          <w:p w:rsidR="00E84E8C" w:rsidRPr="00E84E8C" w:rsidRDefault="00E84E8C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Mentioned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the key terms</w:t>
            </w:r>
            <w:r w:rsidR="00A97876">
              <w:rPr>
                <w:rFonts w:asciiTheme="majorHAnsi" w:hAnsiTheme="majorHAnsi"/>
                <w:color w:val="222222"/>
                <w:szCs w:val="26"/>
              </w:rPr>
              <w:t>,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but </w:t>
            </w:r>
            <w:r w:rsidR="00A97876">
              <w:rPr>
                <w:rFonts w:asciiTheme="majorHAnsi" w:hAnsiTheme="majorHAnsi"/>
                <w:color w:val="222222"/>
                <w:szCs w:val="26"/>
              </w:rPr>
              <w:t>did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not explain how they are addressed in the redesign.</w:t>
            </w: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Pr="00E84E8C" w:rsidRDefault="00E84E8C" w:rsidP="00E84E8C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0</w:t>
            </w:r>
          </w:p>
        </w:tc>
        <w:tc>
          <w:tcPr>
            <w:tcW w:w="8010" w:type="dxa"/>
            <w:vAlign w:val="center"/>
          </w:tcPr>
          <w:p w:rsidR="00E84E8C" w:rsidRPr="00E84E8C" w:rsidRDefault="00E84E8C" w:rsidP="00A97876">
            <w:pPr>
              <w:rPr>
                <w:rFonts w:asciiTheme="majorHAnsi" w:hAnsiTheme="majorHAnsi"/>
                <w:color w:val="222222"/>
                <w:szCs w:val="26"/>
              </w:rPr>
            </w:pPr>
            <w:r>
              <w:rPr>
                <w:rFonts w:asciiTheme="majorHAnsi" w:hAnsiTheme="majorHAnsi"/>
                <w:color w:val="222222"/>
                <w:szCs w:val="26"/>
              </w:rPr>
              <w:t>Did not address the</w:t>
            </w:r>
            <w:r w:rsidRPr="00E84E8C">
              <w:rPr>
                <w:rFonts w:asciiTheme="majorHAnsi" w:hAnsiTheme="majorHAnsi"/>
                <w:color w:val="222222"/>
                <w:szCs w:val="26"/>
              </w:rPr>
              <w:t xml:space="preserve"> key terms.</w:t>
            </w:r>
          </w:p>
        </w:tc>
      </w:tr>
      <w:tr w:rsidR="00A97876" w:rsidRPr="00E84E8C" w:rsidTr="00092FD7">
        <w:tc>
          <w:tcPr>
            <w:tcW w:w="8815" w:type="dxa"/>
            <w:gridSpan w:val="2"/>
            <w:shd w:val="clear" w:color="auto" w:fill="DBE5F1" w:themeFill="accent1" w:themeFillTint="33"/>
            <w:vAlign w:val="center"/>
          </w:tcPr>
          <w:p w:rsidR="00A97876" w:rsidRPr="00E84E8C" w:rsidRDefault="00A97876" w:rsidP="00A97876">
            <w:pPr>
              <w:jc w:val="center"/>
              <w:rPr>
                <w:rFonts w:asciiTheme="majorHAnsi" w:hAnsiTheme="majorHAnsi"/>
                <w:color w:val="222222"/>
                <w:szCs w:val="26"/>
              </w:rPr>
            </w:pPr>
          </w:p>
        </w:tc>
      </w:tr>
      <w:tr w:rsidR="00E84E8C" w:rsidRPr="00E84E8C" w:rsidTr="00A97876">
        <w:tc>
          <w:tcPr>
            <w:tcW w:w="805" w:type="dxa"/>
            <w:vAlign w:val="center"/>
          </w:tcPr>
          <w:p w:rsidR="00E84E8C" w:rsidRDefault="00E84E8C" w:rsidP="007E2F9E">
            <w:pPr>
              <w:rPr>
                <w:rFonts w:asciiTheme="majorHAnsi" w:hAnsiTheme="majorHAnsi"/>
                <w:color w:val="222222"/>
                <w:szCs w:val="26"/>
              </w:rPr>
            </w:pPr>
          </w:p>
          <w:p w:rsidR="00A97876" w:rsidRPr="00E84E8C" w:rsidRDefault="00A97876" w:rsidP="007E2F9E">
            <w:pPr>
              <w:rPr>
                <w:rFonts w:asciiTheme="majorHAnsi" w:hAnsiTheme="majorHAnsi"/>
                <w:color w:val="222222"/>
                <w:szCs w:val="26"/>
              </w:rPr>
            </w:pPr>
          </w:p>
        </w:tc>
        <w:tc>
          <w:tcPr>
            <w:tcW w:w="8010" w:type="dxa"/>
            <w:vAlign w:val="center"/>
          </w:tcPr>
          <w:p w:rsidR="00A97876" w:rsidRPr="00A97876" w:rsidRDefault="00A97876" w:rsidP="00A97876">
            <w:pPr>
              <w:rPr>
                <w:rFonts w:asciiTheme="majorHAnsi" w:hAnsiTheme="majorHAnsi"/>
                <w:b/>
                <w:color w:val="222222"/>
                <w:szCs w:val="26"/>
              </w:rPr>
            </w:pPr>
            <w:r w:rsidRPr="00A97876">
              <w:rPr>
                <w:rFonts w:asciiTheme="majorHAnsi" w:hAnsiTheme="majorHAnsi"/>
                <w:b/>
                <w:color w:val="222222"/>
                <w:sz w:val="28"/>
                <w:szCs w:val="26"/>
              </w:rPr>
              <w:t>TOTAL SCORE</w:t>
            </w:r>
          </w:p>
        </w:tc>
      </w:tr>
    </w:tbl>
    <w:p w:rsidR="00A97876" w:rsidRPr="00E84E8C" w:rsidRDefault="00A97876" w:rsidP="006C1AF0">
      <w:pPr>
        <w:spacing w:before="120"/>
        <w:rPr>
          <w:rFonts w:asciiTheme="majorHAnsi" w:hAnsiTheme="majorHAnsi"/>
          <w:sz w:val="22"/>
        </w:rPr>
      </w:pPr>
    </w:p>
    <w:sectPr w:rsidR="00A97876" w:rsidRPr="00E84E8C" w:rsidSect="007E2F9E">
      <w:headerReference w:type="default" r:id="rId6"/>
      <w:footerReference w:type="default" r:id="rId7"/>
      <w:pgSz w:w="12240" w:h="15840"/>
      <w:pgMar w:top="1440" w:right="1800" w:bottom="1440" w:left="180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46" w:rsidRDefault="008E1B46" w:rsidP="007E2F9E">
      <w:r>
        <w:separator/>
      </w:r>
    </w:p>
  </w:endnote>
  <w:endnote w:type="continuationSeparator" w:id="0">
    <w:p w:rsidR="008E1B46" w:rsidRDefault="008E1B46" w:rsidP="007E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9E" w:rsidRDefault="007E2F9E">
    <w:pPr>
      <w:pStyle w:val="Footer"/>
      <w:rPr>
        <w:rFonts w:asciiTheme="majorHAnsi" w:hAnsiTheme="majorHAnsi"/>
        <w:b/>
        <w:sz w:val="20"/>
      </w:rPr>
    </w:pPr>
    <w:r w:rsidRPr="007E2F9E">
      <w:rPr>
        <w:rFonts w:asciiTheme="majorHAnsi" w:hAnsiTheme="majorHAnsi"/>
        <w:b/>
        <w:sz w:val="20"/>
      </w:rPr>
      <w:t>Engineering Ethics Activity—Student Presentation Rubric</w:t>
    </w:r>
  </w:p>
  <w:p w:rsidR="006C1AF0" w:rsidRDefault="006C1AF0">
    <w:pPr>
      <w:pStyle w:val="Footer"/>
      <w:rPr>
        <w:rFonts w:asciiTheme="majorHAnsi" w:hAnsiTheme="majorHAnsi"/>
        <w:b/>
        <w:sz w:val="20"/>
      </w:rPr>
    </w:pPr>
    <w:proofErr w:type="spellStart"/>
    <w:r>
      <w:rPr>
        <w:rFonts w:asciiTheme="majorHAnsi" w:hAnsiTheme="majorHAnsi"/>
        <w:b/>
        <w:sz w:val="20"/>
      </w:rPr>
      <w:t>TeachEngineering</w:t>
    </w:r>
    <w:proofErr w:type="spellEnd"/>
    <w:r>
      <w:rPr>
        <w:rFonts w:asciiTheme="majorHAnsi" w:hAnsiTheme="majorHAnsi"/>
        <w:b/>
        <w:sz w:val="20"/>
      </w:rPr>
      <w:t xml:space="preserve"> Digital Library – </w:t>
    </w:r>
    <w:hyperlink r:id="rId1" w:history="1">
      <w:r w:rsidRPr="009D3C91">
        <w:rPr>
          <w:rStyle w:val="Hyperlink"/>
          <w:rFonts w:asciiTheme="majorHAnsi" w:hAnsiTheme="majorHAnsi"/>
          <w:b/>
          <w:sz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46" w:rsidRDefault="008E1B46" w:rsidP="007E2F9E">
      <w:r>
        <w:separator/>
      </w:r>
    </w:p>
  </w:footnote>
  <w:footnote w:type="continuationSeparator" w:id="0">
    <w:p w:rsidR="008E1B46" w:rsidRDefault="008E1B46" w:rsidP="007E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0" w:rsidRDefault="006C1AF0">
    <w:pPr>
      <w:pStyle w:val="Header"/>
    </w:pPr>
    <w:r>
      <w:rPr>
        <w:noProof/>
      </w:rPr>
      <w:drawing>
        <wp:inline distT="0" distB="0" distL="0" distR="0">
          <wp:extent cx="2785731" cy="445393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_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894" cy="4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6A"/>
    <w:rsid w:val="0030556A"/>
    <w:rsid w:val="006C1AF0"/>
    <w:rsid w:val="007E2F9E"/>
    <w:rsid w:val="0083019E"/>
    <w:rsid w:val="008A678B"/>
    <w:rsid w:val="008E1B46"/>
    <w:rsid w:val="0099539B"/>
    <w:rsid w:val="00A73D6F"/>
    <w:rsid w:val="00A97876"/>
    <w:rsid w:val="00E74873"/>
    <w:rsid w:val="00E84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E391"/>
  <w15:docId w15:val="{C2B971FF-8CC1-4D60-8B3F-A0DECCD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9E"/>
  </w:style>
  <w:style w:type="paragraph" w:styleId="Footer">
    <w:name w:val="footer"/>
    <w:basedOn w:val="Normal"/>
    <w:link w:val="FooterChar"/>
    <w:uiPriority w:val="99"/>
    <w:unhideWhenUsed/>
    <w:rsid w:val="007E2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9E"/>
  </w:style>
  <w:style w:type="character" w:styleId="Hyperlink">
    <w:name w:val="Hyperlink"/>
    <w:basedOn w:val="DefaultParagraphFont"/>
    <w:uiPriority w:val="99"/>
    <w:unhideWhenUsed/>
    <w:rsid w:val="006C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eachengineer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Zain Iqbal</cp:lastModifiedBy>
  <cp:revision>6</cp:revision>
  <cp:lastPrinted>2015-11-12T07:55:00Z</cp:lastPrinted>
  <dcterms:created xsi:type="dcterms:W3CDTF">2015-08-19T02:18:00Z</dcterms:created>
  <dcterms:modified xsi:type="dcterms:W3CDTF">2019-10-02T21:00:00Z</dcterms:modified>
</cp:coreProperties>
</file>