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07" w:rsidRPr="008C7D50" w:rsidRDefault="00022B07" w:rsidP="00022B07">
      <w:pPr>
        <w:spacing w:after="120"/>
        <w:jc w:val="center"/>
        <w:rPr>
          <w:rFonts w:asciiTheme="minorHAnsi" w:hAnsiTheme="minorHAnsi"/>
          <w:b/>
          <w:sz w:val="36"/>
          <w:szCs w:val="28"/>
        </w:rPr>
      </w:pPr>
      <w:r w:rsidRPr="008C7D50">
        <w:rPr>
          <w:rFonts w:asciiTheme="minorHAnsi" w:hAnsiTheme="minorHAnsi"/>
          <w:b/>
          <w:sz w:val="36"/>
          <w:szCs w:val="28"/>
        </w:rPr>
        <w:t>Building an Electric Circuit to Convert the Sensor Resistance into a U</w:t>
      </w:r>
      <w:bookmarkStart w:id="0" w:name="_GoBack"/>
      <w:bookmarkEnd w:id="0"/>
      <w:r w:rsidRPr="008C7D50">
        <w:rPr>
          <w:rFonts w:asciiTheme="minorHAnsi" w:hAnsiTheme="minorHAnsi"/>
          <w:b/>
          <w:sz w:val="36"/>
          <w:szCs w:val="28"/>
        </w:rPr>
        <w:t xml:space="preserve">sable Voltage </w:t>
      </w:r>
      <w:r w:rsidR="00DD16EE" w:rsidRPr="004B1E6B">
        <w:rPr>
          <w:rFonts w:asciiTheme="minorHAnsi" w:hAnsiTheme="minorHAnsi"/>
          <w:b/>
          <w:sz w:val="36"/>
          <w:szCs w:val="28"/>
        </w:rPr>
        <w:t>EVALUATION SHEET</w:t>
      </w:r>
      <w:r w:rsidR="00DD16EE">
        <w:rPr>
          <w:rFonts w:asciiTheme="minorHAnsi" w:hAnsiTheme="minorHAnsi"/>
          <w:b/>
          <w:sz w:val="36"/>
          <w:szCs w:val="28"/>
        </w:rPr>
        <w:t xml:space="preserve"> </w:t>
      </w:r>
      <w:r w:rsidRPr="008C7D50">
        <w:rPr>
          <w:rFonts w:asciiTheme="minorHAnsi" w:hAnsiTheme="minorHAnsi"/>
          <w:b/>
          <w:color w:val="FF0000"/>
          <w:sz w:val="36"/>
          <w:szCs w:val="28"/>
        </w:rPr>
        <w:t>Answer Key</w:t>
      </w:r>
    </w:p>
    <w:p w:rsidR="00022B07" w:rsidRPr="00022B07" w:rsidRDefault="00685610" w:rsidP="00022B07">
      <w:pPr>
        <w:spacing w:after="120"/>
        <w:rPr>
          <w:rFonts w:asciiTheme="minorHAnsi" w:hAnsiTheme="minorHAnsi"/>
          <w:b/>
          <w:sz w:val="22"/>
          <w:szCs w:val="22"/>
        </w:rPr>
      </w:pPr>
      <w:r w:rsidRPr="00022B07"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ACE07D3" wp14:editId="3D0EF7A7">
            <wp:simplePos x="0" y="0"/>
            <wp:positionH relativeFrom="column">
              <wp:posOffset>1943100</wp:posOffset>
            </wp:positionH>
            <wp:positionV relativeFrom="paragraph">
              <wp:posOffset>6350</wp:posOffset>
            </wp:positionV>
            <wp:extent cx="3952875" cy="4133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Graph Paper_VoltageKE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C21"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127635</wp:posOffset>
                </wp:positionV>
                <wp:extent cx="2057400" cy="39306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07" w:rsidRPr="004B1E6B" w:rsidRDefault="00022B07" w:rsidP="004B1E6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1622"/>
                            </w:tblGrid>
                            <w:tr w:rsidR="00022B07" w:rsidTr="004B1E6B">
                              <w:trPr>
                                <w:trHeight w:val="720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Force</w:t>
                                  </w:r>
                                </w:p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(grams)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Voltage</w:t>
                                  </w:r>
                                </w:p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(V)</w:t>
                                  </w:r>
                                </w:p>
                              </w:tc>
                            </w:tr>
                            <w:tr w:rsidR="00022B07" w:rsidTr="00AF560E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2.09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2.45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2.57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2.79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2.85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02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3.00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3.07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3.11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3.31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3.91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4.32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4.33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4.71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5.55</w:t>
                                  </w:r>
                                </w:p>
                              </w:tc>
                            </w:tr>
                            <w:tr w:rsidR="00022B07" w:rsidTr="000E577A">
                              <w:trPr>
                                <w:trHeight w:val="316"/>
                              </w:trPr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022B07" w:rsidRPr="00AF560E" w:rsidRDefault="00022B07" w:rsidP="000E577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F560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5.86</w:t>
                                  </w:r>
                                </w:p>
                              </w:tc>
                            </w:tr>
                          </w:tbl>
                          <w:p w:rsidR="00022B07" w:rsidRPr="004B1E6B" w:rsidRDefault="00022B07" w:rsidP="004B1E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5pt;margin-top:10.05pt;width:162pt;height:3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3jMAIAAFYEAAAOAAAAZHJzL2Uyb0RvYy54bWysVG1v2yAQ/j5p/wHxfbGTJm1jxam6dJkm&#10;dS9Sux+AAcdowDGgsbNfvwOnWdZJ+zDNHxDHHQ93z3Pn1c1gNNlLHxTYmk4nJSXSchDK7mr69XH7&#10;5pqSEJkVTIOVNT3IQG/Wr1+telfJGXSghfQEQWyoelfTLkZXFUXgnTQsTMBJi84WvGERTb8rhGc9&#10;ohtdzMrysujBC+eByxDw9G500nXGb1vJ4+e2DTISXVPMLebV57VJa7FesWrnmesUP6bB/iELw5TF&#10;R09Qdywy8uTVH1BGcQ8B2jjhYApoW8VlrgGrmZYvqnnomJO5FiQnuBNN4f/B8k/7L54ogdqhUpYZ&#10;1OhRDpG8hYHMEj29CxVGPTiMiwMeY2guNbh74N8CsbDpmN3JW++h7yQTmN403SzOro44IYE0/UcQ&#10;+Ax7ipCBhtabxB2yQRAdZTqcpEmpcDyclYureYkujr6L5UV5ucjiFax6vu58iO8lGJI2NfWofYZn&#10;+/sQUzqseg5JrwXQSmyV1tnwu2ajPdkz7JNt/nIFL8K0JX1Nl4vZYmTgN4hDOCFggwroKdEsRDz8&#10;G6RREQdAK1PT6zJ9Y0smHt9ZkdszMqXHPZag7ZHYxOXIahya4ShUA+KAFHsYGx0HEzcd+B+U9Njk&#10;NQ3fn5iXmNkHizItp/N5mopszBdXMzT8uac59zDLEaqmkZJxu4l5khKBFm5RzlZlopPuYybHXLF5&#10;M//HQUvTcW7nqF+/g/VPAAAA//8DAFBLAwQUAAYACAAAACEAKfsN7d8AAAAKAQAADwAAAGRycy9k&#10;b3ducmV2LnhtbEyPy07DMBBF90j8gzVI7FrnIQJJ41RVRJdBImXDzomnSUQ8tmK3DX+PWcFuRnN0&#10;59xyv+qZXXFxkyEB8TYChtQbNdEg4ON03LwAc16SkrMhFPCNDvbV/V0pC2Vu9I7X1g8shJArpIDR&#10;e1tw7voRtXRbY5HC7WwWLX1Yl4GrRd5CuJ55EkUZ13Ki8GGUFusR+6/2ogUcu9pa+da+fjZp6ron&#10;ag5YN0I8PqyHHTCPq/+D4Vc/qEMVnDpzIeXYLGCTZHlABSRRDCwASf4chk5AluYx8Krk/ytUPwAA&#10;AP//AwBQSwECLQAUAAYACAAAACEAtoM4kv4AAADhAQAAEwAAAAAAAAAAAAAAAAAAAAAAW0NvbnRl&#10;bnRfVHlwZXNdLnhtbFBLAQItABQABgAIAAAAIQA4/SH/1gAAAJQBAAALAAAAAAAAAAAAAAAAAC8B&#10;AABfcmVscy8ucmVsc1BLAQItABQABgAIAAAAIQDOg33jMAIAAFYEAAAOAAAAAAAAAAAAAAAAAC4C&#10;AABkcnMvZTJvRG9jLnhtbFBLAQItABQABgAIAAAAIQAp+w3t3wAAAAoBAAAPAAAAAAAAAAAAAAAA&#10;AIoEAABkcnMvZG93bnJldi54bWxQSwUGAAAAAAQABADzAAAAlgUAAAAA&#10;" strokecolor="window">
                <v:textbox>
                  <w:txbxContent>
                    <w:p w:rsidR="00022B07" w:rsidRPr="004B1E6B" w:rsidRDefault="00022B07" w:rsidP="004B1E6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1622"/>
                      </w:tblGrid>
                      <w:tr w:rsidR="00022B07" w:rsidTr="004B1E6B">
                        <w:trPr>
                          <w:trHeight w:val="720"/>
                        </w:trPr>
                        <w:tc>
                          <w:tcPr>
                            <w:tcW w:w="1325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Force</w:t>
                            </w:r>
                          </w:p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(grams)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Voltage</w:t>
                            </w:r>
                          </w:p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(V)</w:t>
                            </w:r>
                          </w:p>
                        </w:tc>
                      </w:tr>
                      <w:tr w:rsidR="00022B07" w:rsidTr="00AF560E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2.09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2.45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2.57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2.79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2.85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02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3.00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3.07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3.11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3.31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3.91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4.32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4.33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4.71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5.55</w:t>
                            </w:r>
                          </w:p>
                        </w:tc>
                      </w:tr>
                      <w:tr w:rsidR="00022B07" w:rsidTr="000E577A">
                        <w:trPr>
                          <w:trHeight w:val="316"/>
                        </w:trPr>
                        <w:tc>
                          <w:tcPr>
                            <w:tcW w:w="1325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022B07" w:rsidRPr="00AF560E" w:rsidRDefault="00022B07" w:rsidP="000E57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F560E">
                              <w:rPr>
                                <w:rFonts w:asciiTheme="minorHAnsi" w:hAnsiTheme="minorHAnsi"/>
                                <w:b/>
                              </w:rPr>
                              <w:t>5.86</w:t>
                            </w:r>
                          </w:p>
                        </w:tc>
                      </w:tr>
                    </w:tbl>
                    <w:p w:rsidR="00022B07" w:rsidRPr="004B1E6B" w:rsidRDefault="00022B07" w:rsidP="004B1E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tabs>
          <w:tab w:val="left" w:pos="7160"/>
        </w:tabs>
        <w:rPr>
          <w:rFonts w:asciiTheme="minorHAnsi" w:hAnsiTheme="minorHAnsi"/>
        </w:rPr>
      </w:pPr>
      <w:r w:rsidRPr="00022B07">
        <w:rPr>
          <w:rFonts w:asciiTheme="minorHAnsi" w:hAnsiTheme="minorHAnsi"/>
        </w:rPr>
        <w:tab/>
      </w: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rPr>
          <w:rFonts w:asciiTheme="minorHAnsi" w:hAnsiTheme="minorHAnsi"/>
        </w:rPr>
      </w:pPr>
    </w:p>
    <w:p w:rsidR="00022B07" w:rsidRPr="00022B07" w:rsidRDefault="00022B07" w:rsidP="00022B07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022B07" w:rsidRPr="00022B07" w:rsidRDefault="008C7D50" w:rsidP="008C7D50">
      <w:pPr>
        <w:spacing w:after="120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Instructions: </w:t>
      </w:r>
      <w:r w:rsidR="00022B07" w:rsidRPr="00022B07">
        <w:rPr>
          <w:rFonts w:asciiTheme="minorHAnsi" w:hAnsiTheme="minorHAnsi"/>
          <w:b/>
          <w:sz w:val="21"/>
          <w:szCs w:val="21"/>
        </w:rPr>
        <w:t>Now that you know the best fit line, use it to calculate the minimum f</w:t>
      </w:r>
      <w:r>
        <w:rPr>
          <w:rFonts w:asciiTheme="minorHAnsi" w:hAnsiTheme="minorHAnsi"/>
          <w:b/>
          <w:sz w:val="21"/>
          <w:szCs w:val="21"/>
        </w:rPr>
        <w:t xml:space="preserve">orce required to </w:t>
      </w:r>
      <w:proofErr w:type="gramStart"/>
      <w:r>
        <w:rPr>
          <w:rFonts w:asciiTheme="minorHAnsi" w:hAnsiTheme="minorHAnsi"/>
          <w:b/>
          <w:sz w:val="21"/>
          <w:szCs w:val="21"/>
        </w:rPr>
        <w:t>crack</w:t>
      </w:r>
      <w:proofErr w:type="gramEnd"/>
      <w:r>
        <w:rPr>
          <w:rFonts w:asciiTheme="minorHAnsi" w:hAnsiTheme="minorHAnsi"/>
          <w:b/>
          <w:sz w:val="21"/>
          <w:szCs w:val="21"/>
        </w:rPr>
        <w:t xml:space="preserve"> an egg. </w:t>
      </w:r>
      <w:r w:rsidR="00022B07" w:rsidRPr="00022B07">
        <w:rPr>
          <w:rFonts w:asciiTheme="minorHAnsi" w:hAnsiTheme="minorHAnsi"/>
          <w:b/>
          <w:sz w:val="21"/>
          <w:szCs w:val="21"/>
        </w:rPr>
        <w:t>The goal is to progressively add pressure to the egg, record the voltage, and calculate the pressu</w:t>
      </w:r>
      <w:r>
        <w:rPr>
          <w:rFonts w:asciiTheme="minorHAnsi" w:hAnsiTheme="minorHAnsi"/>
          <w:b/>
          <w:sz w:val="21"/>
          <w:szCs w:val="21"/>
        </w:rPr>
        <w:t>re using the line of best fit.</w:t>
      </w:r>
    </w:p>
    <w:p w:rsidR="00E06908" w:rsidRDefault="004B1E6B" w:rsidP="00E06908">
      <w:r w:rsidRPr="00022B07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193984E" wp14:editId="16468B7B">
            <wp:simplePos x="0" y="0"/>
            <wp:positionH relativeFrom="column">
              <wp:posOffset>228600</wp:posOffset>
            </wp:positionH>
            <wp:positionV relativeFrom="paragraph">
              <wp:posOffset>90805</wp:posOffset>
            </wp:positionV>
            <wp:extent cx="1086485" cy="8356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_EgginGlove2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648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2B07"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0AF97F3A" wp14:editId="20929A48">
            <wp:simplePos x="0" y="0"/>
            <wp:positionH relativeFrom="column">
              <wp:posOffset>4438650</wp:posOffset>
            </wp:positionH>
            <wp:positionV relativeFrom="paragraph">
              <wp:posOffset>106045</wp:posOffset>
            </wp:positionV>
            <wp:extent cx="1082040" cy="8547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_EgginGlove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204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6908" w:rsidRDefault="00E06908" w:rsidP="00E06908"/>
    <w:p w:rsidR="00685610" w:rsidRPr="00E06908" w:rsidRDefault="00685610" w:rsidP="00E06908"/>
    <w:p w:rsidR="00022B07" w:rsidRPr="00E06908" w:rsidRDefault="00022B07" w:rsidP="00E06908"/>
    <w:p w:rsidR="00022B07" w:rsidRPr="00E06908" w:rsidRDefault="00022B07" w:rsidP="00022B07">
      <w:pPr>
        <w:spacing w:after="120"/>
        <w:jc w:val="center"/>
        <w:rPr>
          <w:rFonts w:asciiTheme="minorHAnsi" w:hAnsiTheme="minorHAnsi"/>
          <w:b/>
          <w:sz w:val="36"/>
          <w:szCs w:val="22"/>
        </w:rPr>
      </w:pPr>
      <w:r w:rsidRPr="00E06908">
        <w:rPr>
          <w:rFonts w:asciiTheme="minorHAnsi" w:hAnsiTheme="minorHAnsi"/>
          <w:b/>
          <w:sz w:val="36"/>
          <w:szCs w:val="22"/>
        </w:rPr>
        <w:t xml:space="preserve">Force Required to Crack </w:t>
      </w:r>
      <w:r w:rsidR="00D72764" w:rsidRPr="00E06908">
        <w:rPr>
          <w:rFonts w:asciiTheme="minorHAnsi" w:hAnsiTheme="minorHAnsi"/>
          <w:b/>
          <w:sz w:val="36"/>
          <w:szCs w:val="22"/>
        </w:rPr>
        <w:t>an</w:t>
      </w:r>
      <w:r w:rsidRPr="00E06908">
        <w:rPr>
          <w:rFonts w:asciiTheme="minorHAnsi" w:hAnsiTheme="minorHAnsi"/>
          <w:b/>
          <w:sz w:val="36"/>
          <w:szCs w:val="22"/>
        </w:rPr>
        <w:t xml:space="preserve"> Egg</w:t>
      </w:r>
    </w:p>
    <w:tbl>
      <w:tblPr>
        <w:tblStyle w:val="TableGrid"/>
        <w:tblW w:w="8337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3240"/>
        <w:gridCol w:w="2045"/>
        <w:gridCol w:w="1686"/>
      </w:tblGrid>
      <w:tr w:rsidR="00022B07" w:rsidRPr="00022B07" w:rsidTr="008C7D50">
        <w:trPr>
          <w:trHeight w:val="302"/>
          <w:jc w:val="center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B07" w:rsidRPr="008C7D50" w:rsidRDefault="00022B07" w:rsidP="0014191E">
            <w:pPr>
              <w:jc w:val="center"/>
              <w:rPr>
                <w:rFonts w:asciiTheme="minorHAnsi" w:hAnsiTheme="minorHAnsi"/>
                <w:b/>
              </w:rPr>
            </w:pPr>
            <w:r w:rsidRPr="008C7D50">
              <w:rPr>
                <w:rFonts w:asciiTheme="minorHAnsi" w:hAnsiTheme="minorHAnsi"/>
                <w:b/>
              </w:rPr>
              <w:t>Voltage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B07" w:rsidRPr="008C7D50" w:rsidRDefault="00022B07" w:rsidP="0014191E">
            <w:pPr>
              <w:jc w:val="center"/>
              <w:rPr>
                <w:rFonts w:asciiTheme="minorHAnsi" w:hAnsiTheme="minorHAnsi"/>
                <w:b/>
              </w:rPr>
            </w:pPr>
            <w:r w:rsidRPr="008C7D50">
              <w:rPr>
                <w:rFonts w:asciiTheme="minorHAnsi" w:hAnsiTheme="minorHAnsi"/>
                <w:b/>
              </w:rPr>
              <w:t>Solve for Force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B07" w:rsidRPr="008C7D50" w:rsidRDefault="00022B07" w:rsidP="0014191E">
            <w:pPr>
              <w:jc w:val="center"/>
              <w:rPr>
                <w:rFonts w:asciiTheme="minorHAnsi" w:hAnsiTheme="minorHAnsi"/>
                <w:b/>
              </w:rPr>
            </w:pPr>
            <w:r w:rsidRPr="008C7D50">
              <w:rPr>
                <w:rFonts w:asciiTheme="minorHAnsi" w:hAnsiTheme="minorHAnsi"/>
                <w:b/>
              </w:rPr>
              <w:t>Force Applied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B07" w:rsidRPr="008C7D50" w:rsidRDefault="00022B07" w:rsidP="0014191E">
            <w:pPr>
              <w:jc w:val="center"/>
              <w:rPr>
                <w:rFonts w:asciiTheme="minorHAnsi" w:hAnsiTheme="minorHAnsi"/>
                <w:b/>
              </w:rPr>
            </w:pPr>
            <w:r w:rsidRPr="008C7D50">
              <w:rPr>
                <w:rFonts w:asciiTheme="minorHAnsi" w:hAnsiTheme="minorHAnsi"/>
                <w:b/>
              </w:rPr>
              <w:t>Cracked (Y/N)</w:t>
            </w:r>
          </w:p>
        </w:tc>
      </w:tr>
      <w:tr w:rsidR="00022B07" w:rsidRPr="00022B07" w:rsidTr="008C7D50">
        <w:trPr>
          <w:trHeight w:val="302"/>
          <w:jc w:val="center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y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(y-1.86)/.001956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(Y/N)</w:t>
            </w:r>
          </w:p>
        </w:tc>
      </w:tr>
      <w:tr w:rsidR="00022B07" w:rsidRPr="00022B07" w:rsidTr="008C7D50">
        <w:trPr>
          <w:trHeight w:val="316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1.96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(1.96-1.86)/.001956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51.12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022B07" w:rsidRPr="00022B07" w:rsidTr="008C7D50">
        <w:trPr>
          <w:trHeight w:val="302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2.09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(2.09-1.86)/.001956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117.59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022B07" w:rsidRPr="00022B07" w:rsidTr="008C7D50">
        <w:trPr>
          <w:trHeight w:val="302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2.22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(2.22-1.86)/.001956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184.05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022B07" w:rsidRPr="00022B07" w:rsidTr="008C7D50">
        <w:trPr>
          <w:trHeight w:val="316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2.69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(2.69-1.86)/.001956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424.34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022B07" w:rsidRPr="00022B07" w:rsidTr="008C7D50">
        <w:trPr>
          <w:trHeight w:val="302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2.72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(2.72-1.86)/.001956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439.67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022B07" w:rsidRPr="00022B07" w:rsidTr="008C7D50">
        <w:trPr>
          <w:trHeight w:val="316"/>
          <w:jc w:val="center"/>
        </w:trPr>
        <w:tc>
          <w:tcPr>
            <w:tcW w:w="136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2.84</w:t>
            </w:r>
          </w:p>
        </w:tc>
        <w:tc>
          <w:tcPr>
            <w:tcW w:w="3240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x = (2.84-1.86)/.001956</w:t>
            </w:r>
          </w:p>
        </w:tc>
        <w:tc>
          <w:tcPr>
            <w:tcW w:w="2045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501.02</w:t>
            </w:r>
          </w:p>
        </w:tc>
        <w:tc>
          <w:tcPr>
            <w:tcW w:w="1686" w:type="dxa"/>
            <w:vAlign w:val="center"/>
          </w:tcPr>
          <w:p w:rsidR="00022B07" w:rsidRPr="00AF560E" w:rsidRDefault="00022B07" w:rsidP="0014191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AF560E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</w:tbl>
    <w:p w:rsidR="00C565AD" w:rsidRPr="00AF560E" w:rsidRDefault="00E06908" w:rsidP="00E06908">
      <w:pPr>
        <w:spacing w:before="120"/>
        <w:jc w:val="center"/>
        <w:rPr>
          <w:rFonts w:asciiTheme="minorHAnsi" w:hAnsiTheme="minorHAnsi"/>
          <w:b/>
          <w:color w:val="FF0000"/>
          <w:sz w:val="22"/>
          <w:szCs w:val="22"/>
          <w:lang w:bidi="ar-AE"/>
        </w:rPr>
      </w:pPr>
      <w:r w:rsidRPr="00AF560E">
        <w:rPr>
          <w:rFonts w:asciiTheme="minorHAnsi" w:hAnsiTheme="minorHAnsi"/>
          <w:b/>
          <w:color w:val="FF0000"/>
          <w:sz w:val="22"/>
          <w:szCs w:val="22"/>
        </w:rPr>
        <w:t>Note: The f</w:t>
      </w:r>
      <w:r w:rsidR="00022B07" w:rsidRPr="00AF560E">
        <w:rPr>
          <w:rFonts w:asciiTheme="minorHAnsi" w:hAnsiTheme="minorHAnsi"/>
          <w:b/>
          <w:color w:val="FF0000"/>
          <w:sz w:val="22"/>
          <w:szCs w:val="22"/>
        </w:rPr>
        <w:t xml:space="preserve">orce required to crack </w:t>
      </w:r>
      <w:r w:rsidR="004B1E6B">
        <w:rPr>
          <w:rFonts w:asciiTheme="minorHAnsi" w:hAnsiTheme="minorHAnsi"/>
          <w:b/>
          <w:color w:val="FF0000"/>
          <w:sz w:val="22"/>
          <w:szCs w:val="22"/>
        </w:rPr>
        <w:t>an</w:t>
      </w:r>
      <w:r w:rsidR="00022B07" w:rsidRPr="00AF560E">
        <w:rPr>
          <w:rFonts w:asciiTheme="minorHAnsi" w:hAnsiTheme="minorHAnsi"/>
          <w:b/>
          <w:color w:val="FF0000"/>
          <w:sz w:val="22"/>
          <w:szCs w:val="22"/>
        </w:rPr>
        <w:t xml:space="preserve"> egg may vary</w:t>
      </w:r>
      <w:r w:rsidRPr="00AF560E">
        <w:rPr>
          <w:rFonts w:asciiTheme="minorHAnsi" w:hAnsiTheme="minorHAnsi"/>
          <w:b/>
          <w:color w:val="FF0000"/>
          <w:sz w:val="22"/>
          <w:szCs w:val="22"/>
        </w:rPr>
        <w:t xml:space="preserve"> from the</w:t>
      </w:r>
      <w:r w:rsidR="004B1E6B">
        <w:rPr>
          <w:rFonts w:asciiTheme="minorHAnsi" w:hAnsiTheme="minorHAnsi"/>
          <w:b/>
          <w:color w:val="FF0000"/>
          <w:sz w:val="22"/>
          <w:szCs w:val="22"/>
        </w:rPr>
        <w:t>se example</w:t>
      </w:r>
      <w:r w:rsidRPr="00AF560E">
        <w:rPr>
          <w:rFonts w:asciiTheme="minorHAnsi" w:hAnsiTheme="minorHAnsi"/>
          <w:b/>
          <w:color w:val="FF0000"/>
          <w:sz w:val="22"/>
          <w:szCs w:val="22"/>
        </w:rPr>
        <w:t xml:space="preserve"> answers</w:t>
      </w:r>
      <w:r w:rsidR="00022B07" w:rsidRPr="00AF560E">
        <w:rPr>
          <w:rFonts w:asciiTheme="minorHAnsi" w:hAnsiTheme="minorHAnsi"/>
          <w:b/>
          <w:color w:val="FF0000"/>
          <w:sz w:val="22"/>
          <w:szCs w:val="22"/>
        </w:rPr>
        <w:t>.</w:t>
      </w:r>
    </w:p>
    <w:sectPr w:rsidR="00C565AD" w:rsidRPr="00AF560E" w:rsidSect="004B1E6B">
      <w:headerReference w:type="default" r:id="rId10"/>
      <w:footerReference w:type="default" r:id="rId11"/>
      <w:pgSz w:w="11906" w:h="16838"/>
      <w:pgMar w:top="1440" w:right="1440" w:bottom="1440" w:left="1440" w:header="1008" w:footer="1008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91" w:rsidRDefault="00BE6D91" w:rsidP="00022B07">
      <w:r>
        <w:separator/>
      </w:r>
    </w:p>
  </w:endnote>
  <w:endnote w:type="continuationSeparator" w:id="0">
    <w:p w:rsidR="00BE6D91" w:rsidRDefault="00BE6D91" w:rsidP="0002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07" w:rsidRPr="00022B07" w:rsidRDefault="00022B07" w:rsidP="008C7D50">
    <w:pPr>
      <w:pStyle w:val="Numbered"/>
      <w:numPr>
        <w:ilvl w:val="0"/>
        <w:numId w:val="0"/>
      </w:numPr>
      <w:tabs>
        <w:tab w:val="right" w:pos="9000"/>
      </w:tabs>
      <w:rPr>
        <w:rFonts w:asciiTheme="minorHAnsi" w:hAnsiTheme="minorHAnsi"/>
        <w:b/>
        <w:sz w:val="20"/>
      </w:rPr>
    </w:pPr>
    <w:r w:rsidRPr="00022B07">
      <w:rPr>
        <w:rFonts w:asciiTheme="minorHAnsi" w:hAnsiTheme="minorHAnsi"/>
        <w:b/>
        <w:bCs/>
        <w:sz w:val="20"/>
      </w:rPr>
      <w:t>A Robotic Ha</w:t>
    </w:r>
    <w:r w:rsidR="008C7D50">
      <w:rPr>
        <w:rFonts w:asciiTheme="minorHAnsi" w:hAnsiTheme="minorHAnsi"/>
        <w:b/>
        <w:bCs/>
        <w:sz w:val="20"/>
      </w:rPr>
      <w:t>nd with a Gentle Touch Activity</w:t>
    </w:r>
    <w:r w:rsidR="004B1E6B">
      <w:rPr>
        <w:rFonts w:asciiTheme="minorHAnsi" w:hAnsiTheme="minorHAnsi"/>
        <w:b/>
        <w:bCs/>
        <w:sz w:val="20"/>
      </w:rPr>
      <w:t>—</w:t>
    </w:r>
    <w:r w:rsidRPr="008C7D50">
      <w:rPr>
        <w:rFonts w:asciiTheme="minorHAnsi" w:hAnsiTheme="minorHAnsi" w:cstheme="majorBidi"/>
        <w:b/>
        <w:bCs/>
        <w:sz w:val="20"/>
      </w:rPr>
      <w:t>Building an Electric Circuit Evaluation</w:t>
    </w:r>
    <w:r w:rsidR="00F42935">
      <w:rPr>
        <w:rFonts w:asciiTheme="minorHAnsi" w:hAnsiTheme="minorHAnsi" w:cstheme="majorBidi"/>
        <w:b/>
        <w:bCs/>
        <w:sz w:val="20"/>
      </w:rPr>
      <w:t xml:space="preserve"> Sheet</w:t>
    </w:r>
    <w:r w:rsidRPr="008C7D50">
      <w:rPr>
        <w:rFonts w:asciiTheme="minorHAnsi" w:hAnsiTheme="minorHAnsi" w:cstheme="majorBidi"/>
        <w:b/>
        <w:bCs/>
        <w:sz w:val="20"/>
      </w:rPr>
      <w:t xml:space="preserve"> </w:t>
    </w:r>
    <w:r w:rsidRPr="008C7D50">
      <w:rPr>
        <w:rFonts w:asciiTheme="minorHAnsi" w:hAnsiTheme="minorHAnsi" w:cstheme="majorBidi"/>
        <w:b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91" w:rsidRDefault="00BE6D91" w:rsidP="00022B07">
      <w:r>
        <w:separator/>
      </w:r>
    </w:p>
  </w:footnote>
  <w:footnote w:type="continuationSeparator" w:id="0">
    <w:p w:rsidR="00BE6D91" w:rsidRDefault="00BE6D91" w:rsidP="0002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07" w:rsidRPr="008C7D50" w:rsidRDefault="008C7D50" w:rsidP="008C7D50">
    <w:pPr>
      <w:tabs>
        <w:tab w:val="center" w:pos="4680"/>
        <w:tab w:val="right" w:pos="9360"/>
      </w:tabs>
      <w:rPr>
        <w:rFonts w:ascii="Calibri" w:hAnsi="Calibri"/>
        <w:bCs/>
        <w:sz w:val="18"/>
        <w:szCs w:val="20"/>
      </w:rPr>
    </w:pPr>
    <w:r w:rsidRPr="008C7D50">
      <w:rPr>
        <w:rFonts w:ascii="Calibri" w:hAnsi="Calibri"/>
        <w:bCs/>
        <w:sz w:val="18"/>
        <w:szCs w:val="20"/>
      </w:rPr>
      <w:t>Name: _________________________________________ Date: 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07"/>
    <w:rsid w:val="00022B07"/>
    <w:rsid w:val="00026C21"/>
    <w:rsid w:val="00093B9D"/>
    <w:rsid w:val="000D1690"/>
    <w:rsid w:val="001C6C6A"/>
    <w:rsid w:val="004B1E6B"/>
    <w:rsid w:val="00685610"/>
    <w:rsid w:val="00823079"/>
    <w:rsid w:val="0084794E"/>
    <w:rsid w:val="008C7D50"/>
    <w:rsid w:val="00930766"/>
    <w:rsid w:val="00AF560E"/>
    <w:rsid w:val="00BE6D91"/>
    <w:rsid w:val="00D573D9"/>
    <w:rsid w:val="00D72764"/>
    <w:rsid w:val="00DD16EE"/>
    <w:rsid w:val="00DD1ED2"/>
    <w:rsid w:val="00E06908"/>
    <w:rsid w:val="00E70AF7"/>
    <w:rsid w:val="00F36A88"/>
    <w:rsid w:val="00F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CAAEB-9C5A-44C0-85A2-700EBD9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07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022B07"/>
    <w:pPr>
      <w:keepNext/>
      <w:numPr>
        <w:ilvl w:val="1"/>
        <w:numId w:val="1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B07"/>
    <w:pPr>
      <w:spacing w:after="0" w:line="240" w:lineRule="auto"/>
    </w:pPr>
    <w:rPr>
      <w:rFonts w:ascii="Cambria Math" w:hAnsi="Cambria Mat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B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B0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2B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B07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022B07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customStyle="1" w:styleId="Numbered">
    <w:name w:val="Numbered"/>
    <w:basedOn w:val="Normal"/>
    <w:rsid w:val="00022B07"/>
    <w:pPr>
      <w:numPr>
        <w:numId w:val="1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B07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9</cp:revision>
  <dcterms:created xsi:type="dcterms:W3CDTF">2014-10-14T17:38:00Z</dcterms:created>
  <dcterms:modified xsi:type="dcterms:W3CDTF">2015-01-10T01:03:00Z</dcterms:modified>
</cp:coreProperties>
</file>