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70D4A4" w14:textId="47BF5CDE" w:rsidR="007C4918" w:rsidRPr="00D97D60" w:rsidRDefault="007C4918" w:rsidP="00825BA4">
      <w:pPr>
        <w:spacing w:line="240" w:lineRule="auto"/>
        <w:rPr>
          <w:rFonts w:ascii="Times New Roman" w:hAnsi="Times New Roman" w:cs="Times New Roman"/>
          <w:szCs w:val="32"/>
        </w:rPr>
      </w:pPr>
    </w:p>
    <w:p w14:paraId="092BC7CE" w14:textId="1407C3FA" w:rsidR="00B608A2" w:rsidRPr="007C4918" w:rsidRDefault="00764960" w:rsidP="00825BA4">
      <w:pPr>
        <w:spacing w:after="360" w:line="240" w:lineRule="auto"/>
        <w:jc w:val="center"/>
        <w:rPr>
          <w:rFonts w:asciiTheme="minorHAnsi" w:hAnsiTheme="minorHAnsi" w:cstheme="minorHAnsi"/>
          <w:sz w:val="36"/>
          <w:szCs w:val="32"/>
        </w:rPr>
      </w:pPr>
      <w:r w:rsidRPr="007C4918">
        <w:rPr>
          <w:rFonts w:asciiTheme="minorHAnsi" w:hAnsiTheme="minorHAnsi" w:cstheme="minorHAnsi"/>
          <w:b/>
          <w:sz w:val="36"/>
          <w:szCs w:val="32"/>
        </w:rPr>
        <w:t xml:space="preserve">Injury Area Background Information: </w:t>
      </w:r>
      <w:r w:rsidR="00490228" w:rsidRPr="00CC15C4">
        <w:rPr>
          <w:rFonts w:asciiTheme="minorHAnsi" w:hAnsiTheme="minorHAnsi" w:cstheme="minorHAnsi"/>
          <w:b/>
          <w:i/>
          <w:sz w:val="36"/>
          <w:szCs w:val="32"/>
        </w:rPr>
        <w:t>Skin</w:t>
      </w:r>
      <w:bookmarkStart w:id="0" w:name="_GoBack"/>
      <w:bookmarkEnd w:id="0"/>
    </w:p>
    <w:p w14:paraId="3CAAA791" w14:textId="08F5FFF3" w:rsidR="003F375D" w:rsidRDefault="001675B4" w:rsidP="00825BA4">
      <w:pPr>
        <w:spacing w:line="240" w:lineRule="auto"/>
        <w:rPr>
          <w:rFonts w:ascii="Times New Roman" w:hAnsi="Times New Roman" w:cs="Times New Roman"/>
          <w:i/>
        </w:rPr>
      </w:pPr>
      <w:r w:rsidRPr="00825BA4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7456" behindDoc="0" locked="0" layoutInCell="1" allowOverlap="1" wp14:anchorId="79D5818F" wp14:editId="2C6E051B">
            <wp:simplePos x="0" y="0"/>
            <wp:positionH relativeFrom="column">
              <wp:posOffset>3600450</wp:posOffset>
            </wp:positionH>
            <wp:positionV relativeFrom="paragraph">
              <wp:posOffset>31750</wp:posOffset>
            </wp:positionV>
            <wp:extent cx="2299335" cy="2573655"/>
            <wp:effectExtent l="0" t="0" r="5715" b="0"/>
            <wp:wrapSquare wrapText="bothSides"/>
            <wp:docPr id="2" name="Picture 2" descr="C:\Users\denise\Documents\Denise\3 uva-1951-introduction-3D-bioprinting L&amp;A\hair-follicles-thick-thin-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ocuments\Denise\3 uva-1951-introduction-3D-bioprinting L&amp;A\hair-follicles-thick-thin-sk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7" r="48283"/>
                    <a:stretch/>
                  </pic:blipFill>
                  <pic:spPr bwMode="auto">
                    <a:xfrm>
                      <a:off x="0" y="0"/>
                      <a:ext cx="229933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F3354" w14:textId="4F2DB4A4" w:rsidR="003F375D" w:rsidRDefault="003F375D" w:rsidP="00825BA4">
      <w:pPr>
        <w:rPr>
          <w:rFonts w:ascii="Times New Roman" w:hAnsi="Times New Roman" w:cs="Times New Roman"/>
        </w:rPr>
      </w:pPr>
    </w:p>
    <w:p w14:paraId="0148FE29" w14:textId="4C9A0FFD" w:rsidR="00CB790B" w:rsidRDefault="00CB790B" w:rsidP="00825BA4">
      <w:pPr>
        <w:rPr>
          <w:rFonts w:ascii="Times New Roman" w:hAnsi="Times New Roman" w:cs="Times New Roman"/>
        </w:rPr>
      </w:pPr>
    </w:p>
    <w:p w14:paraId="7F8A5FB6" w14:textId="584E456C" w:rsidR="00CB790B" w:rsidRDefault="00CB790B" w:rsidP="00825BA4">
      <w:pPr>
        <w:rPr>
          <w:rFonts w:ascii="Times New Roman" w:hAnsi="Times New Roman" w:cs="Times New Roman"/>
        </w:rPr>
      </w:pPr>
    </w:p>
    <w:p w14:paraId="4DCA32B9" w14:textId="27F4927B" w:rsidR="001675B4" w:rsidRDefault="001675B4" w:rsidP="00825BA4">
      <w:pPr>
        <w:rPr>
          <w:rFonts w:ascii="Times New Roman" w:hAnsi="Times New Roman" w:cs="Times New Roman"/>
        </w:rPr>
      </w:pPr>
    </w:p>
    <w:p w14:paraId="6CA43AEB" w14:textId="00B24657" w:rsidR="001675B4" w:rsidRDefault="001675B4" w:rsidP="00825BA4">
      <w:pPr>
        <w:rPr>
          <w:rFonts w:ascii="Times New Roman" w:hAnsi="Times New Roman" w:cs="Times New Roman"/>
        </w:rPr>
      </w:pPr>
    </w:p>
    <w:p w14:paraId="524123BD" w14:textId="0265E894" w:rsidR="001675B4" w:rsidRDefault="001675B4" w:rsidP="00825BA4">
      <w:pPr>
        <w:rPr>
          <w:rFonts w:ascii="Times New Roman" w:hAnsi="Times New Roman" w:cs="Times New Roman"/>
        </w:rPr>
      </w:pPr>
    </w:p>
    <w:p w14:paraId="1A9829EB" w14:textId="77777777" w:rsidR="001675B4" w:rsidRDefault="001675B4" w:rsidP="00825BA4">
      <w:pPr>
        <w:rPr>
          <w:rFonts w:ascii="Times New Roman" w:hAnsi="Times New Roman" w:cs="Times New Roman"/>
        </w:rPr>
      </w:pPr>
    </w:p>
    <w:p w14:paraId="348ED1E8" w14:textId="47F4CEF4" w:rsidR="007C4918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B790B">
        <w:rPr>
          <w:rFonts w:ascii="Times New Roman" w:hAnsi="Times New Roman" w:cs="Times New Roman"/>
          <w:sz w:val="24"/>
        </w:rPr>
        <w:t>During the acc</w:t>
      </w:r>
      <w:r w:rsidR="003F375D" w:rsidRPr="00CB790B">
        <w:rPr>
          <w:rFonts w:ascii="Times New Roman" w:hAnsi="Times New Roman" w:cs="Times New Roman"/>
          <w:sz w:val="24"/>
        </w:rPr>
        <w:t>ident, Bill lost approximately one cubic inch</w:t>
      </w:r>
      <w:r w:rsidRPr="00CB790B">
        <w:rPr>
          <w:rFonts w:ascii="Times New Roman" w:hAnsi="Times New Roman" w:cs="Times New Roman"/>
          <w:sz w:val="24"/>
        </w:rPr>
        <w:t xml:space="preserve"> of </w:t>
      </w:r>
      <w:r w:rsidR="003F375D" w:rsidRPr="00CB790B">
        <w:rPr>
          <w:rFonts w:ascii="Times New Roman" w:hAnsi="Times New Roman" w:cs="Times New Roman"/>
          <w:sz w:val="24"/>
        </w:rPr>
        <w:t>skin on his left arm, covering four square inches</w:t>
      </w:r>
      <w:r w:rsidRPr="00CB790B">
        <w:rPr>
          <w:rFonts w:ascii="Times New Roman" w:hAnsi="Times New Roman" w:cs="Times New Roman"/>
          <w:sz w:val="24"/>
        </w:rPr>
        <w:t xml:space="preserve">. </w:t>
      </w:r>
    </w:p>
    <w:p w14:paraId="5406D496" w14:textId="5B3E6E60" w:rsidR="007C4918" w:rsidRDefault="007C491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Skin</w:t>
      </w:r>
      <w:r w:rsidR="00490228" w:rsidRPr="00CB790B">
        <w:rPr>
          <w:rFonts w:ascii="Times New Roman" w:hAnsi="Times New Roman" w:cs="Times New Roman"/>
          <w:sz w:val="24"/>
        </w:rPr>
        <w:t xml:space="preserve"> </w:t>
      </w:r>
      <w:r w:rsidR="003F375D" w:rsidRPr="00CB790B">
        <w:rPr>
          <w:rFonts w:ascii="Times New Roman" w:hAnsi="Times New Roman" w:cs="Times New Roman"/>
          <w:sz w:val="24"/>
        </w:rPr>
        <w:t>provides</w:t>
      </w:r>
      <w:r w:rsidR="00490228" w:rsidRPr="00CB790B">
        <w:rPr>
          <w:rFonts w:ascii="Times New Roman" w:hAnsi="Times New Roman" w:cs="Times New Roman"/>
          <w:sz w:val="24"/>
        </w:rPr>
        <w:t xml:space="preserve"> multiple vital physiological functions, including</w:t>
      </w:r>
      <w:r w:rsidR="003F375D" w:rsidRPr="00CB790B">
        <w:rPr>
          <w:rFonts w:ascii="Times New Roman" w:hAnsi="Times New Roman" w:cs="Times New Roman"/>
          <w:sz w:val="24"/>
        </w:rPr>
        <w:t xml:space="preserve"> body temperature regulation</w:t>
      </w:r>
      <w:r w:rsidR="00490228" w:rsidRPr="00CB790B">
        <w:rPr>
          <w:rFonts w:ascii="Times New Roman" w:hAnsi="Times New Roman" w:cs="Times New Roman"/>
          <w:sz w:val="24"/>
        </w:rPr>
        <w:t xml:space="preserve">, protection from the environment, and water retention. </w:t>
      </w:r>
    </w:p>
    <w:p w14:paraId="6D7073ED" w14:textId="2789CC8D" w:rsidR="00B608A2" w:rsidRPr="00CB790B" w:rsidRDefault="007C491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Skin</w:t>
      </w:r>
      <w:r w:rsidR="00490228" w:rsidRPr="00CB790B">
        <w:rPr>
          <w:rFonts w:ascii="Times New Roman" w:hAnsi="Times New Roman" w:cs="Times New Roman"/>
          <w:sz w:val="24"/>
        </w:rPr>
        <w:t xml:space="preserve"> has </w:t>
      </w:r>
      <w:r w:rsidR="003F375D" w:rsidRPr="00CB790B">
        <w:rPr>
          <w:rFonts w:ascii="Times New Roman" w:hAnsi="Times New Roman" w:cs="Times New Roman"/>
          <w:sz w:val="24"/>
        </w:rPr>
        <w:t>three</w:t>
      </w:r>
      <w:r w:rsidR="00490228" w:rsidRPr="00CB790B">
        <w:rPr>
          <w:rFonts w:ascii="Times New Roman" w:hAnsi="Times New Roman" w:cs="Times New Roman"/>
          <w:sz w:val="24"/>
        </w:rPr>
        <w:t xml:space="preserve"> main layers: </w:t>
      </w:r>
    </w:p>
    <w:p w14:paraId="0E1C3486" w14:textId="0B97FBEA" w:rsidR="00B608A2" w:rsidRDefault="00490228" w:rsidP="001675B4">
      <w:pPr>
        <w:spacing w:after="120" w:line="240" w:lineRule="auto"/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  <w:b/>
          <w:i/>
        </w:rPr>
        <w:t xml:space="preserve">The </w:t>
      </w:r>
      <w:r w:rsidR="003F375D">
        <w:rPr>
          <w:rFonts w:ascii="Times New Roman" w:hAnsi="Times New Roman" w:cs="Times New Roman"/>
          <w:b/>
          <w:i/>
        </w:rPr>
        <w:t>e</w:t>
      </w:r>
      <w:r w:rsidRPr="003F375D">
        <w:rPr>
          <w:rFonts w:ascii="Times New Roman" w:hAnsi="Times New Roman" w:cs="Times New Roman"/>
          <w:b/>
          <w:i/>
        </w:rPr>
        <w:t>pidermis:</w:t>
      </w:r>
      <w:r w:rsidRPr="003F375D">
        <w:rPr>
          <w:rFonts w:ascii="Times New Roman" w:hAnsi="Times New Roman" w:cs="Times New Roman"/>
        </w:rPr>
        <w:t xml:space="preserve"> The outermost section of the skin gives it its “stretchiness” and is responsible for water retention. </w:t>
      </w:r>
      <w:r w:rsidR="00CB790B">
        <w:rPr>
          <w:rFonts w:ascii="Times New Roman" w:hAnsi="Times New Roman" w:cs="Times New Roman"/>
        </w:rPr>
        <w:t>O</w:t>
      </w:r>
      <w:r w:rsidRPr="003F375D">
        <w:rPr>
          <w:rFonts w:ascii="Times New Roman" w:hAnsi="Times New Roman" w:cs="Times New Roman"/>
        </w:rPr>
        <w:t xml:space="preserve">penings </w:t>
      </w:r>
      <w:r w:rsidR="001675B4">
        <w:rPr>
          <w:rFonts w:ascii="Times New Roman" w:hAnsi="Times New Roman" w:cs="Times New Roman"/>
        </w:rPr>
        <w:t>enable</w:t>
      </w:r>
      <w:r w:rsidRPr="003F375D">
        <w:rPr>
          <w:rFonts w:ascii="Times New Roman" w:hAnsi="Times New Roman" w:cs="Times New Roman"/>
        </w:rPr>
        <w:t xml:space="preserve"> sweat glands and hair fol</w:t>
      </w:r>
      <w:r w:rsidR="003F375D" w:rsidRPr="003F375D">
        <w:rPr>
          <w:rFonts w:ascii="Times New Roman" w:hAnsi="Times New Roman" w:cs="Times New Roman"/>
        </w:rPr>
        <w:t xml:space="preserve">licles to exit </w:t>
      </w:r>
      <w:r w:rsidR="00825BA4">
        <w:rPr>
          <w:rFonts w:ascii="Times New Roman" w:hAnsi="Times New Roman" w:cs="Times New Roman"/>
        </w:rPr>
        <w:t xml:space="preserve">through </w:t>
      </w:r>
      <w:r w:rsidR="003F375D" w:rsidRPr="003F375D">
        <w:rPr>
          <w:rFonts w:ascii="Times New Roman" w:hAnsi="Times New Roman" w:cs="Times New Roman"/>
        </w:rPr>
        <w:t>the skin.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118AA7D3" w14:textId="77777777" w:rsidTr="00CB790B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293E5B00" w14:textId="68B3122F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5835E551" w14:textId="26132EC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6AB37DC" w14:textId="6F4A0DEA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CB790B" w14:paraId="49292DFB" w14:textId="77777777" w:rsidTr="007C4918">
        <w:trPr>
          <w:trHeight w:val="1250"/>
        </w:trPr>
        <w:tc>
          <w:tcPr>
            <w:tcW w:w="3325" w:type="dxa"/>
            <w:vAlign w:val="center"/>
          </w:tcPr>
          <w:p w14:paraId="2DA08152" w14:textId="77777777" w:rsidR="00CB790B" w:rsidRPr="00CB790B" w:rsidRDefault="00CB790B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Mainly keratinocytes—a type of skin cell</w:t>
            </w:r>
          </w:p>
          <w:p w14:paraId="18E7A5A8" w14:textId="77777777" w:rsidR="00CB790B" w:rsidRPr="00CB790B" w:rsidRDefault="00CB790B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Contributes to the barrier function of the skin</w:t>
            </w:r>
          </w:p>
          <w:p w14:paraId="0F550646" w14:textId="12968749" w:rsidR="00CB790B" w:rsidRPr="00CB790B" w:rsidRDefault="00CB790B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 xml:space="preserve">Cells are </w:t>
            </w:r>
            <w:r w:rsidR="001675B4" w:rsidRPr="00CB790B">
              <w:rPr>
                <w:rFonts w:ascii="Times New Roman" w:hAnsi="Times New Roman" w:cs="Times New Roman"/>
                <w:sz w:val="20"/>
              </w:rPr>
              <w:t xml:space="preserve">packed </w:t>
            </w:r>
            <w:r w:rsidR="001675B4">
              <w:rPr>
                <w:rFonts w:ascii="Times New Roman" w:hAnsi="Times New Roman" w:cs="Times New Roman"/>
                <w:sz w:val="20"/>
              </w:rPr>
              <w:t xml:space="preserve">very densely </w:t>
            </w:r>
          </w:p>
        </w:tc>
        <w:tc>
          <w:tcPr>
            <w:tcW w:w="3690" w:type="dxa"/>
            <w:vAlign w:val="center"/>
          </w:tcPr>
          <w:p w14:paraId="4BDE5CE2" w14:textId="607BBD3C" w:rsidR="00CB790B" w:rsidRPr="00CB790B" w:rsidRDefault="00CB790B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Made of the biomaterial collagen, the main structural protein in human connective tissue</w:t>
            </w:r>
          </w:p>
        </w:tc>
        <w:tc>
          <w:tcPr>
            <w:tcW w:w="2335" w:type="dxa"/>
            <w:vAlign w:val="center"/>
          </w:tcPr>
          <w:p w14:paraId="2C9E1F72" w14:textId="06179CBD" w:rsidR="00CB790B" w:rsidRPr="00CB790B" w:rsidRDefault="00CB790B" w:rsidP="00825BA4">
            <w:pPr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Approximately 1/6 of the total tissue width</w:t>
            </w:r>
          </w:p>
        </w:tc>
      </w:tr>
    </w:tbl>
    <w:p w14:paraId="144146E2" w14:textId="2CEA19A0" w:rsidR="00B608A2" w:rsidRDefault="00490228" w:rsidP="001675B4">
      <w:pPr>
        <w:spacing w:before="240" w:after="60" w:line="240" w:lineRule="auto"/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  <w:b/>
          <w:i/>
        </w:rPr>
        <w:t xml:space="preserve">The </w:t>
      </w:r>
      <w:r w:rsidR="003F375D" w:rsidRPr="003F375D">
        <w:rPr>
          <w:rFonts w:ascii="Times New Roman" w:hAnsi="Times New Roman" w:cs="Times New Roman"/>
          <w:b/>
          <w:i/>
        </w:rPr>
        <w:t>d</w:t>
      </w:r>
      <w:r w:rsidRPr="003F375D">
        <w:rPr>
          <w:rFonts w:ascii="Times New Roman" w:hAnsi="Times New Roman" w:cs="Times New Roman"/>
          <w:b/>
          <w:i/>
        </w:rPr>
        <w:t>ermis:</w:t>
      </w:r>
      <w:r w:rsidRPr="003F375D">
        <w:rPr>
          <w:rFonts w:ascii="Times New Roman" w:hAnsi="Times New Roman" w:cs="Times New Roman"/>
        </w:rPr>
        <w:t xml:space="preserve"> The middle section of the skin contains connective tissue, nerves, as well as hair and sweat glands. Capillaries are found here, which </w:t>
      </w:r>
      <w:r w:rsidR="007C4918">
        <w:rPr>
          <w:rFonts w:ascii="Times New Roman" w:hAnsi="Times New Roman" w:cs="Times New Roman"/>
        </w:rPr>
        <w:t>permit</w:t>
      </w:r>
      <w:r w:rsidRPr="003F375D">
        <w:rPr>
          <w:rFonts w:ascii="Times New Roman" w:hAnsi="Times New Roman" w:cs="Times New Roman"/>
        </w:rPr>
        <w:t xml:space="preserve"> </w:t>
      </w:r>
      <w:r w:rsidR="007C4918">
        <w:rPr>
          <w:rFonts w:ascii="Times New Roman" w:hAnsi="Times New Roman" w:cs="Times New Roman"/>
        </w:rPr>
        <w:t xml:space="preserve">the </w:t>
      </w:r>
      <w:r w:rsidRPr="003F375D">
        <w:rPr>
          <w:rFonts w:ascii="Times New Roman" w:hAnsi="Times New Roman" w:cs="Times New Roman"/>
        </w:rPr>
        <w:t>oxygen and nutrients contained in blood to be exchanged with carbon dioxide and waste found in the tissue.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431BCBA7" w14:textId="77777777" w:rsidTr="00A60B79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6B78C8C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A97C1A1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AEC378C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7C4918" w14:paraId="67EA3862" w14:textId="77777777" w:rsidTr="007C4918">
        <w:trPr>
          <w:trHeight w:val="800"/>
        </w:trPr>
        <w:tc>
          <w:tcPr>
            <w:tcW w:w="3325" w:type="dxa"/>
            <w:vAlign w:val="center"/>
          </w:tcPr>
          <w:p w14:paraId="458FB7FB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Mainly fibroblasts—cells that produce collagen</w:t>
            </w:r>
          </w:p>
          <w:p w14:paraId="426C3726" w14:textId="3591E3F0" w:rsidR="007C4918" w:rsidRPr="00CB790B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Cells are packed very loosely</w:t>
            </w:r>
          </w:p>
        </w:tc>
        <w:tc>
          <w:tcPr>
            <w:tcW w:w="3690" w:type="dxa"/>
            <w:vAlign w:val="center"/>
          </w:tcPr>
          <w:p w14:paraId="59DE3E24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Made of collagen</w:t>
            </w:r>
          </w:p>
          <w:p w14:paraId="4C8C76E9" w14:textId="3E02BF99" w:rsidR="007C4918" w:rsidRPr="00CB790B" w:rsidRDefault="007C4918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Very dense concentration of collagen</w:t>
            </w:r>
          </w:p>
        </w:tc>
        <w:tc>
          <w:tcPr>
            <w:tcW w:w="2335" w:type="dxa"/>
            <w:vAlign w:val="center"/>
          </w:tcPr>
          <w:p w14:paraId="43BA94C6" w14:textId="7E304A25" w:rsidR="007C4918" w:rsidRPr="00CB790B" w:rsidRDefault="007C4918" w:rsidP="00825BA4">
            <w:pPr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Approximately 1/2 of the total tissue width</w:t>
            </w:r>
          </w:p>
        </w:tc>
      </w:tr>
    </w:tbl>
    <w:p w14:paraId="0CA12541" w14:textId="077B1026" w:rsidR="00B608A2" w:rsidRDefault="00490228" w:rsidP="001675B4">
      <w:pPr>
        <w:spacing w:before="240" w:after="60" w:line="240" w:lineRule="auto"/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  <w:b/>
          <w:i/>
        </w:rPr>
        <w:t xml:space="preserve">The </w:t>
      </w:r>
      <w:r w:rsidR="003F375D" w:rsidRPr="003F375D">
        <w:rPr>
          <w:rFonts w:ascii="Times New Roman" w:hAnsi="Times New Roman" w:cs="Times New Roman"/>
          <w:b/>
          <w:i/>
        </w:rPr>
        <w:t>h</w:t>
      </w:r>
      <w:r w:rsidRPr="003F375D">
        <w:rPr>
          <w:rFonts w:ascii="Times New Roman" w:hAnsi="Times New Roman" w:cs="Times New Roman"/>
          <w:b/>
          <w:i/>
        </w:rPr>
        <w:t xml:space="preserve">ypodermis / </w:t>
      </w:r>
      <w:r w:rsidR="003F375D" w:rsidRPr="003F375D">
        <w:rPr>
          <w:rFonts w:ascii="Times New Roman" w:hAnsi="Times New Roman" w:cs="Times New Roman"/>
          <w:b/>
          <w:i/>
        </w:rPr>
        <w:t>s</w:t>
      </w:r>
      <w:r w:rsidRPr="003F375D">
        <w:rPr>
          <w:rFonts w:ascii="Times New Roman" w:hAnsi="Times New Roman" w:cs="Times New Roman"/>
          <w:b/>
          <w:i/>
        </w:rPr>
        <w:t xml:space="preserve">ubcutaneous </w:t>
      </w:r>
      <w:r w:rsidR="003F375D" w:rsidRPr="003F375D">
        <w:rPr>
          <w:rFonts w:ascii="Times New Roman" w:hAnsi="Times New Roman" w:cs="Times New Roman"/>
          <w:b/>
          <w:i/>
        </w:rPr>
        <w:t>t</w:t>
      </w:r>
      <w:r w:rsidRPr="003F375D">
        <w:rPr>
          <w:rFonts w:ascii="Times New Roman" w:hAnsi="Times New Roman" w:cs="Times New Roman"/>
          <w:b/>
          <w:i/>
        </w:rPr>
        <w:t>issue:</w:t>
      </w:r>
      <w:r w:rsidRPr="003F375D">
        <w:rPr>
          <w:rFonts w:ascii="Times New Roman" w:hAnsi="Times New Roman" w:cs="Times New Roman"/>
        </w:rPr>
        <w:t xml:space="preserve"> The innermost section of the skin is mainly fat tissue. Arteries and veins are found here, which deliver blood to and from the capillaries.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10B2BA8B" w14:textId="77777777" w:rsidTr="00A60B79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488378F6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6C44025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1DDAFEB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7C4918" w14:paraId="10E97F6C" w14:textId="77777777" w:rsidTr="007C4918">
        <w:trPr>
          <w:trHeight w:val="1016"/>
        </w:trPr>
        <w:tc>
          <w:tcPr>
            <w:tcW w:w="3325" w:type="dxa"/>
            <w:vAlign w:val="center"/>
          </w:tcPr>
          <w:p w14:paraId="01BCF474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Mainly adipocytes—fat cells</w:t>
            </w:r>
          </w:p>
          <w:p w14:paraId="714BFD14" w14:textId="48FAA6BC" w:rsidR="007C4918" w:rsidRPr="00CB790B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Cells are packed very densely</w:t>
            </w:r>
          </w:p>
        </w:tc>
        <w:tc>
          <w:tcPr>
            <w:tcW w:w="3690" w:type="dxa"/>
            <w:vAlign w:val="center"/>
          </w:tcPr>
          <w:p w14:paraId="434BCA7C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Made of collagen and elastin, the main protein that gives structures elasticity</w:t>
            </w:r>
          </w:p>
          <w:p w14:paraId="0B38CCBF" w14:textId="4DA3D0E3" w:rsidR="007C4918" w:rsidRPr="00CB790B" w:rsidRDefault="007C4918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Very loose concentration of collagen and elastin</w:t>
            </w:r>
          </w:p>
        </w:tc>
        <w:tc>
          <w:tcPr>
            <w:tcW w:w="2335" w:type="dxa"/>
            <w:vAlign w:val="center"/>
          </w:tcPr>
          <w:p w14:paraId="1D138532" w14:textId="0508261C" w:rsidR="007C4918" w:rsidRPr="00CB790B" w:rsidRDefault="007C4918" w:rsidP="00825BA4">
            <w:pPr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Approximately 1/3 of the total tissue width</w:t>
            </w:r>
          </w:p>
        </w:tc>
      </w:tr>
    </w:tbl>
    <w:p w14:paraId="43717749" w14:textId="77777777" w:rsidR="00E705A7" w:rsidRPr="003F375D" w:rsidRDefault="00E705A7" w:rsidP="00825BA4">
      <w:pPr>
        <w:spacing w:line="240" w:lineRule="auto"/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</w:rPr>
        <w:br w:type="page"/>
      </w:r>
    </w:p>
    <w:p w14:paraId="3489D5C1" w14:textId="77777777" w:rsidR="007C4918" w:rsidRPr="007C4918" w:rsidRDefault="007C4918" w:rsidP="00825BA4">
      <w:pPr>
        <w:spacing w:line="240" w:lineRule="auto"/>
        <w:rPr>
          <w:rFonts w:ascii="Times New Roman" w:hAnsi="Times New Roman" w:cs="Times New Roman"/>
        </w:rPr>
      </w:pPr>
    </w:p>
    <w:p w14:paraId="608B79B5" w14:textId="399BDA4D" w:rsidR="00B608A2" w:rsidRPr="007C4918" w:rsidRDefault="00490228" w:rsidP="00825BA4">
      <w:pPr>
        <w:spacing w:after="120" w:line="240" w:lineRule="auto"/>
        <w:jc w:val="center"/>
        <w:rPr>
          <w:rFonts w:asciiTheme="minorHAnsi" w:hAnsiTheme="minorHAnsi" w:cstheme="minorHAnsi"/>
          <w:sz w:val="36"/>
          <w:szCs w:val="32"/>
        </w:rPr>
      </w:pPr>
      <w:r w:rsidRPr="007C4918">
        <w:rPr>
          <w:rFonts w:asciiTheme="minorHAnsi" w:hAnsiTheme="minorHAnsi" w:cstheme="minorHAnsi"/>
          <w:b/>
          <w:sz w:val="36"/>
          <w:szCs w:val="32"/>
        </w:rPr>
        <w:t xml:space="preserve">Injury Area Background Information: </w:t>
      </w:r>
      <w:r w:rsidRPr="00CC15C4">
        <w:rPr>
          <w:rFonts w:asciiTheme="minorHAnsi" w:hAnsiTheme="minorHAnsi" w:cstheme="minorHAnsi"/>
          <w:b/>
          <w:i/>
          <w:sz w:val="36"/>
          <w:szCs w:val="32"/>
        </w:rPr>
        <w:t>Bone</w:t>
      </w:r>
    </w:p>
    <w:p w14:paraId="70AD9AB4" w14:textId="170388DF" w:rsidR="00764960" w:rsidRDefault="00764960" w:rsidP="00825BA4">
      <w:pPr>
        <w:spacing w:after="120" w:line="240" w:lineRule="auto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FD44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65A92DFD" wp14:editId="5ECC877C">
            <wp:simplePos x="0" y="0"/>
            <wp:positionH relativeFrom="column">
              <wp:posOffset>3511550</wp:posOffset>
            </wp:positionH>
            <wp:positionV relativeFrom="paragraph">
              <wp:posOffset>43180</wp:posOffset>
            </wp:positionV>
            <wp:extent cx="2419350" cy="3441700"/>
            <wp:effectExtent l="0" t="0" r="0" b="6350"/>
            <wp:wrapSquare wrapText="bothSides"/>
            <wp:docPr id="5" name="image16.jpg" descr="b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bone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D3C5C" w14:textId="251B5A7B" w:rsidR="00764960" w:rsidRDefault="00764960" w:rsidP="00825BA4">
      <w:pPr>
        <w:spacing w:after="120" w:line="240" w:lineRule="auto"/>
        <w:rPr>
          <w:rFonts w:ascii="Times New Roman" w:hAnsi="Times New Roman" w:cs="Times New Roman"/>
        </w:rPr>
      </w:pPr>
    </w:p>
    <w:p w14:paraId="27300F01" w14:textId="77777777" w:rsidR="00764960" w:rsidRDefault="00764960" w:rsidP="00825BA4">
      <w:pPr>
        <w:spacing w:after="120" w:line="240" w:lineRule="auto"/>
        <w:rPr>
          <w:rFonts w:ascii="Times New Roman" w:hAnsi="Times New Roman" w:cs="Times New Roman"/>
        </w:rPr>
      </w:pPr>
    </w:p>
    <w:p w14:paraId="016217BA" w14:textId="77777777" w:rsidR="00764960" w:rsidRDefault="00764960" w:rsidP="00825BA4">
      <w:pPr>
        <w:spacing w:after="120" w:line="240" w:lineRule="auto"/>
        <w:rPr>
          <w:rFonts w:ascii="Times New Roman" w:hAnsi="Times New Roman" w:cs="Times New Roman"/>
        </w:rPr>
      </w:pPr>
    </w:p>
    <w:p w14:paraId="06105892" w14:textId="2441A03A" w:rsidR="00764960" w:rsidRDefault="00764960" w:rsidP="00825BA4">
      <w:pPr>
        <w:spacing w:line="240" w:lineRule="auto"/>
        <w:rPr>
          <w:rFonts w:ascii="Times New Roman" w:hAnsi="Times New Roman" w:cs="Times New Roman"/>
        </w:rPr>
      </w:pPr>
    </w:p>
    <w:p w14:paraId="3A55CB54" w14:textId="77777777" w:rsidR="00764960" w:rsidRPr="00764960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>Durin</w:t>
      </w:r>
      <w:r w:rsidR="007C4918" w:rsidRPr="00764960">
        <w:rPr>
          <w:rFonts w:ascii="Times New Roman" w:hAnsi="Times New Roman" w:cs="Times New Roman"/>
          <w:sz w:val="24"/>
        </w:rPr>
        <w:t>g the accident, an approximately one-inch</w:t>
      </w:r>
      <w:r w:rsidRPr="00764960">
        <w:rPr>
          <w:rFonts w:ascii="Times New Roman" w:hAnsi="Times New Roman" w:cs="Times New Roman"/>
          <w:sz w:val="24"/>
        </w:rPr>
        <w:t xml:space="preserve"> tall section of Bill’s femur was completely shattered beyond repair</w:t>
      </w:r>
      <w:r w:rsidR="007C4918" w:rsidRPr="00764960">
        <w:rPr>
          <w:rFonts w:ascii="Times New Roman" w:hAnsi="Times New Roman" w:cs="Times New Roman"/>
          <w:sz w:val="24"/>
        </w:rPr>
        <w:t xml:space="preserve">; </w:t>
      </w:r>
      <w:r w:rsidRPr="00764960">
        <w:rPr>
          <w:rFonts w:ascii="Times New Roman" w:hAnsi="Times New Roman" w:cs="Times New Roman"/>
          <w:sz w:val="24"/>
        </w:rPr>
        <w:t xml:space="preserve">the diameter </w:t>
      </w:r>
      <w:r w:rsidR="00AF1E8C" w:rsidRPr="00764960">
        <w:rPr>
          <w:rFonts w:ascii="Times New Roman" w:hAnsi="Times New Roman" w:cs="Times New Roman"/>
          <w:sz w:val="24"/>
        </w:rPr>
        <w:t xml:space="preserve">of </w:t>
      </w:r>
      <w:r w:rsidR="007C4918" w:rsidRPr="00764960">
        <w:rPr>
          <w:rFonts w:ascii="Times New Roman" w:hAnsi="Times New Roman" w:cs="Times New Roman"/>
          <w:sz w:val="24"/>
        </w:rPr>
        <w:t>his femur is approximately one inch</w:t>
      </w:r>
      <w:r w:rsidRPr="00764960">
        <w:rPr>
          <w:rFonts w:ascii="Times New Roman" w:hAnsi="Times New Roman" w:cs="Times New Roman"/>
          <w:sz w:val="24"/>
        </w:rPr>
        <w:t xml:space="preserve">. The femur is the long bone that runs down </w:t>
      </w:r>
      <w:r w:rsidR="007C4918" w:rsidRPr="00764960">
        <w:rPr>
          <w:rFonts w:ascii="Times New Roman" w:hAnsi="Times New Roman" w:cs="Times New Roman"/>
          <w:sz w:val="24"/>
        </w:rPr>
        <w:t>the</w:t>
      </w:r>
      <w:r w:rsidRPr="00764960">
        <w:rPr>
          <w:rFonts w:ascii="Times New Roman" w:hAnsi="Times New Roman" w:cs="Times New Roman"/>
          <w:sz w:val="24"/>
        </w:rPr>
        <w:t xml:space="preserve"> upper leg and is crucial for walking. </w:t>
      </w:r>
    </w:p>
    <w:p w14:paraId="24CDD5A4" w14:textId="5944AAB5" w:rsidR="007C4918" w:rsidRPr="00764960" w:rsidRDefault="007C491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 xml:space="preserve">Our plan is to </w:t>
      </w:r>
      <w:r w:rsidR="00490228" w:rsidRPr="00764960">
        <w:rPr>
          <w:rFonts w:ascii="Times New Roman" w:hAnsi="Times New Roman" w:cs="Times New Roman"/>
          <w:sz w:val="24"/>
        </w:rPr>
        <w:t xml:space="preserve">use a 3D </w:t>
      </w:r>
      <w:proofErr w:type="spellStart"/>
      <w:r w:rsidR="00490228" w:rsidRPr="00764960">
        <w:rPr>
          <w:rFonts w:ascii="Times New Roman" w:hAnsi="Times New Roman" w:cs="Times New Roman"/>
          <w:sz w:val="24"/>
        </w:rPr>
        <w:t>bioprinter</w:t>
      </w:r>
      <w:proofErr w:type="spellEnd"/>
      <w:r w:rsidR="00490228" w:rsidRPr="00764960">
        <w:rPr>
          <w:rFonts w:ascii="Times New Roman" w:hAnsi="Times New Roman" w:cs="Times New Roman"/>
          <w:sz w:val="24"/>
        </w:rPr>
        <w:t xml:space="preserve"> to produce a new section of bone for Bill. By introducing it between the two healthier pieces, then putting the leg in a cast for close to a year, we believe that his body will connect the three bone pieces and make it whole again. The femur is a “hard bone</w:t>
      </w:r>
      <w:r w:rsidRPr="00764960">
        <w:rPr>
          <w:rFonts w:ascii="Times New Roman" w:hAnsi="Times New Roman" w:cs="Times New Roman"/>
          <w:sz w:val="24"/>
        </w:rPr>
        <w:t>,</w:t>
      </w:r>
      <w:r w:rsidR="00490228" w:rsidRPr="00764960">
        <w:rPr>
          <w:rFonts w:ascii="Times New Roman" w:hAnsi="Times New Roman" w:cs="Times New Roman"/>
          <w:sz w:val="24"/>
        </w:rPr>
        <w:t xml:space="preserve">” which takes </w:t>
      </w:r>
      <w:r w:rsidRPr="00764960">
        <w:rPr>
          <w:rFonts w:ascii="Times New Roman" w:hAnsi="Times New Roman" w:cs="Times New Roman"/>
          <w:sz w:val="24"/>
        </w:rPr>
        <w:t xml:space="preserve">on </w:t>
      </w:r>
      <w:r w:rsidR="00490228" w:rsidRPr="00764960">
        <w:rPr>
          <w:rFonts w:ascii="Times New Roman" w:hAnsi="Times New Roman" w:cs="Times New Roman"/>
          <w:sz w:val="24"/>
        </w:rPr>
        <w:t xml:space="preserve">a lot of the stress from bearing Bill’s weight. </w:t>
      </w:r>
    </w:p>
    <w:p w14:paraId="7495AD77" w14:textId="60FEAA08" w:rsidR="00B608A2" w:rsidRPr="00764960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 xml:space="preserve">Hard bone has three main layers: </w:t>
      </w:r>
    </w:p>
    <w:p w14:paraId="251016CD" w14:textId="7DD4237D" w:rsidR="00B608A2" w:rsidRDefault="00490228" w:rsidP="00825BA4">
      <w:pPr>
        <w:spacing w:after="60" w:line="240" w:lineRule="auto"/>
        <w:rPr>
          <w:rFonts w:ascii="Times New Roman" w:hAnsi="Times New Roman" w:cs="Times New Roman"/>
        </w:rPr>
      </w:pPr>
      <w:r w:rsidRPr="007C4918">
        <w:rPr>
          <w:rFonts w:ascii="Times New Roman" w:hAnsi="Times New Roman" w:cs="Times New Roman"/>
          <w:b/>
          <w:i/>
        </w:rPr>
        <w:t xml:space="preserve">The </w:t>
      </w:r>
      <w:r w:rsidR="00764960" w:rsidRPr="007C4918">
        <w:rPr>
          <w:rFonts w:ascii="Times New Roman" w:hAnsi="Times New Roman" w:cs="Times New Roman"/>
          <w:b/>
          <w:i/>
        </w:rPr>
        <w:t>periosteum</w:t>
      </w:r>
      <w:r w:rsidRPr="007C4918">
        <w:rPr>
          <w:rFonts w:ascii="Times New Roman" w:hAnsi="Times New Roman" w:cs="Times New Roman"/>
        </w:rPr>
        <w:t>: The outermost layer of bone is a dense, fibrous layer of collagen.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4D747A36" w14:textId="77777777" w:rsidTr="00A60B79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4DA4F9D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62D330B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F0C1453" w14:textId="15C421A2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764960" w14:paraId="2F25FD38" w14:textId="77777777" w:rsidTr="00764960">
        <w:trPr>
          <w:trHeight w:val="1034"/>
        </w:trPr>
        <w:tc>
          <w:tcPr>
            <w:tcW w:w="3325" w:type="dxa"/>
            <w:vAlign w:val="center"/>
          </w:tcPr>
          <w:p w14:paraId="7209BC07" w14:textId="3FEBD091" w:rsidR="00764960" w:rsidRPr="00CB790B" w:rsidRDefault="00764960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Almost no cells</w:t>
            </w:r>
          </w:p>
        </w:tc>
        <w:tc>
          <w:tcPr>
            <w:tcW w:w="3690" w:type="dxa"/>
            <w:vAlign w:val="center"/>
          </w:tcPr>
          <w:p w14:paraId="112DCFD4" w14:textId="77777777" w:rsidR="00764960" w:rsidRPr="007C4918" w:rsidRDefault="00764960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Made out of the biomaterial collagen, the main structural protein in human connective tissue</w:t>
            </w:r>
          </w:p>
          <w:p w14:paraId="7A7F53A6" w14:textId="258AA460" w:rsidR="00764960" w:rsidRPr="00CB790B" w:rsidRDefault="00764960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Very densely packed collagen</w:t>
            </w:r>
          </w:p>
        </w:tc>
        <w:tc>
          <w:tcPr>
            <w:tcW w:w="2335" w:type="dxa"/>
            <w:vAlign w:val="center"/>
          </w:tcPr>
          <w:p w14:paraId="01B8F1EF" w14:textId="4583800C" w:rsidR="00764960" w:rsidRPr="00CB790B" w:rsidRDefault="00764960" w:rsidP="00825BA4">
            <w:pPr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Approximately 1/10 of the total bone width</w:t>
            </w:r>
          </w:p>
        </w:tc>
      </w:tr>
    </w:tbl>
    <w:p w14:paraId="4F203743" w14:textId="54040A20" w:rsidR="00B608A2" w:rsidRPr="007C4918" w:rsidRDefault="00764960" w:rsidP="00825BA4">
      <w:pPr>
        <w:spacing w:before="120" w:after="6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 cortical / compact bone</w:t>
      </w:r>
      <w:r w:rsidR="001675B4">
        <w:rPr>
          <w:rFonts w:ascii="Times New Roman" w:hAnsi="Times New Roman" w:cs="Times New Roman"/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52F03276" w14:textId="77777777" w:rsidTr="00A60B79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82BE110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6660557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2E7D557" w14:textId="1F9CA1F5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764960" w14:paraId="00AC3250" w14:textId="77777777" w:rsidTr="00764960">
        <w:trPr>
          <w:trHeight w:val="1250"/>
        </w:trPr>
        <w:tc>
          <w:tcPr>
            <w:tcW w:w="3325" w:type="dxa"/>
            <w:vAlign w:val="center"/>
          </w:tcPr>
          <w:p w14:paraId="54C27129" w14:textId="7D939D85" w:rsidR="00764960" w:rsidRPr="00CB790B" w:rsidRDefault="00764960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Almost no cells</w:t>
            </w:r>
          </w:p>
        </w:tc>
        <w:tc>
          <w:tcPr>
            <w:tcW w:w="3690" w:type="dxa"/>
            <w:vAlign w:val="center"/>
          </w:tcPr>
          <w:p w14:paraId="0F884316" w14:textId="2E88BD7B" w:rsidR="00764960" w:rsidRPr="007C4918" w:rsidRDefault="00764960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Mainly hydroxyapatite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7C4918">
              <w:rPr>
                <w:rFonts w:ascii="Times New Roman" w:hAnsi="Times New Roman" w:cs="Times New Roman"/>
                <w:sz w:val="20"/>
              </w:rPr>
              <w:t xml:space="preserve"> a crystallized form of calcium combined with collagen</w:t>
            </w:r>
          </w:p>
          <w:p w14:paraId="427C2536" w14:textId="79824FF2" w:rsidR="00764960" w:rsidRPr="00CB790B" w:rsidRDefault="00764960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This is what gives the bone its strength and hardness</w:t>
            </w:r>
          </w:p>
        </w:tc>
        <w:tc>
          <w:tcPr>
            <w:tcW w:w="2335" w:type="dxa"/>
            <w:vAlign w:val="center"/>
          </w:tcPr>
          <w:p w14:paraId="2FAC5100" w14:textId="79BF32FF" w:rsidR="00764960" w:rsidRPr="00CB790B" w:rsidRDefault="00764960" w:rsidP="00825BA4">
            <w:pPr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Approximately 2/5 of the total bone width</w:t>
            </w:r>
          </w:p>
        </w:tc>
      </w:tr>
    </w:tbl>
    <w:p w14:paraId="276FA398" w14:textId="44E5AB43" w:rsidR="00B608A2" w:rsidRPr="007C4918" w:rsidRDefault="00490228" w:rsidP="00825BA4">
      <w:pPr>
        <w:spacing w:before="120" w:after="60" w:line="240" w:lineRule="auto"/>
        <w:rPr>
          <w:rFonts w:ascii="Times New Roman" w:hAnsi="Times New Roman" w:cs="Times New Roman"/>
        </w:rPr>
      </w:pPr>
      <w:r w:rsidRPr="007C4918">
        <w:rPr>
          <w:rFonts w:ascii="Times New Roman" w:hAnsi="Times New Roman" w:cs="Times New Roman"/>
          <w:b/>
          <w:i/>
        </w:rPr>
        <w:t xml:space="preserve">The </w:t>
      </w:r>
      <w:r w:rsidR="00764960" w:rsidRPr="007C4918">
        <w:rPr>
          <w:rFonts w:ascii="Times New Roman" w:hAnsi="Times New Roman" w:cs="Times New Roman"/>
          <w:b/>
          <w:i/>
        </w:rPr>
        <w:t>medullary cavity</w:t>
      </w:r>
      <w:r w:rsidRPr="007C4918">
        <w:rPr>
          <w:rFonts w:ascii="Times New Roman" w:hAnsi="Times New Roman" w:cs="Times New Roman"/>
          <w:b/>
          <w:i/>
        </w:rPr>
        <w:t>:</w:t>
      </w:r>
      <w:r w:rsidRPr="007C4918">
        <w:rPr>
          <w:rFonts w:ascii="Times New Roman" w:hAnsi="Times New Roman" w:cs="Times New Roman"/>
        </w:rPr>
        <w:t xml:space="preserve"> The innermost section of bone contains yellow marrow and arteries responsible for nutrient transportation</w:t>
      </w:r>
      <w:r w:rsidR="007C4918" w:rsidRPr="007C4918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2335"/>
      </w:tblGrid>
      <w:tr w:rsidR="00CB790B" w14:paraId="336D4125" w14:textId="77777777" w:rsidTr="00A60B79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35B14A5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0833F17C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BC3D91E" w14:textId="65C6B882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Relative Size</w:t>
            </w:r>
          </w:p>
        </w:tc>
      </w:tr>
      <w:tr w:rsidR="007C4918" w14:paraId="6B0DF5EC" w14:textId="77777777" w:rsidTr="00764960">
        <w:trPr>
          <w:trHeight w:val="1034"/>
        </w:trPr>
        <w:tc>
          <w:tcPr>
            <w:tcW w:w="3325" w:type="dxa"/>
            <w:vAlign w:val="center"/>
          </w:tcPr>
          <w:p w14:paraId="0C91E6A0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Adipocytes</w:t>
            </w:r>
            <w:r>
              <w:rPr>
                <w:rFonts w:ascii="Times New Roman" w:hAnsi="Times New Roman" w:cs="Times New Roman"/>
                <w:sz w:val="20"/>
              </w:rPr>
              <w:t>—</w:t>
            </w:r>
            <w:r w:rsidRPr="007C4918">
              <w:rPr>
                <w:rFonts w:ascii="Times New Roman" w:hAnsi="Times New Roman" w:cs="Times New Roman"/>
                <w:sz w:val="20"/>
              </w:rPr>
              <w:t>fat cells</w:t>
            </w:r>
          </w:p>
          <w:p w14:paraId="5449414B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Osteoclasts</w:t>
            </w:r>
            <w:r>
              <w:rPr>
                <w:rFonts w:ascii="Times New Roman" w:hAnsi="Times New Roman" w:cs="Times New Roman"/>
                <w:sz w:val="20"/>
              </w:rPr>
              <w:t>—</w:t>
            </w:r>
            <w:r w:rsidRPr="007C4918">
              <w:rPr>
                <w:rFonts w:ascii="Times New Roman" w:hAnsi="Times New Roman" w:cs="Times New Roman"/>
                <w:sz w:val="20"/>
              </w:rPr>
              <w:t>build new bone</w:t>
            </w:r>
          </w:p>
          <w:p w14:paraId="0806ECD0" w14:textId="195ACACB" w:rsidR="007C4918" w:rsidRPr="00CB790B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Osteoblasts</w:t>
            </w:r>
            <w:r>
              <w:rPr>
                <w:rFonts w:ascii="Times New Roman" w:hAnsi="Times New Roman" w:cs="Times New Roman"/>
                <w:sz w:val="20"/>
              </w:rPr>
              <w:t>—</w:t>
            </w:r>
            <w:r w:rsidRPr="007C4918">
              <w:rPr>
                <w:rFonts w:ascii="Times New Roman" w:hAnsi="Times New Roman" w:cs="Times New Roman"/>
                <w:sz w:val="20"/>
              </w:rPr>
              <w:t>break down old bone</w:t>
            </w:r>
          </w:p>
        </w:tc>
        <w:tc>
          <w:tcPr>
            <w:tcW w:w="3690" w:type="dxa"/>
            <w:vAlign w:val="center"/>
          </w:tcPr>
          <w:p w14:paraId="04C18506" w14:textId="77777777" w:rsidR="007C4918" w:rsidRPr="007C4918" w:rsidRDefault="007C4918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Mainly fibronectin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C4918">
              <w:rPr>
                <w:rFonts w:ascii="Times New Roman" w:hAnsi="Times New Roman" w:cs="Times New Roman"/>
                <w:sz w:val="20"/>
              </w:rPr>
              <w:t>a protein important for cells sticking together, growth, migration and wound healing</w:t>
            </w:r>
          </w:p>
          <w:p w14:paraId="0CB7A113" w14:textId="0F18DD79" w:rsidR="007C4918" w:rsidRPr="00CB790B" w:rsidRDefault="007C4918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Collagen</w:t>
            </w:r>
          </w:p>
        </w:tc>
        <w:tc>
          <w:tcPr>
            <w:tcW w:w="2335" w:type="dxa"/>
            <w:vAlign w:val="center"/>
          </w:tcPr>
          <w:p w14:paraId="7BAB05E4" w14:textId="20920607" w:rsidR="007C4918" w:rsidRPr="00CB790B" w:rsidRDefault="007C4918" w:rsidP="00825BA4">
            <w:pPr>
              <w:rPr>
                <w:rFonts w:ascii="Times New Roman" w:hAnsi="Times New Roman" w:cs="Times New Roman"/>
                <w:sz w:val="20"/>
              </w:rPr>
            </w:pPr>
            <w:r w:rsidRPr="007C4918">
              <w:rPr>
                <w:rFonts w:ascii="Times New Roman" w:hAnsi="Times New Roman" w:cs="Times New Roman"/>
                <w:sz w:val="20"/>
              </w:rPr>
              <w:t>Approximately 1/2 of the total bone width</w:t>
            </w:r>
          </w:p>
        </w:tc>
      </w:tr>
    </w:tbl>
    <w:p w14:paraId="6DCA16FB" w14:textId="77777777" w:rsidR="00764960" w:rsidRDefault="00764960" w:rsidP="00825BA4">
      <w:pPr>
        <w:spacing w:line="240" w:lineRule="auto"/>
        <w:rPr>
          <w:rFonts w:asciiTheme="majorBidi" w:eastAsia="Calibri" w:hAnsiTheme="majorBidi" w:cstheme="majorBidi"/>
          <w:b/>
          <w:sz w:val="20"/>
          <w:szCs w:val="20"/>
        </w:rPr>
      </w:pPr>
    </w:p>
    <w:p w14:paraId="12F41E22" w14:textId="7C088458" w:rsidR="00490228" w:rsidRPr="00E705A7" w:rsidRDefault="00E705A7" w:rsidP="00825BA4">
      <w:pPr>
        <w:spacing w:line="240" w:lineRule="auto"/>
        <w:rPr>
          <w:rFonts w:asciiTheme="majorBidi" w:eastAsia="Calibri" w:hAnsiTheme="majorBidi" w:cstheme="majorBidi"/>
          <w:b/>
          <w:sz w:val="20"/>
          <w:szCs w:val="20"/>
        </w:rPr>
      </w:pPr>
      <w:r>
        <w:rPr>
          <w:rFonts w:asciiTheme="majorBidi" w:eastAsia="Calibri" w:hAnsiTheme="majorBidi" w:cstheme="majorBidi"/>
          <w:b/>
          <w:sz w:val="20"/>
          <w:szCs w:val="20"/>
        </w:rPr>
        <w:br w:type="page"/>
      </w:r>
    </w:p>
    <w:p w14:paraId="6E30D6B4" w14:textId="63008528" w:rsidR="007C4918" w:rsidRPr="00CC15C4" w:rsidRDefault="007C4918" w:rsidP="00825BA4">
      <w:pPr>
        <w:spacing w:line="240" w:lineRule="auto"/>
        <w:rPr>
          <w:rFonts w:ascii="Times New Roman" w:hAnsi="Times New Roman" w:cs="Times New Roman"/>
        </w:rPr>
      </w:pPr>
    </w:p>
    <w:p w14:paraId="4D1A3353" w14:textId="4C67B17C" w:rsidR="00B608A2" w:rsidRPr="007C4918" w:rsidRDefault="00490228" w:rsidP="00825BA4">
      <w:pPr>
        <w:spacing w:before="120" w:after="360" w:line="240" w:lineRule="auto"/>
        <w:jc w:val="center"/>
        <w:rPr>
          <w:rFonts w:asciiTheme="minorHAnsi" w:hAnsiTheme="minorHAnsi" w:cstheme="minorHAnsi"/>
          <w:sz w:val="36"/>
          <w:szCs w:val="32"/>
        </w:rPr>
      </w:pPr>
      <w:r w:rsidRPr="007C4918">
        <w:rPr>
          <w:rFonts w:asciiTheme="minorHAnsi" w:hAnsiTheme="minorHAnsi" w:cstheme="minorHAnsi"/>
          <w:b/>
          <w:sz w:val="36"/>
          <w:szCs w:val="32"/>
        </w:rPr>
        <w:t xml:space="preserve">Injury Area Background Information: </w:t>
      </w:r>
      <w:r w:rsidRPr="00CC15C4">
        <w:rPr>
          <w:rFonts w:asciiTheme="minorHAnsi" w:hAnsiTheme="minorHAnsi" w:cstheme="minorHAnsi"/>
          <w:b/>
          <w:i/>
          <w:sz w:val="36"/>
          <w:szCs w:val="32"/>
        </w:rPr>
        <w:t>Muscle</w:t>
      </w:r>
    </w:p>
    <w:p w14:paraId="3DCABEED" w14:textId="108948BC" w:rsidR="00764960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 xml:space="preserve">During the accident, Bill lost </w:t>
      </w:r>
      <w:r w:rsidR="00CB790B" w:rsidRPr="00764960">
        <w:rPr>
          <w:rFonts w:ascii="Times New Roman" w:hAnsi="Times New Roman" w:cs="Times New Roman"/>
          <w:sz w:val="24"/>
        </w:rPr>
        <w:t>three cubic inches</w:t>
      </w:r>
      <w:r w:rsidRPr="00764960">
        <w:rPr>
          <w:rFonts w:ascii="Times New Roman" w:hAnsi="Times New Roman" w:cs="Times New Roman"/>
          <w:sz w:val="24"/>
        </w:rPr>
        <w:t xml:space="preserve"> of his rectus </w:t>
      </w:r>
      <w:proofErr w:type="spellStart"/>
      <w:r w:rsidRPr="00764960">
        <w:rPr>
          <w:rFonts w:ascii="Times New Roman" w:hAnsi="Times New Roman" w:cs="Times New Roman"/>
          <w:sz w:val="24"/>
        </w:rPr>
        <w:t>femoris</w:t>
      </w:r>
      <w:proofErr w:type="spellEnd"/>
      <w:r w:rsidRPr="00764960">
        <w:rPr>
          <w:rFonts w:ascii="Times New Roman" w:hAnsi="Times New Roman" w:cs="Times New Roman"/>
          <w:sz w:val="24"/>
        </w:rPr>
        <w:t>, one of the large “skeletal muscles” that controls his femur</w:t>
      </w:r>
      <w:r w:rsidR="00CB790B" w:rsidRPr="00764960">
        <w:rPr>
          <w:rFonts w:ascii="Times New Roman" w:hAnsi="Times New Roman" w:cs="Times New Roman"/>
          <w:sz w:val="24"/>
        </w:rPr>
        <w:t xml:space="preserve">, which is </w:t>
      </w:r>
      <w:r w:rsidRPr="00764960">
        <w:rPr>
          <w:rFonts w:ascii="Times New Roman" w:hAnsi="Times New Roman" w:cs="Times New Roman"/>
          <w:sz w:val="24"/>
        </w:rPr>
        <w:t xml:space="preserve">the bone in his upper leg. The rectus </w:t>
      </w:r>
      <w:proofErr w:type="spellStart"/>
      <w:r w:rsidRPr="00764960">
        <w:rPr>
          <w:rFonts w:ascii="Times New Roman" w:hAnsi="Times New Roman" w:cs="Times New Roman"/>
          <w:sz w:val="24"/>
        </w:rPr>
        <w:t>femoris</w:t>
      </w:r>
      <w:proofErr w:type="spellEnd"/>
      <w:r w:rsidRPr="00764960">
        <w:rPr>
          <w:rFonts w:ascii="Times New Roman" w:hAnsi="Times New Roman" w:cs="Times New Roman"/>
          <w:sz w:val="24"/>
        </w:rPr>
        <w:t xml:space="preserve"> is part of the </w:t>
      </w:r>
      <w:proofErr w:type="spellStart"/>
      <w:r w:rsidRPr="00764960">
        <w:rPr>
          <w:rFonts w:ascii="Times New Roman" w:hAnsi="Times New Roman" w:cs="Times New Roman"/>
          <w:sz w:val="24"/>
        </w:rPr>
        <w:t>quadricep</w:t>
      </w:r>
      <w:proofErr w:type="spellEnd"/>
      <w:r w:rsidRPr="00764960">
        <w:rPr>
          <w:rFonts w:ascii="Times New Roman" w:hAnsi="Times New Roman" w:cs="Times New Roman"/>
          <w:sz w:val="24"/>
        </w:rPr>
        <w:t xml:space="preserve"> group and is crucial for walking and running. </w:t>
      </w:r>
    </w:p>
    <w:p w14:paraId="071B04A2" w14:textId="63D71156" w:rsidR="00764960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 xml:space="preserve">By printing a new section of muscle, we can restore Bill’s leg to its previous strength. Studies have shown that nerves “innervate” (connect to and control) replaced muscle tissue after implantation. </w:t>
      </w:r>
    </w:p>
    <w:p w14:paraId="23FB403B" w14:textId="33F89F07" w:rsidR="00B608A2" w:rsidRPr="00764960" w:rsidRDefault="00490228" w:rsidP="00825BA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64960">
        <w:rPr>
          <w:rFonts w:ascii="Times New Roman" w:hAnsi="Times New Roman" w:cs="Times New Roman"/>
          <w:sz w:val="24"/>
        </w:rPr>
        <w:t>Skeletal muscle is made of many tube-shaped skeletal muscle fibers (a single fiber is shown below) all stacked in neat rows.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CB790B" w14:paraId="390DD9BA" w14:textId="77777777" w:rsidTr="00CB790B">
        <w:trPr>
          <w:trHeight w:val="341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3186A2D" w14:textId="77777777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Cell Types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14:paraId="0AAE34B7" w14:textId="2520365B" w:rsidR="00CB790B" w:rsidRPr="00CB790B" w:rsidRDefault="00CB790B" w:rsidP="00825BA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790B">
              <w:rPr>
                <w:rFonts w:asciiTheme="minorHAnsi" w:hAnsiTheme="minorHAnsi" w:cstheme="minorHAnsi"/>
                <w:b/>
                <w:sz w:val="20"/>
              </w:rPr>
              <w:t>ECM Type</w:t>
            </w:r>
          </w:p>
        </w:tc>
      </w:tr>
      <w:tr w:rsidR="00CB790B" w14:paraId="601D97DC" w14:textId="77777777" w:rsidTr="00825BA4">
        <w:trPr>
          <w:trHeight w:val="1016"/>
        </w:trPr>
        <w:tc>
          <w:tcPr>
            <w:tcW w:w="3325" w:type="dxa"/>
            <w:vAlign w:val="center"/>
          </w:tcPr>
          <w:p w14:paraId="3C6ECFB1" w14:textId="5457966F" w:rsidR="00CB790B" w:rsidRPr="00CB790B" w:rsidRDefault="00CB790B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Myocytes</w:t>
            </w:r>
            <w:r>
              <w:rPr>
                <w:rFonts w:ascii="Times New Roman" w:hAnsi="Times New Roman" w:cs="Times New Roman"/>
                <w:sz w:val="20"/>
              </w:rPr>
              <w:t>—</w:t>
            </w:r>
            <w:r w:rsidRPr="00CB790B">
              <w:rPr>
                <w:rFonts w:ascii="Times New Roman" w:hAnsi="Times New Roman" w:cs="Times New Roman"/>
                <w:sz w:val="20"/>
              </w:rPr>
              <w:t>long tubular muscle cells made of myosin and actin</w:t>
            </w:r>
          </w:p>
        </w:tc>
        <w:tc>
          <w:tcPr>
            <w:tcW w:w="6030" w:type="dxa"/>
            <w:vAlign w:val="center"/>
          </w:tcPr>
          <w:p w14:paraId="3F32FF55" w14:textId="634A591C" w:rsidR="00CB790B" w:rsidRPr="00CB790B" w:rsidRDefault="00CB790B" w:rsidP="001675B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 xml:space="preserve">In the literature, other labs have 3D </w:t>
            </w:r>
            <w:proofErr w:type="spellStart"/>
            <w:r w:rsidRPr="00CB790B">
              <w:rPr>
                <w:rFonts w:ascii="Times New Roman" w:hAnsi="Times New Roman" w:cs="Times New Roman"/>
                <w:sz w:val="20"/>
              </w:rPr>
              <w:t>bioprinted</w:t>
            </w:r>
            <w:proofErr w:type="spellEnd"/>
            <w:r w:rsidRPr="00CB790B">
              <w:rPr>
                <w:rFonts w:ascii="Times New Roman" w:hAnsi="Times New Roman" w:cs="Times New Roman"/>
                <w:sz w:val="20"/>
              </w:rPr>
              <w:t xml:space="preserve"> sections of muscle by alternating muscle fiber</w:t>
            </w:r>
            <w:r>
              <w:rPr>
                <w:rFonts w:ascii="Times New Roman" w:hAnsi="Times New Roman" w:cs="Times New Roman"/>
                <w:sz w:val="20"/>
              </w:rPr>
              <w:t>s with a support material in a “checkerboard pattern.”</w:t>
            </w:r>
          </w:p>
          <w:p w14:paraId="02229099" w14:textId="227A4602" w:rsidR="00CB790B" w:rsidRPr="00CB790B" w:rsidRDefault="00CB790B" w:rsidP="00825BA4">
            <w:pPr>
              <w:pStyle w:val="ListParagraph"/>
              <w:numPr>
                <w:ilvl w:val="0"/>
                <w:numId w:val="2"/>
              </w:numPr>
              <w:ind w:left="280" w:hanging="270"/>
              <w:rPr>
                <w:rFonts w:ascii="Times New Roman" w:hAnsi="Times New Roman" w:cs="Times New Roman"/>
                <w:sz w:val="20"/>
              </w:rPr>
            </w:pPr>
            <w:r w:rsidRPr="00CB790B">
              <w:rPr>
                <w:rFonts w:ascii="Times New Roman" w:hAnsi="Times New Roman" w:cs="Times New Roman"/>
                <w:sz w:val="20"/>
              </w:rPr>
              <w:t>These alternating layers are long cylinders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6A57AB68" w14:textId="75E0DE74" w:rsidR="00CB790B" w:rsidRPr="00CB790B" w:rsidRDefault="00CB790B" w:rsidP="00825BA4">
      <w:pPr>
        <w:spacing w:line="240" w:lineRule="auto"/>
        <w:rPr>
          <w:rFonts w:ascii="Times New Roman" w:hAnsi="Times New Roman" w:cs="Times New Roman"/>
        </w:rPr>
      </w:pPr>
    </w:p>
    <w:p w14:paraId="7E2123B9" w14:textId="387BA200" w:rsidR="00B608A2" w:rsidRPr="00CB790B" w:rsidRDefault="001C0204" w:rsidP="00825BA4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FC4F084" wp14:editId="425BAFC7">
            <wp:simplePos x="0" y="0"/>
            <wp:positionH relativeFrom="column">
              <wp:posOffset>45720</wp:posOffset>
            </wp:positionH>
            <wp:positionV relativeFrom="paragraph">
              <wp:posOffset>95250</wp:posOffset>
            </wp:positionV>
            <wp:extent cx="2926080" cy="2926080"/>
            <wp:effectExtent l="0" t="0" r="7620" b="7620"/>
            <wp:wrapNone/>
            <wp:docPr id="1" name="Picture 1" descr="File:Blausen 0801 SkeletalMus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lausen 0801 SkeletalMusc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46AA4" w14:textId="17051176" w:rsidR="00B608A2" w:rsidRPr="00CB790B" w:rsidRDefault="00414C60" w:rsidP="00825BA4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F2A347B" wp14:editId="6AE27683">
            <wp:simplePos x="0" y="0"/>
            <wp:positionH relativeFrom="column">
              <wp:posOffset>3244850</wp:posOffset>
            </wp:positionH>
            <wp:positionV relativeFrom="paragraph">
              <wp:posOffset>61595</wp:posOffset>
            </wp:positionV>
            <wp:extent cx="2647315" cy="995045"/>
            <wp:effectExtent l="0" t="0" r="635" b="0"/>
            <wp:wrapNone/>
            <wp:docPr id="11" name="Picture 11" descr="414 Skeletal Smooth Card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14 Skeletal Smooth Cardi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7" b="72063"/>
                    <a:stretch/>
                  </pic:blipFill>
                  <pic:spPr bwMode="auto">
                    <a:xfrm>
                      <a:off x="0" y="0"/>
                      <a:ext cx="264731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BE7ED" w14:textId="4EE90DBB" w:rsidR="00B608A2" w:rsidRPr="00CB790B" w:rsidRDefault="00B608A2" w:rsidP="00825BA4">
      <w:pPr>
        <w:spacing w:line="240" w:lineRule="auto"/>
        <w:rPr>
          <w:rFonts w:ascii="Times New Roman" w:hAnsi="Times New Roman" w:cs="Times New Roman"/>
        </w:rPr>
      </w:pPr>
    </w:p>
    <w:p w14:paraId="532C2239" w14:textId="257709F2" w:rsidR="00414C60" w:rsidRDefault="00385D61">
      <w:pPr>
        <w:rPr>
          <w:rFonts w:ascii="Times New Roman" w:hAnsi="Times New Roman" w:cs="Times New Roman"/>
        </w:rPr>
      </w:pPr>
      <w:r w:rsidRPr="00D97D60">
        <w:rPr>
          <w:rFonts w:ascii="Times New Roman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40B4A" wp14:editId="00FD8B02">
                <wp:simplePos x="0" y="0"/>
                <wp:positionH relativeFrom="column">
                  <wp:posOffset>3244850</wp:posOffset>
                </wp:positionH>
                <wp:positionV relativeFrom="paragraph">
                  <wp:posOffset>2096135</wp:posOffset>
                </wp:positionV>
                <wp:extent cx="2781300" cy="6286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05A97F7" w14:textId="19224314" w:rsidR="00414C60" w:rsidRPr="00385D61" w:rsidRDefault="00414C60" w:rsidP="00414C60">
                            <w:pPr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</w:pPr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sym w:font="Wingdings" w:char="F0E7"/>
                            </w:r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sym w:font="Wingdings" w:char="F0E9"/>
                            </w:r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 Skeletal muscle cells are long tubular cells with striations, which are specific characteristics that 3D </w:t>
                            </w:r>
                            <w:proofErr w:type="spellStart"/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bioprinter</w:t>
                            </w:r>
                            <w:proofErr w:type="spellEnd"/>
                            <w:r w:rsidRPr="00385D61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 designers need to consider.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0B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5pt;margin-top:165.05pt;width:219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" filled="f" stroked="f">
                <v:textbox>
                  <w:txbxContent>
                    <w:p w14:paraId="605A97F7" w14:textId="19224314" w:rsidR="00414C60" w:rsidRPr="00385D61" w:rsidRDefault="00414C60" w:rsidP="00414C60">
                      <w:pPr>
                        <w:rPr>
                          <w:rFonts w:ascii="Times New Roman" w:eastAsia="Calibri" w:hAnsi="Times New Roman" w:cs="Times New Roman"/>
                          <w:sz w:val="20"/>
                        </w:rPr>
                      </w:pPr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sym w:font="Wingdings" w:char="F0E7"/>
                      </w:r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 </w:t>
                      </w:r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sym w:font="Wingdings" w:char="F0E9"/>
                      </w:r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 Skeletal muscle cells are long tubular cells with striations, which are specific characteristics that 3D </w:t>
                      </w:r>
                      <w:proofErr w:type="spellStart"/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t>bioprinter</w:t>
                      </w:r>
                      <w:proofErr w:type="spellEnd"/>
                      <w:r w:rsidRPr="00385D61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 designers need to consider.</w:t>
                      </w:r>
                    </w:p>
                  </w:txbxContent>
                </v:textbox>
              </v:shape>
            </w:pict>
          </mc:Fallback>
        </mc:AlternateContent>
      </w:r>
      <w:r w:rsidR="00414C60">
        <w:rPr>
          <w:noProof/>
        </w:rPr>
        <w:drawing>
          <wp:anchor distT="0" distB="0" distL="114300" distR="114300" simplePos="0" relativeHeight="251669504" behindDoc="0" locked="0" layoutInCell="1" allowOverlap="1" wp14:anchorId="17738C80" wp14:editId="7699CA5E">
            <wp:simplePos x="0" y="0"/>
            <wp:positionH relativeFrom="column">
              <wp:posOffset>3244850</wp:posOffset>
            </wp:positionH>
            <wp:positionV relativeFrom="paragraph">
              <wp:posOffset>749935</wp:posOffset>
            </wp:positionV>
            <wp:extent cx="2711450" cy="1295400"/>
            <wp:effectExtent l="0" t="0" r="0" b="0"/>
            <wp:wrapNone/>
            <wp:docPr id="9" name="Picture 9" descr="File:Muscle Tissue (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Muscle Tissue (1)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1" t="3819" r="24349" b="60764"/>
                    <a:stretch/>
                  </pic:blipFill>
                  <pic:spPr bwMode="auto">
                    <a:xfrm>
                      <a:off x="0" y="0"/>
                      <a:ext cx="2711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C60">
        <w:rPr>
          <w:rFonts w:ascii="Times New Roman" w:hAnsi="Times New Roman" w:cs="Times New Roman"/>
        </w:rPr>
        <w:t xml:space="preserve"> </w:t>
      </w:r>
      <w:r w:rsidR="00414C60">
        <w:rPr>
          <w:rFonts w:ascii="Times New Roman" w:hAnsi="Times New Roman" w:cs="Times New Roman"/>
        </w:rPr>
        <w:br w:type="page"/>
      </w:r>
    </w:p>
    <w:p w14:paraId="5264206D" w14:textId="6A0AD7FC" w:rsidR="00D97D60" w:rsidRPr="00D97D60" w:rsidRDefault="00D97D60" w:rsidP="00825BA4">
      <w:pPr>
        <w:spacing w:line="240" w:lineRule="auto"/>
        <w:rPr>
          <w:rFonts w:ascii="Times New Roman" w:hAnsi="Times New Roman" w:cs="Times New Roman"/>
        </w:rPr>
      </w:pPr>
    </w:p>
    <w:p w14:paraId="7CB68AF1" w14:textId="3EB46BCD" w:rsidR="00B608A2" w:rsidRPr="00D97D60" w:rsidRDefault="003F375D" w:rsidP="00825BA4">
      <w:pPr>
        <w:spacing w:line="240" w:lineRule="auto"/>
        <w:rPr>
          <w:rFonts w:asciiTheme="minorHAnsi" w:hAnsiTheme="minorHAnsi" w:cstheme="minorHAnsi"/>
          <w:b/>
        </w:rPr>
      </w:pPr>
      <w:r w:rsidRPr="00D97D60">
        <w:rPr>
          <w:rFonts w:asciiTheme="minorHAnsi" w:hAnsiTheme="minorHAnsi" w:cstheme="minorHAnsi"/>
          <w:b/>
        </w:rPr>
        <w:t>Image sources:</w:t>
      </w:r>
    </w:p>
    <w:p w14:paraId="507CD59D" w14:textId="5A191960" w:rsidR="00D97D60" w:rsidRPr="00825BA4" w:rsidRDefault="00D97D60" w:rsidP="00825BA4">
      <w:pPr>
        <w:spacing w:before="120" w:line="240" w:lineRule="auto"/>
        <w:rPr>
          <w:rFonts w:ascii="Times New Roman" w:eastAsia="Calibri" w:hAnsi="Times New Roman" w:cs="Times New Roman"/>
          <w:i/>
          <w:color w:val="auto"/>
        </w:rPr>
      </w:pPr>
      <w:r w:rsidRPr="00825BA4">
        <w:rPr>
          <w:rFonts w:ascii="Times New Roman" w:eastAsia="Calibri" w:hAnsi="Times New Roman" w:cs="Times New Roman"/>
          <w:i/>
          <w:color w:val="auto"/>
        </w:rPr>
        <w:t xml:space="preserve">Skin </w:t>
      </w:r>
      <w:r w:rsidR="00825BA4" w:rsidRPr="00825BA4">
        <w:rPr>
          <w:rFonts w:ascii="Times New Roman" w:eastAsia="Calibri" w:hAnsi="Times New Roman" w:cs="Times New Roman"/>
          <w:i/>
          <w:color w:val="auto"/>
        </w:rPr>
        <w:t>anatomy diagram</w:t>
      </w:r>
      <w:r w:rsidRPr="00825BA4">
        <w:rPr>
          <w:rFonts w:ascii="Times New Roman" w:eastAsia="Calibri" w:hAnsi="Times New Roman" w:cs="Times New Roman"/>
          <w:i/>
          <w:color w:val="auto"/>
        </w:rPr>
        <w:t>:</w:t>
      </w:r>
    </w:p>
    <w:p w14:paraId="39163422" w14:textId="36889EA5" w:rsidR="00825BA4" w:rsidRPr="00825BA4" w:rsidRDefault="00825BA4" w:rsidP="00825BA4">
      <w:pPr>
        <w:spacing w:line="240" w:lineRule="auto"/>
        <w:ind w:left="180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825BA4">
        <w:rPr>
          <w:rFonts w:ascii="Times New Roman" w:eastAsia="Calibri" w:hAnsi="Times New Roman" w:cs="Times New Roman"/>
          <w:sz w:val="20"/>
          <w:szCs w:val="20"/>
        </w:rPr>
        <w:t xml:space="preserve">2013 Anatomy Box, Creative Commons Attribution Share License </w:t>
      </w:r>
      <w:hyperlink r:id="rId13" w:history="1">
        <w:r w:rsidRPr="00825BA4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http://www.anatomybox.com/chapters/skin/</w:t>
        </w:r>
      </w:hyperlink>
    </w:p>
    <w:p w14:paraId="287ADAE5" w14:textId="08B80BEA" w:rsidR="00D97D60" w:rsidRPr="00D97D60" w:rsidRDefault="00D97D60" w:rsidP="00825BA4">
      <w:pPr>
        <w:spacing w:before="120" w:line="240" w:lineRule="auto"/>
        <w:rPr>
          <w:rFonts w:ascii="Times New Roman" w:eastAsia="Calibri" w:hAnsi="Times New Roman" w:cs="Times New Roman"/>
          <w:i/>
          <w:color w:val="auto"/>
        </w:rPr>
      </w:pPr>
      <w:r w:rsidRPr="00D97D60">
        <w:rPr>
          <w:rFonts w:ascii="Times New Roman" w:eastAsia="Calibri" w:hAnsi="Times New Roman" w:cs="Times New Roman"/>
          <w:i/>
          <w:color w:val="auto"/>
        </w:rPr>
        <w:t xml:space="preserve">Bone </w:t>
      </w:r>
      <w:r w:rsidR="00825BA4" w:rsidRPr="00825BA4">
        <w:rPr>
          <w:rFonts w:ascii="Times New Roman" w:eastAsia="Calibri" w:hAnsi="Times New Roman" w:cs="Times New Roman"/>
          <w:i/>
          <w:color w:val="auto"/>
        </w:rPr>
        <w:t>anatomy diagram</w:t>
      </w:r>
      <w:r w:rsidRPr="00D97D60">
        <w:rPr>
          <w:rFonts w:ascii="Times New Roman" w:eastAsia="Calibri" w:hAnsi="Times New Roman" w:cs="Times New Roman"/>
          <w:i/>
          <w:color w:val="auto"/>
        </w:rPr>
        <w:t>:</w:t>
      </w:r>
    </w:p>
    <w:p w14:paraId="44163533" w14:textId="285453E7" w:rsidR="00D97D60" w:rsidRPr="00D97D60" w:rsidRDefault="00D97D60" w:rsidP="00825BA4">
      <w:pPr>
        <w:spacing w:line="240" w:lineRule="auto"/>
        <w:ind w:left="180"/>
        <w:rPr>
          <w:rFonts w:ascii="Times New Roman" w:eastAsia="Calibri" w:hAnsi="Times New Roman" w:cs="Times New Roman"/>
          <w:i/>
          <w:color w:val="auto"/>
        </w:rPr>
      </w:pPr>
      <w:r w:rsidRPr="00D97D60">
        <w:rPr>
          <w:rFonts w:ascii="Times New Roman" w:eastAsia="Calibri" w:hAnsi="Times New Roman" w:cs="Times New Roman"/>
          <w:sz w:val="20"/>
          <w:szCs w:val="20"/>
        </w:rPr>
        <w:t xml:space="preserve">2016 Carl Fredrick, </w:t>
      </w:r>
      <w:proofErr w:type="spellStart"/>
      <w:r w:rsidRPr="00D97D60">
        <w:rPr>
          <w:rFonts w:ascii="Times New Roman" w:eastAsia="Calibri" w:hAnsi="Times New Roman" w:cs="Times New Roman"/>
          <w:sz w:val="20"/>
          <w:szCs w:val="20"/>
        </w:rPr>
        <w:t>OpenStax</w:t>
      </w:r>
      <w:proofErr w:type="spellEnd"/>
      <w:r w:rsidRPr="00D97D60">
        <w:rPr>
          <w:rFonts w:ascii="Times New Roman" w:eastAsia="Calibri" w:hAnsi="Times New Roman" w:cs="Times New Roman"/>
          <w:sz w:val="20"/>
          <w:szCs w:val="20"/>
        </w:rPr>
        <w:t xml:space="preserve"> Anatomy and Physiology, Wikimedia Commons CC BY-SA 4.0 </w:t>
      </w:r>
      <w:hyperlink r:id="rId14">
        <w:r w:rsidRPr="00D97D60">
          <w:rPr>
            <w:rFonts w:ascii="Times New Roman" w:eastAsia="Calibri" w:hAnsi="Times New Roman" w:cs="Times New Roman"/>
            <w:color w:val="1155CC"/>
            <w:sz w:val="20"/>
            <w:szCs w:val="20"/>
            <w:u w:val="single"/>
          </w:rPr>
          <w:t>https://commons.wikimedia.org/wiki/File:603_Anatomy_of_a_Long_Bone.jpg</w:t>
        </w:r>
      </w:hyperlink>
    </w:p>
    <w:p w14:paraId="7A7F501E" w14:textId="6BD3B875" w:rsidR="00D97D60" w:rsidRDefault="00825BA4" w:rsidP="00825BA4">
      <w:pPr>
        <w:spacing w:before="120" w:line="240" w:lineRule="auto"/>
        <w:rPr>
          <w:rFonts w:ascii="Times New Roman" w:eastAsia="Calibri" w:hAnsi="Times New Roman" w:cs="Times New Roman"/>
          <w:i/>
          <w:color w:val="auto"/>
        </w:rPr>
      </w:pPr>
      <w:r>
        <w:rPr>
          <w:rFonts w:ascii="Times New Roman" w:eastAsia="Calibri" w:hAnsi="Times New Roman" w:cs="Times New Roman"/>
          <w:i/>
          <w:color w:val="auto"/>
        </w:rPr>
        <w:t>Skeletal m</w:t>
      </w:r>
      <w:r w:rsidR="00D97D60" w:rsidRPr="00D97D60">
        <w:rPr>
          <w:rFonts w:ascii="Times New Roman" w:eastAsia="Calibri" w:hAnsi="Times New Roman" w:cs="Times New Roman"/>
          <w:i/>
          <w:color w:val="auto"/>
        </w:rPr>
        <w:t xml:space="preserve">uscle </w:t>
      </w:r>
      <w:r>
        <w:rPr>
          <w:rFonts w:ascii="Times New Roman" w:eastAsia="Calibri" w:hAnsi="Times New Roman" w:cs="Times New Roman"/>
          <w:i/>
          <w:color w:val="auto"/>
        </w:rPr>
        <w:t>fiber diagram</w:t>
      </w:r>
      <w:r w:rsidR="00D97D60" w:rsidRPr="00D97D60">
        <w:rPr>
          <w:rFonts w:ascii="Times New Roman" w:eastAsia="Calibri" w:hAnsi="Times New Roman" w:cs="Times New Roman"/>
          <w:i/>
          <w:color w:val="auto"/>
        </w:rPr>
        <w:t xml:space="preserve"> (left):</w:t>
      </w:r>
    </w:p>
    <w:p w14:paraId="2FE5B4D0" w14:textId="77777777" w:rsidR="001C0204" w:rsidRPr="001C0204" w:rsidRDefault="001C0204" w:rsidP="001C0204">
      <w:pPr>
        <w:spacing w:line="240" w:lineRule="auto"/>
        <w:ind w:left="18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1C0204">
        <w:rPr>
          <w:rFonts w:ascii="Times New Roman" w:eastAsia="Calibri" w:hAnsi="Times New Roman" w:cs="Times New Roman"/>
          <w:sz w:val="20"/>
          <w:szCs w:val="20"/>
        </w:rPr>
        <w:t>Blausen</w:t>
      </w:r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.com staff (2014). “</w:t>
      </w:r>
      <w:hyperlink r:id="rId15" w:history="1">
        <w:r w:rsidRPr="001C0204">
          <w:rPr>
            <w:rStyle w:val="Hyperlink"/>
            <w:rFonts w:ascii="Times New Roman" w:hAnsi="Times New Roman" w:cs="Times New Roman"/>
            <w:color w:val="663366"/>
            <w:sz w:val="20"/>
            <w:szCs w:val="20"/>
          </w:rPr>
          <w:t>Medical gallery of Blausen Medical 2014</w:t>
        </w:r>
      </w:hyperlink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 xml:space="preserve">.” </w:t>
      </w:r>
      <w:proofErr w:type="spellStart"/>
      <w:r w:rsidRPr="001C0204">
        <w:rPr>
          <w:rStyle w:val="HTMLCite"/>
          <w:rFonts w:ascii="Times New Roman" w:hAnsi="Times New Roman" w:cs="Times New Roman"/>
          <w:color w:val="222222"/>
          <w:sz w:val="20"/>
          <w:szCs w:val="20"/>
        </w:rPr>
        <w:t>WikiJournal</w:t>
      </w:r>
      <w:proofErr w:type="spellEnd"/>
      <w:r w:rsidRPr="001C0204">
        <w:rPr>
          <w:rStyle w:val="HTMLCite"/>
          <w:rFonts w:ascii="Times New Roman" w:hAnsi="Times New Roman" w:cs="Times New Roman"/>
          <w:color w:val="222222"/>
          <w:sz w:val="20"/>
          <w:szCs w:val="20"/>
        </w:rPr>
        <w:t xml:space="preserve"> of Medicine</w:t>
      </w:r>
      <w:r w:rsidRPr="001C0204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1C0204">
        <w:rPr>
          <w:rStyle w:val="HTMLCite"/>
          <w:rFonts w:ascii="Times New Roman" w:hAnsi="Times New Roman" w:cs="Times New Roman"/>
          <w:b/>
          <w:bCs/>
          <w:i w:val="0"/>
          <w:iCs w:val="0"/>
          <w:color w:val="222222"/>
          <w:sz w:val="20"/>
          <w:szCs w:val="20"/>
        </w:rPr>
        <w:t xml:space="preserve">1 </w:t>
      </w:r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(2).</w:t>
      </w:r>
      <w:r w:rsidRPr="001C0204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16" w:tooltip="w:Digital object identifier" w:history="1">
        <w:r w:rsidRPr="001C0204">
          <w:rPr>
            <w:rStyle w:val="Hyperlink"/>
            <w:rFonts w:ascii="Times New Roman" w:hAnsi="Times New Roman" w:cs="Times New Roman"/>
            <w:color w:val="663366"/>
            <w:sz w:val="20"/>
            <w:szCs w:val="20"/>
          </w:rPr>
          <w:t>DOI</w:t>
        </w:r>
      </w:hyperlink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:</w:t>
      </w:r>
      <w:hyperlink r:id="rId17" w:history="1">
        <w:r w:rsidRPr="001C0204">
          <w:rPr>
            <w:rStyle w:val="Hyperlink"/>
            <w:rFonts w:ascii="Times New Roman" w:hAnsi="Times New Roman" w:cs="Times New Roman"/>
            <w:color w:val="663366"/>
            <w:sz w:val="20"/>
            <w:szCs w:val="20"/>
          </w:rPr>
          <w:t>10.15347/wjm/2014.010</w:t>
        </w:r>
      </w:hyperlink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>.</w:t>
      </w:r>
      <w:r w:rsidRPr="001C0204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18" w:tooltip="en:International Standard Serial Number" w:history="1">
        <w:r w:rsidRPr="001C0204">
          <w:rPr>
            <w:rStyle w:val="Hyperlink"/>
            <w:rFonts w:ascii="Times New Roman" w:hAnsi="Times New Roman" w:cs="Times New Roman"/>
            <w:color w:val="663366"/>
            <w:sz w:val="20"/>
            <w:szCs w:val="20"/>
          </w:rPr>
          <w:t>ISSN</w:t>
        </w:r>
      </w:hyperlink>
      <w:r w:rsidRPr="001C0204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19" w:history="1">
        <w:r w:rsidRPr="001C0204">
          <w:rPr>
            <w:rStyle w:val="Hyperlink"/>
            <w:rFonts w:ascii="Times New Roman" w:hAnsi="Times New Roman" w:cs="Times New Roman"/>
            <w:color w:val="663366"/>
            <w:sz w:val="20"/>
            <w:szCs w:val="20"/>
          </w:rPr>
          <w:t>2002-4436</w:t>
        </w:r>
      </w:hyperlink>
      <w:r w:rsidRPr="001C0204">
        <w:rPr>
          <w:rStyle w:val="HTMLCit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 xml:space="preserve">. </w:t>
      </w:r>
      <w:hyperlink r:id="rId20" w:history="1">
        <w:r w:rsidRPr="001C0204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https://commons.wikimedia.org/wiki/File:Blausen_0801_SkeletalMuscle.png</w:t>
        </w:r>
      </w:hyperlink>
      <w:r w:rsidRPr="001C0204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</w:p>
    <w:p w14:paraId="0CEEFC95" w14:textId="4E4F1A9A" w:rsidR="00D97D60" w:rsidRDefault="00D97D60" w:rsidP="00825BA4">
      <w:pPr>
        <w:spacing w:line="240" w:lineRule="auto"/>
        <w:ind w:left="180"/>
        <w:rPr>
          <w:rFonts w:ascii="Times New Roman" w:eastAsia="Calibri" w:hAnsi="Times New Roman" w:cs="Times New Roman"/>
          <w:color w:val="1155CC"/>
          <w:sz w:val="20"/>
          <w:szCs w:val="20"/>
          <w:u w:val="single"/>
        </w:rPr>
      </w:pPr>
      <w:r w:rsidRPr="00D97D60">
        <w:rPr>
          <w:rFonts w:ascii="Times New Roman" w:eastAsia="Calibri" w:hAnsi="Times New Roman" w:cs="Times New Roman"/>
          <w:sz w:val="20"/>
          <w:szCs w:val="20"/>
        </w:rPr>
        <w:t xml:space="preserve">2014 </w:t>
      </w:r>
      <w:r w:rsidR="001C0204">
        <w:rPr>
          <w:rFonts w:ascii="Times New Roman" w:eastAsia="Calibri" w:hAnsi="Times New Roman" w:cs="Times New Roman"/>
          <w:sz w:val="20"/>
          <w:szCs w:val="20"/>
        </w:rPr>
        <w:t xml:space="preserve">Bruce </w:t>
      </w:r>
      <w:proofErr w:type="spellStart"/>
      <w:r w:rsidR="001C0204">
        <w:rPr>
          <w:rFonts w:ascii="Times New Roman" w:eastAsia="Calibri" w:hAnsi="Times New Roman" w:cs="Times New Roman"/>
          <w:sz w:val="20"/>
          <w:szCs w:val="20"/>
        </w:rPr>
        <w:t>Blaus</w:t>
      </w:r>
      <w:proofErr w:type="spellEnd"/>
      <w:r w:rsidR="001C020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D97D60">
        <w:rPr>
          <w:rFonts w:ascii="Times New Roman" w:eastAsia="Calibri" w:hAnsi="Times New Roman" w:cs="Times New Roman"/>
          <w:sz w:val="20"/>
          <w:szCs w:val="20"/>
        </w:rPr>
        <w:t>WikiJournal</w:t>
      </w:r>
      <w:proofErr w:type="spellEnd"/>
      <w:r w:rsidRPr="00D97D60">
        <w:rPr>
          <w:rFonts w:ascii="Times New Roman" w:eastAsia="Calibri" w:hAnsi="Times New Roman" w:cs="Times New Roman"/>
          <w:sz w:val="20"/>
          <w:szCs w:val="20"/>
        </w:rPr>
        <w:t xml:space="preserve"> of Medicine Gallery of </w:t>
      </w:r>
      <w:hyperlink r:id="rId21" w:history="1">
        <w:r w:rsidRPr="00D97D60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Blausen</w:t>
        </w:r>
      </w:hyperlink>
      <w:r w:rsidRPr="00D97D60">
        <w:rPr>
          <w:rFonts w:ascii="Times New Roman" w:hAnsi="Times New Roman" w:cs="Times New Roman"/>
          <w:sz w:val="20"/>
          <w:szCs w:val="20"/>
        </w:rPr>
        <w:t xml:space="preserve"> Medical CC BY-NC-ND-4.0 </w:t>
      </w:r>
      <w:hyperlink r:id="rId22">
        <w:r w:rsidRPr="00D97D60">
          <w:rPr>
            <w:rFonts w:ascii="Times New Roman" w:eastAsia="Calibri" w:hAnsi="Times New Roman" w:cs="Times New Roman"/>
            <w:color w:val="1155CC"/>
            <w:sz w:val="20"/>
            <w:szCs w:val="20"/>
            <w:u w:val="single"/>
          </w:rPr>
          <w:t>http://teachmeanatomy.info/the-basics/ultrastructure/histology-muscle/</w:t>
        </w:r>
      </w:hyperlink>
    </w:p>
    <w:p w14:paraId="0A1AFCD1" w14:textId="08F253E1" w:rsidR="00385D61" w:rsidRDefault="00385D61" w:rsidP="00385D61">
      <w:pPr>
        <w:spacing w:before="120" w:line="240" w:lineRule="auto"/>
        <w:rPr>
          <w:rFonts w:ascii="Times New Roman" w:eastAsia="Calibri" w:hAnsi="Times New Roman" w:cs="Times New Roman"/>
          <w:i/>
          <w:color w:val="auto"/>
        </w:rPr>
      </w:pPr>
      <w:r>
        <w:rPr>
          <w:rFonts w:ascii="Times New Roman" w:eastAsia="Calibri" w:hAnsi="Times New Roman" w:cs="Times New Roman"/>
          <w:i/>
          <w:color w:val="auto"/>
        </w:rPr>
        <w:t>Skeletal m</w:t>
      </w:r>
      <w:r w:rsidRPr="00D97D60">
        <w:rPr>
          <w:rFonts w:ascii="Times New Roman" w:eastAsia="Calibri" w:hAnsi="Times New Roman" w:cs="Times New Roman"/>
          <w:i/>
          <w:color w:val="auto"/>
        </w:rPr>
        <w:t xml:space="preserve">uscle </w:t>
      </w:r>
      <w:r>
        <w:rPr>
          <w:rFonts w:ascii="Times New Roman" w:eastAsia="Calibri" w:hAnsi="Times New Roman" w:cs="Times New Roman"/>
          <w:i/>
          <w:color w:val="auto"/>
        </w:rPr>
        <w:t xml:space="preserve">cells micrograph at 1600x magnification </w:t>
      </w:r>
      <w:r w:rsidRPr="00D97D60">
        <w:rPr>
          <w:rFonts w:ascii="Times New Roman" w:eastAsia="Calibri" w:hAnsi="Times New Roman" w:cs="Times New Roman"/>
          <w:i/>
          <w:color w:val="auto"/>
        </w:rPr>
        <w:t>(right</w:t>
      </w:r>
      <w:r>
        <w:rPr>
          <w:rFonts w:ascii="Times New Roman" w:eastAsia="Calibri" w:hAnsi="Times New Roman" w:cs="Times New Roman"/>
          <w:i/>
          <w:color w:val="auto"/>
        </w:rPr>
        <w:t>-top</w:t>
      </w:r>
      <w:r w:rsidRPr="00D97D60">
        <w:rPr>
          <w:rFonts w:ascii="Times New Roman" w:eastAsia="Calibri" w:hAnsi="Times New Roman" w:cs="Times New Roman"/>
          <w:i/>
          <w:color w:val="auto"/>
        </w:rPr>
        <w:t>)</w:t>
      </w:r>
      <w:r w:rsidR="001675B4">
        <w:rPr>
          <w:rFonts w:ascii="Times New Roman" w:eastAsia="Calibri" w:hAnsi="Times New Roman" w:cs="Times New Roman"/>
          <w:i/>
          <w:color w:val="auto"/>
        </w:rPr>
        <w:t>:</w:t>
      </w:r>
    </w:p>
    <w:p w14:paraId="1CC11C93" w14:textId="5DEED6BF" w:rsidR="00414C60" w:rsidRPr="00414C60" w:rsidRDefault="00414C60" w:rsidP="00414C60">
      <w:pPr>
        <w:spacing w:line="240" w:lineRule="auto"/>
        <w:ind w:left="180"/>
        <w:rPr>
          <w:rFonts w:ascii="Times New Roman" w:eastAsia="Calibri" w:hAnsi="Times New Roman" w:cs="Times New Roman"/>
          <w:color w:val="auto"/>
          <w:sz w:val="20"/>
        </w:rPr>
      </w:pPr>
      <w:r w:rsidRPr="00414C60">
        <w:rPr>
          <w:rFonts w:ascii="Times New Roman" w:eastAsia="Calibri" w:hAnsi="Times New Roman" w:cs="Times New Roman"/>
          <w:sz w:val="20"/>
          <w:szCs w:val="20"/>
        </w:rPr>
        <w:t>201</w:t>
      </w:r>
      <w:r w:rsidR="00385D61">
        <w:rPr>
          <w:rFonts w:ascii="Times New Roman" w:eastAsia="Calibri" w:hAnsi="Times New Roman" w:cs="Times New Roman"/>
          <w:sz w:val="20"/>
          <w:szCs w:val="20"/>
        </w:rPr>
        <w:t xml:space="preserve">2 Regents of the University of Michigan Medical School via </w:t>
      </w:r>
      <w:proofErr w:type="spellStart"/>
      <w:r w:rsidRPr="00414C60">
        <w:rPr>
          <w:rFonts w:ascii="Times New Roman" w:eastAsia="Calibri" w:hAnsi="Times New Roman" w:cs="Times New Roman"/>
          <w:sz w:val="20"/>
          <w:szCs w:val="20"/>
        </w:rPr>
        <w:t>OpenStax</w:t>
      </w:r>
      <w:proofErr w:type="spellEnd"/>
      <w:r w:rsidRPr="00414C60">
        <w:rPr>
          <w:rFonts w:ascii="Times New Roman" w:eastAsia="Calibri" w:hAnsi="Times New Roman" w:cs="Times New Roman"/>
          <w:sz w:val="20"/>
          <w:szCs w:val="20"/>
        </w:rPr>
        <w:t xml:space="preserve"> College, Wikimedia Commons CC BY-SA-3.0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23" w:history="1">
        <w:r w:rsidRPr="00414C60">
          <w:rPr>
            <w:rStyle w:val="Hyperlink"/>
            <w:rFonts w:ascii="Times New Roman" w:eastAsia="Calibri" w:hAnsi="Times New Roman" w:cs="Times New Roman"/>
            <w:sz w:val="20"/>
          </w:rPr>
          <w:t>https://commons.wikimedia.org/wiki/File:414_Skeletal_Smooth_Cardiac.jpg</w:t>
        </w:r>
      </w:hyperlink>
      <w:r w:rsidRPr="00414C60">
        <w:rPr>
          <w:rFonts w:ascii="Times New Roman" w:eastAsia="Calibri" w:hAnsi="Times New Roman" w:cs="Times New Roman"/>
          <w:color w:val="auto"/>
          <w:sz w:val="20"/>
        </w:rPr>
        <w:t xml:space="preserve"> </w:t>
      </w:r>
    </w:p>
    <w:p w14:paraId="46B6FC0B" w14:textId="77777777" w:rsidR="00385D61" w:rsidRDefault="00385D61" w:rsidP="00385D61">
      <w:pPr>
        <w:spacing w:before="120" w:line="240" w:lineRule="auto"/>
        <w:rPr>
          <w:rFonts w:ascii="Times New Roman" w:eastAsia="Calibri" w:hAnsi="Times New Roman" w:cs="Times New Roman"/>
          <w:i/>
          <w:color w:val="auto"/>
        </w:rPr>
      </w:pPr>
      <w:r>
        <w:rPr>
          <w:rFonts w:ascii="Times New Roman" w:eastAsia="Calibri" w:hAnsi="Times New Roman" w:cs="Times New Roman"/>
          <w:i/>
          <w:color w:val="auto"/>
        </w:rPr>
        <w:t>Skeletal m</w:t>
      </w:r>
      <w:r w:rsidRPr="00D97D60">
        <w:rPr>
          <w:rFonts w:ascii="Times New Roman" w:eastAsia="Calibri" w:hAnsi="Times New Roman" w:cs="Times New Roman"/>
          <w:i/>
          <w:color w:val="auto"/>
        </w:rPr>
        <w:t xml:space="preserve">uscle </w:t>
      </w:r>
      <w:r>
        <w:rPr>
          <w:rFonts w:ascii="Times New Roman" w:eastAsia="Calibri" w:hAnsi="Times New Roman" w:cs="Times New Roman"/>
          <w:i/>
          <w:color w:val="auto"/>
        </w:rPr>
        <w:t>cells diagram</w:t>
      </w:r>
      <w:r w:rsidRPr="00D97D60">
        <w:rPr>
          <w:rFonts w:ascii="Times New Roman" w:eastAsia="Calibri" w:hAnsi="Times New Roman" w:cs="Times New Roman"/>
          <w:i/>
          <w:color w:val="auto"/>
        </w:rPr>
        <w:t>(right</w:t>
      </w:r>
      <w:r>
        <w:rPr>
          <w:rFonts w:ascii="Times New Roman" w:eastAsia="Calibri" w:hAnsi="Times New Roman" w:cs="Times New Roman"/>
          <w:i/>
          <w:color w:val="auto"/>
        </w:rPr>
        <w:t>-bottom</w:t>
      </w:r>
      <w:r w:rsidRPr="00D97D60">
        <w:rPr>
          <w:rFonts w:ascii="Times New Roman" w:eastAsia="Calibri" w:hAnsi="Times New Roman" w:cs="Times New Roman"/>
          <w:i/>
          <w:color w:val="auto"/>
        </w:rPr>
        <w:t>)</w:t>
      </w:r>
      <w:r>
        <w:rPr>
          <w:rFonts w:ascii="Times New Roman" w:eastAsia="Calibri" w:hAnsi="Times New Roman" w:cs="Times New Roman"/>
          <w:i/>
          <w:color w:val="auto"/>
        </w:rPr>
        <w:t xml:space="preserve">: </w:t>
      </w:r>
    </w:p>
    <w:p w14:paraId="105DFAC6" w14:textId="108C3F71" w:rsidR="00414C60" w:rsidRPr="00414C60" w:rsidRDefault="00414C60" w:rsidP="00414C60">
      <w:pPr>
        <w:spacing w:line="240" w:lineRule="auto"/>
        <w:ind w:left="180"/>
        <w:rPr>
          <w:rFonts w:ascii="Times New Roman" w:eastAsia="Calibri" w:hAnsi="Times New Roman" w:cs="Times New Roman"/>
          <w:color w:val="auto"/>
          <w:sz w:val="20"/>
        </w:rPr>
      </w:pPr>
      <w:r w:rsidRPr="00414C60">
        <w:rPr>
          <w:rFonts w:ascii="Times New Roman" w:eastAsia="Calibri" w:hAnsi="Times New Roman" w:cs="Times New Roman"/>
          <w:color w:val="auto"/>
          <w:sz w:val="20"/>
        </w:rPr>
        <w:t>2013 Mdun</w:t>
      </w:r>
      <w:r>
        <w:rPr>
          <w:rFonts w:ascii="Times New Roman" w:eastAsia="Calibri" w:hAnsi="Times New Roman" w:cs="Times New Roman"/>
          <w:color w:val="auto"/>
          <w:sz w:val="20"/>
        </w:rPr>
        <w:t>n</w:t>
      </w:r>
      <w:r w:rsidRPr="00414C60">
        <w:rPr>
          <w:rFonts w:ascii="Times New Roman" w:eastAsia="Calibri" w:hAnsi="Times New Roman" w:cs="Times New Roman"/>
          <w:color w:val="auto"/>
          <w:sz w:val="20"/>
        </w:rPr>
        <w:t xml:space="preserve">ing13, Wikimedia Commons </w:t>
      </w:r>
      <w:r w:rsidRPr="00414C60">
        <w:rPr>
          <w:rFonts w:ascii="Times New Roman" w:eastAsia="Calibri" w:hAnsi="Times New Roman" w:cs="Times New Roman"/>
          <w:sz w:val="20"/>
          <w:szCs w:val="20"/>
        </w:rPr>
        <w:t>CC</w:t>
      </w:r>
      <w:r w:rsidRPr="00414C60">
        <w:rPr>
          <w:rFonts w:ascii="Times New Roman" w:eastAsia="Calibri" w:hAnsi="Times New Roman" w:cs="Times New Roman"/>
          <w:color w:val="auto"/>
          <w:sz w:val="20"/>
        </w:rPr>
        <w:t xml:space="preserve"> BY-SA-3.0 </w:t>
      </w:r>
      <w:hyperlink r:id="rId24" w:history="1">
        <w:r w:rsidRPr="00414C60">
          <w:rPr>
            <w:rStyle w:val="Hyperlink"/>
            <w:rFonts w:ascii="Times New Roman" w:eastAsia="Calibri" w:hAnsi="Times New Roman" w:cs="Times New Roman"/>
            <w:sz w:val="20"/>
          </w:rPr>
          <w:t>https://commons.wikimedia.org/wiki/File:Muscle_Tissue_(1).svg</w:t>
        </w:r>
      </w:hyperlink>
      <w:r w:rsidRPr="00414C60">
        <w:rPr>
          <w:rFonts w:ascii="Times New Roman" w:eastAsia="Calibri" w:hAnsi="Times New Roman" w:cs="Times New Roman"/>
          <w:color w:val="auto"/>
          <w:sz w:val="20"/>
        </w:rPr>
        <w:t xml:space="preserve"> </w:t>
      </w:r>
    </w:p>
    <w:sectPr w:rsidR="00414C60" w:rsidRPr="00414C60" w:rsidSect="003F375D">
      <w:headerReference w:type="default" r:id="rId25"/>
      <w:footerReference w:type="default" r:id="rId26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71A8" w14:textId="77777777" w:rsidR="007E7DDB" w:rsidRDefault="007E7DDB" w:rsidP="00157080">
      <w:pPr>
        <w:spacing w:line="240" w:lineRule="auto"/>
      </w:pPr>
      <w:r>
        <w:separator/>
      </w:r>
    </w:p>
  </w:endnote>
  <w:endnote w:type="continuationSeparator" w:id="0">
    <w:p w14:paraId="4B9180CC" w14:textId="77777777" w:rsidR="007E7DDB" w:rsidRDefault="007E7DDB" w:rsidP="00157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E28B" w14:textId="315715F0" w:rsidR="000076AB" w:rsidRPr="000076AB" w:rsidRDefault="00FD448C" w:rsidP="00FD448C">
    <w:pPr>
      <w:pStyle w:val="Head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Help Bi</w:t>
    </w:r>
    <w:r w:rsidR="003F375D">
      <w:rPr>
        <w:rFonts w:asciiTheme="minorHAnsi" w:hAnsiTheme="minorHAnsi" w:cstheme="minorHAnsi"/>
        <w:b/>
        <w:bCs/>
        <w:sz w:val="20"/>
        <w:szCs w:val="20"/>
      </w:rPr>
      <w:t xml:space="preserve">ll! 3D </w:t>
    </w:r>
    <w:proofErr w:type="spellStart"/>
    <w:r w:rsidR="003F375D">
      <w:rPr>
        <w:rFonts w:asciiTheme="minorHAnsi" w:hAnsiTheme="minorHAnsi" w:cstheme="minorHAnsi"/>
        <w:b/>
        <w:bCs/>
        <w:sz w:val="20"/>
        <w:szCs w:val="20"/>
      </w:rPr>
      <w:t>Bioprinting</w:t>
    </w:r>
    <w:proofErr w:type="spellEnd"/>
    <w:r w:rsidR="003F375D">
      <w:rPr>
        <w:rFonts w:asciiTheme="minorHAnsi" w:hAnsiTheme="minorHAnsi" w:cstheme="minorHAnsi"/>
        <w:b/>
        <w:bCs/>
        <w:sz w:val="20"/>
        <w:szCs w:val="20"/>
      </w:rPr>
      <w:t xml:space="preserve"> Skin, Muscle</w:t>
    </w:r>
    <w:r>
      <w:rPr>
        <w:rFonts w:asciiTheme="minorHAnsi" w:hAnsiTheme="minorHAnsi" w:cstheme="minorHAnsi"/>
        <w:b/>
        <w:bCs/>
        <w:sz w:val="20"/>
        <w:szCs w:val="20"/>
      </w:rPr>
      <w:t xml:space="preserve"> and Bone</w:t>
    </w:r>
    <w:r w:rsidR="000076AB" w:rsidRPr="000076AB">
      <w:rPr>
        <w:rFonts w:asciiTheme="minorHAnsi" w:hAnsiTheme="minorHAnsi" w:cstheme="minorHAnsi"/>
        <w:b/>
        <w:bCs/>
        <w:sz w:val="20"/>
        <w:szCs w:val="20"/>
      </w:rPr>
      <w:t xml:space="preserve"> Activity—</w:t>
    </w:r>
    <w:r>
      <w:rPr>
        <w:rFonts w:asciiTheme="minorHAnsi" w:hAnsiTheme="minorHAnsi" w:cstheme="minorHAnsi"/>
        <w:b/>
        <w:sz w:val="20"/>
        <w:szCs w:val="20"/>
      </w:rPr>
      <w:t>Injury Area</w:t>
    </w:r>
    <w:r w:rsidR="000076AB" w:rsidRPr="000076AB">
      <w:rPr>
        <w:rFonts w:asciiTheme="minorHAnsi" w:hAnsiTheme="minorHAnsi" w:cstheme="minorHAnsi"/>
        <w:b/>
        <w:sz w:val="20"/>
        <w:szCs w:val="20"/>
      </w:rPr>
      <w:t xml:space="preserve"> </w:t>
    </w:r>
    <w:r w:rsidR="00123C16">
      <w:rPr>
        <w:rFonts w:asciiTheme="minorHAnsi" w:hAnsiTheme="minorHAnsi" w:cstheme="minorHAnsi"/>
        <w:b/>
        <w:sz w:val="20"/>
        <w:szCs w:val="20"/>
      </w:rPr>
      <w:t xml:space="preserve">Information </w:t>
    </w:r>
    <w:r w:rsidR="000076AB" w:rsidRPr="000076AB">
      <w:rPr>
        <w:rFonts w:asciiTheme="minorHAnsi" w:hAnsiTheme="minorHAnsi" w:cstheme="minorHAnsi"/>
        <w:b/>
        <w:sz w:val="20"/>
        <w:szCs w:val="20"/>
      </w:rPr>
      <w:t>Sheet</w:t>
    </w:r>
    <w:r w:rsidR="00764960">
      <w:rPr>
        <w:rFonts w:asciiTheme="minorHAnsi" w:hAnsiTheme="minorHAnsi" w:cstheme="minorHAnsi"/>
        <w:b/>
        <w:sz w:val="20"/>
        <w:szCs w:val="20"/>
      </w:rPr>
      <w:t>s</w:t>
    </w:r>
    <w:r w:rsidR="000076AB" w:rsidRPr="000076AB">
      <w:rPr>
        <w:rFonts w:asciiTheme="minorHAnsi" w:hAnsiTheme="minorHAnsi" w:cstheme="minorHAnsi"/>
        <w:b/>
        <w:sz w:val="20"/>
        <w:szCs w:val="20"/>
      </w:rPr>
      <w:tab/>
    </w:r>
    <w:r w:rsidR="000076AB" w:rsidRPr="000076AB">
      <w:rPr>
        <w:rFonts w:asciiTheme="minorHAnsi" w:hAnsiTheme="minorHAnsi" w:cstheme="minorHAnsi"/>
        <w:b/>
        <w:sz w:val="20"/>
        <w:szCs w:val="20"/>
      </w:rPr>
      <w:fldChar w:fldCharType="begin"/>
    </w:r>
    <w:r w:rsidR="000076AB" w:rsidRPr="000076AB">
      <w:rPr>
        <w:rFonts w:asciiTheme="minorHAnsi" w:hAnsiTheme="minorHAnsi" w:cstheme="minorHAnsi"/>
        <w:b/>
        <w:sz w:val="20"/>
        <w:szCs w:val="20"/>
      </w:rPr>
      <w:instrText xml:space="preserve"> PAGE   \* MERGEFORMAT </w:instrText>
    </w:r>
    <w:r w:rsidR="000076AB" w:rsidRPr="000076AB">
      <w:rPr>
        <w:rFonts w:asciiTheme="minorHAnsi" w:hAnsiTheme="minorHAnsi" w:cstheme="minorHAnsi"/>
        <w:b/>
        <w:sz w:val="20"/>
        <w:szCs w:val="20"/>
      </w:rPr>
      <w:fldChar w:fldCharType="separate"/>
    </w:r>
    <w:r w:rsidR="0036115A">
      <w:rPr>
        <w:rFonts w:asciiTheme="minorHAnsi" w:hAnsiTheme="minorHAnsi" w:cstheme="minorHAnsi"/>
        <w:b/>
        <w:noProof/>
        <w:sz w:val="20"/>
        <w:szCs w:val="20"/>
      </w:rPr>
      <w:t>4</w:t>
    </w:r>
    <w:r w:rsidR="000076AB" w:rsidRPr="000076AB">
      <w:rPr>
        <w:rFonts w:asciiTheme="minorHAnsi" w:hAnsiTheme="minorHAnsi" w:cs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93E8F" w14:textId="77777777" w:rsidR="007E7DDB" w:rsidRDefault="007E7DDB" w:rsidP="00157080">
      <w:pPr>
        <w:spacing w:line="240" w:lineRule="auto"/>
      </w:pPr>
      <w:r>
        <w:separator/>
      </w:r>
    </w:p>
  </w:footnote>
  <w:footnote w:type="continuationSeparator" w:id="0">
    <w:p w14:paraId="490F4C94" w14:textId="77777777" w:rsidR="007E7DDB" w:rsidRDefault="007E7DDB" w:rsidP="00157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D3" w14:textId="44CDF38C" w:rsidR="00157080" w:rsidRPr="003F375D" w:rsidRDefault="000076AB" w:rsidP="000076AB">
    <w:pPr>
      <w:pStyle w:val="Normal1"/>
      <w:tabs>
        <w:tab w:val="center" w:pos="4320"/>
        <w:tab w:val="right" w:pos="8640"/>
      </w:tabs>
      <w:spacing w:line="240" w:lineRule="auto"/>
      <w:rPr>
        <w:rFonts w:asciiTheme="minorHAnsi" w:hAnsiTheme="minorHAnsi" w:cstheme="minorHAnsi"/>
        <w:sz w:val="18"/>
        <w:szCs w:val="20"/>
      </w:rPr>
    </w:pPr>
    <w:r w:rsidRPr="003F375D">
      <w:rPr>
        <w:rFonts w:asciiTheme="minorHAnsi" w:hAnsiTheme="minorHAnsi" w:cstheme="minorHAnsi"/>
        <w:sz w:val="18"/>
        <w:szCs w:val="20"/>
      </w:rPr>
      <w:t>Name</w:t>
    </w:r>
    <w:r w:rsidR="001675B4">
      <w:rPr>
        <w:rFonts w:asciiTheme="minorHAnsi" w:hAnsiTheme="minorHAnsi" w:cstheme="minorHAnsi"/>
        <w:sz w:val="18"/>
        <w:szCs w:val="20"/>
      </w:rPr>
      <w:t>s/Team</w:t>
    </w:r>
    <w:r w:rsidRPr="003F375D">
      <w:rPr>
        <w:rFonts w:asciiTheme="minorHAnsi" w:hAnsiTheme="minorHAnsi" w:cstheme="minorHAnsi"/>
        <w:sz w:val="18"/>
        <w:szCs w:val="20"/>
      </w:rPr>
      <w:t>: _________</w:t>
    </w:r>
    <w:r w:rsidR="003F375D">
      <w:rPr>
        <w:rFonts w:asciiTheme="minorHAnsi" w:hAnsiTheme="minorHAnsi" w:cstheme="minorHAnsi"/>
        <w:sz w:val="18"/>
        <w:szCs w:val="20"/>
      </w:rPr>
      <w:t>__________</w:t>
    </w:r>
    <w:r w:rsidRPr="003F375D">
      <w:rPr>
        <w:rFonts w:asciiTheme="minorHAnsi" w:hAnsiTheme="minorHAnsi" w:cstheme="minorHAnsi"/>
        <w:sz w:val="18"/>
        <w:szCs w:val="20"/>
      </w:rPr>
      <w:t>___________________</w:t>
    </w:r>
    <w:r w:rsidR="001675B4">
      <w:rPr>
        <w:rFonts w:asciiTheme="minorHAnsi" w:hAnsiTheme="minorHAnsi" w:cstheme="minorHAnsi"/>
        <w:sz w:val="18"/>
        <w:szCs w:val="20"/>
      </w:rPr>
      <w:t>__________ Date: __________</w:t>
    </w:r>
    <w:r w:rsidRPr="003F375D">
      <w:rPr>
        <w:rFonts w:asciiTheme="minorHAnsi" w:hAnsiTheme="minorHAnsi" w:cstheme="minorHAnsi"/>
        <w:sz w:val="18"/>
        <w:szCs w:val="20"/>
      </w:rPr>
      <w:t>_____ Class: _</w:t>
    </w:r>
    <w:r w:rsidR="001675B4">
      <w:rPr>
        <w:rFonts w:asciiTheme="minorHAnsi" w:hAnsiTheme="minorHAnsi" w:cstheme="minorHAnsi"/>
        <w:sz w:val="18"/>
        <w:szCs w:val="20"/>
      </w:rPr>
      <w:t>____</w:t>
    </w:r>
    <w:r w:rsidRPr="003F375D">
      <w:rPr>
        <w:rFonts w:asciiTheme="minorHAnsi" w:hAnsiTheme="minorHAnsi" w:cstheme="minorHAnsi"/>
        <w:sz w:val="18"/>
        <w:szCs w:val="20"/>
      </w:rPr>
      <w:t>__</w:t>
    </w:r>
    <w:r w:rsidR="003F375D">
      <w:rPr>
        <w:rFonts w:asciiTheme="minorHAnsi" w:hAnsiTheme="minorHAnsi" w:cstheme="minorHAnsi"/>
        <w:sz w:val="18"/>
        <w:szCs w:val="20"/>
      </w:rPr>
      <w:t>_</w:t>
    </w:r>
    <w:r w:rsidR="001675B4">
      <w:rPr>
        <w:rFonts w:asciiTheme="minorHAnsi" w:hAnsiTheme="minorHAnsi" w:cstheme="minorHAnsi"/>
        <w:sz w:val="18"/>
        <w:szCs w:val="20"/>
      </w:rPr>
      <w:t>_________</w:t>
    </w:r>
    <w:r w:rsidRPr="003F375D">
      <w:rPr>
        <w:rFonts w:asciiTheme="minorHAnsi" w:hAnsiTheme="minorHAnsi" w:cstheme="minorHAnsi"/>
        <w:sz w:val="18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233"/>
    <w:multiLevelType w:val="multilevel"/>
    <w:tmpl w:val="0CDEED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FB616FE"/>
    <w:multiLevelType w:val="multilevel"/>
    <w:tmpl w:val="9434260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58FD1B99"/>
    <w:multiLevelType w:val="multilevel"/>
    <w:tmpl w:val="F75894E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75FA46A1"/>
    <w:multiLevelType w:val="multilevel"/>
    <w:tmpl w:val="97D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A2"/>
    <w:rsid w:val="000076AB"/>
    <w:rsid w:val="00072A24"/>
    <w:rsid w:val="00083EE8"/>
    <w:rsid w:val="00094CE1"/>
    <w:rsid w:val="00121684"/>
    <w:rsid w:val="00123C16"/>
    <w:rsid w:val="00151040"/>
    <w:rsid w:val="00157080"/>
    <w:rsid w:val="001675B4"/>
    <w:rsid w:val="00174931"/>
    <w:rsid w:val="001C0204"/>
    <w:rsid w:val="0025144A"/>
    <w:rsid w:val="00341079"/>
    <w:rsid w:val="0036115A"/>
    <w:rsid w:val="00385D61"/>
    <w:rsid w:val="003F375D"/>
    <w:rsid w:val="00404735"/>
    <w:rsid w:val="00414C60"/>
    <w:rsid w:val="00490228"/>
    <w:rsid w:val="00677278"/>
    <w:rsid w:val="006A1FC7"/>
    <w:rsid w:val="00764960"/>
    <w:rsid w:val="007C4918"/>
    <w:rsid w:val="007E7DDB"/>
    <w:rsid w:val="00825BA4"/>
    <w:rsid w:val="009C4958"/>
    <w:rsid w:val="009F6224"/>
    <w:rsid w:val="00AA6806"/>
    <w:rsid w:val="00AF1E8C"/>
    <w:rsid w:val="00B608A2"/>
    <w:rsid w:val="00B81F31"/>
    <w:rsid w:val="00BB7C88"/>
    <w:rsid w:val="00BD4DF9"/>
    <w:rsid w:val="00C60140"/>
    <w:rsid w:val="00CB790B"/>
    <w:rsid w:val="00CC15C4"/>
    <w:rsid w:val="00D97D60"/>
    <w:rsid w:val="00E705A7"/>
    <w:rsid w:val="00FD448C"/>
    <w:rsid w:val="00FF373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7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0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2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2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0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80"/>
  </w:style>
  <w:style w:type="paragraph" w:styleId="Footer">
    <w:name w:val="footer"/>
    <w:basedOn w:val="Normal"/>
    <w:link w:val="FooterChar"/>
    <w:uiPriority w:val="99"/>
    <w:unhideWhenUsed/>
    <w:rsid w:val="001570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80"/>
  </w:style>
  <w:style w:type="paragraph" w:customStyle="1" w:styleId="Normal1">
    <w:name w:val="Normal1"/>
    <w:rsid w:val="000076AB"/>
    <w:rPr>
      <w:szCs w:val="24"/>
      <w:lang w:eastAsia="ja-JP"/>
    </w:rPr>
  </w:style>
  <w:style w:type="table" w:styleId="TableGrid">
    <w:name w:val="Table Grid"/>
    <w:basedOn w:val="TableNormal"/>
    <w:uiPriority w:val="39"/>
    <w:rsid w:val="00CB79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D6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14C60"/>
  </w:style>
  <w:style w:type="character" w:styleId="HTMLCite">
    <w:name w:val="HTML Cite"/>
    <w:basedOn w:val="DefaultParagraphFont"/>
    <w:uiPriority w:val="99"/>
    <w:semiHidden/>
    <w:unhideWhenUsed/>
    <w:rsid w:val="001C0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atomybox.com/chapters/skin/" TargetMode="External"/><Relationship Id="rId18" Type="http://schemas.openxmlformats.org/officeDocument/2006/relationships/hyperlink" Target="https://en.wikipedia.org/wiki/International_Standard_Serial_Numb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Blause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i.org/10.15347/wjm/2014.0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Digital_object_identifier" TargetMode="External"/><Relationship Id="rId20" Type="http://schemas.openxmlformats.org/officeDocument/2006/relationships/hyperlink" Target="https://commons.wikimedia.org/wiki/File:Blausen_0801_SkeletalMuscle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commons.wikimedia.org/wiki/File:Muscle_Tissue_(1).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versity.org/wiki/WikiJournal_of_Medicine/Medical_gallery_of_Blausen_Medical_2014" TargetMode="External"/><Relationship Id="rId23" Type="http://schemas.openxmlformats.org/officeDocument/2006/relationships/hyperlink" Target="https://commons.wikimedia.org/wiki/File:414_Skeletal_Smooth_Cardiac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worldcat.org/issn/2002-44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ommons.wikimedia.org/wiki/File:603_Anatomy_of_a_Long_Bone.jpg" TargetMode="External"/><Relationship Id="rId22" Type="http://schemas.openxmlformats.org/officeDocument/2006/relationships/hyperlink" Target="http://teachmeanatomy.info/the-basics/ultrastructure/histology-muscl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6320-B4BC-4859-B814-B329BAD2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2017-04-21T20:21:00Z</dcterms:created>
  <dcterms:modified xsi:type="dcterms:W3CDTF">2017-06-13T23:35:00Z</dcterms:modified>
</cp:coreProperties>
</file>