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6D" w:rsidRDefault="006E466D" w:rsidP="006E466D">
      <w:pPr>
        <w:jc w:val="center"/>
      </w:pPr>
    </w:p>
    <w:p w:rsidR="006E466D" w:rsidRPr="006E466D" w:rsidRDefault="006E466D" w:rsidP="006E466D">
      <w:pPr>
        <w:jc w:val="center"/>
        <w:rPr>
          <w:sz w:val="32"/>
        </w:rPr>
      </w:pPr>
      <w:r w:rsidRPr="006E466D">
        <w:rPr>
          <w:sz w:val="32"/>
        </w:rPr>
        <w:t xml:space="preserve">Constructing Sonoran Desert: </w:t>
      </w:r>
    </w:p>
    <w:p w:rsidR="006E466D" w:rsidRPr="006E466D" w:rsidRDefault="006E466D" w:rsidP="006E466D">
      <w:pPr>
        <w:jc w:val="center"/>
        <w:rPr>
          <w:sz w:val="32"/>
        </w:rPr>
      </w:pPr>
      <w:r w:rsidRPr="006E466D">
        <w:rPr>
          <w:sz w:val="32"/>
        </w:rPr>
        <w:t>Sample Food Chain and Mathematical Modeling of Energy Flow</w:t>
      </w:r>
    </w:p>
    <w:p w:rsidR="006E466D" w:rsidRDefault="006E466D" w:rsidP="0099016D">
      <w:pPr>
        <w:jc w:val="center"/>
      </w:pPr>
    </w:p>
    <w:p w:rsidR="006E466D" w:rsidRDefault="006E466D" w:rsidP="0099016D">
      <w:pPr>
        <w:jc w:val="center"/>
      </w:pPr>
    </w:p>
    <w:p w:rsidR="0014572F" w:rsidRDefault="0014572F" w:rsidP="0099016D">
      <w:pPr>
        <w:jc w:val="center"/>
      </w:pPr>
      <w:r>
        <w:t>The Sun</w:t>
      </w:r>
    </w:p>
    <w:p w:rsidR="0014572F" w:rsidRPr="0014572F" w:rsidRDefault="0014572F" w:rsidP="0014572F">
      <w:pPr>
        <w:jc w:val="center"/>
      </w:pPr>
      <w:r>
        <w:rPr>
          <w:rFonts w:eastAsia="Times New Roman" w:cs="Times New Roman"/>
          <w:noProof/>
        </w:rPr>
        <w:drawing>
          <wp:inline distT="0" distB="0" distL="0" distR="0" wp14:anchorId="0D8C8997" wp14:editId="63872684">
            <wp:extent cx="1828800" cy="1828800"/>
            <wp:effectExtent l="0" t="0" r="0" b="0"/>
            <wp:docPr id="7" name="Picture 7" descr="ttp://www.nsf.gov/news/mmg/media/images/sun_sound1_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tp://www.nsf.gov/news/mmg/media/images/sun_sound1_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72F" w:rsidRDefault="0014572F" w:rsidP="0014572F">
      <w:pPr>
        <w:jc w:val="center"/>
      </w:pPr>
      <w:r w:rsidRPr="00AD350D">
        <w:rPr>
          <w:rFonts w:ascii="Wingdings" w:hAnsi="Wingdings"/>
          <w:color w:val="000000"/>
        </w:rPr>
        <w:t></w:t>
      </w:r>
    </w:p>
    <w:p w:rsidR="0099016D" w:rsidRDefault="0099016D" w:rsidP="0099016D">
      <w:pPr>
        <w:jc w:val="center"/>
      </w:pPr>
      <w:r>
        <w:t>Prick</w:t>
      </w:r>
      <w:r w:rsidR="003016CC">
        <w:t>l</w:t>
      </w:r>
      <w:r>
        <w:t>y Pear Cacti</w:t>
      </w:r>
      <w:r w:rsidR="0014572F">
        <w:t xml:space="preserve"> captures and stores 100 calories</w:t>
      </w:r>
    </w:p>
    <w:p w:rsidR="0099016D" w:rsidRDefault="00EB316E" w:rsidP="0014572F">
      <w:pPr>
        <w:jc w:val="center"/>
      </w:pPr>
      <w:r>
        <w:rPr>
          <w:rFonts w:eastAsia="Times New Roman" w:cs="Times New Roman"/>
          <w:noProof/>
        </w:rPr>
        <w:drawing>
          <wp:inline distT="0" distB="0" distL="0" distR="0">
            <wp:extent cx="1828800" cy="1368939"/>
            <wp:effectExtent l="0" t="0" r="0" b="3175"/>
            <wp:docPr id="11" name="Picture 11" descr="ttps://science.nature.nps.gov/im/units/scpn/parks/petr_slideshow/PETR_Pricklypear_C.Alford_335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tps://science.nature.nps.gov/im/units/scpn/parks/petr_slideshow/PETR_Pricklypear_C.Alford_335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68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16D" w:rsidRDefault="0014572F" w:rsidP="0014572F">
      <w:pPr>
        <w:jc w:val="center"/>
      </w:pPr>
      <w:r w:rsidRPr="00AD350D">
        <w:rPr>
          <w:rFonts w:ascii="Wingdings" w:hAnsi="Wingdings"/>
          <w:color w:val="000000"/>
        </w:rPr>
        <w:t></w:t>
      </w:r>
    </w:p>
    <w:p w:rsidR="0099016D" w:rsidRDefault="00EB316E" w:rsidP="0099016D">
      <w:pPr>
        <w:jc w:val="center"/>
      </w:pPr>
      <w:r>
        <w:t>Desert</w:t>
      </w:r>
      <w:r w:rsidR="0014572F">
        <w:t xml:space="preserve"> Iguana eats the prickly pears, and produces heat and uses energy to move. Only 10 calories from the prickly pear are turned into flesh.</w:t>
      </w:r>
    </w:p>
    <w:p w:rsidR="0099016D" w:rsidRDefault="00EB316E" w:rsidP="0099016D">
      <w:pPr>
        <w:jc w:val="center"/>
      </w:pPr>
      <w:r>
        <w:rPr>
          <w:rFonts w:eastAsia="Times New Roman" w:cs="Times New Roman"/>
          <w:noProof/>
        </w:rPr>
        <w:drawing>
          <wp:inline distT="0" distB="0" distL="0" distR="0">
            <wp:extent cx="1828800" cy="1194652"/>
            <wp:effectExtent l="0" t="0" r="0" b="0"/>
            <wp:docPr id="9" name="Picture 9" descr="ttp://www.nps.gov/jotr/naturescience/images/chuckwa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tp://www.nps.gov/jotr/naturescience/images/chuckwall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94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72F" w:rsidRDefault="0014572F" w:rsidP="0014572F">
      <w:pPr>
        <w:jc w:val="center"/>
      </w:pPr>
      <w:r w:rsidRPr="00AD350D">
        <w:rPr>
          <w:rFonts w:ascii="Wingdings" w:hAnsi="Wingdings"/>
          <w:color w:val="000000"/>
        </w:rPr>
        <w:t></w:t>
      </w:r>
    </w:p>
    <w:p w:rsidR="0099016D" w:rsidRDefault="0014572F" w:rsidP="0099016D">
      <w:pPr>
        <w:jc w:val="center"/>
      </w:pPr>
      <w:r>
        <w:t xml:space="preserve">Ferruginous Hawk eats the Iguana and need lots of energy for flight! Only 10 </w:t>
      </w:r>
      <w:r w:rsidR="006E466D">
        <w:t>calories</w:t>
      </w:r>
      <w:r>
        <w:t xml:space="preserve"> from the Iguana and 1 calorie of the original energy from the prickly pear is put into growth of the hawk.</w:t>
      </w:r>
    </w:p>
    <w:p w:rsidR="0099016D" w:rsidRDefault="0014572F" w:rsidP="0099016D">
      <w:pPr>
        <w:jc w:val="center"/>
      </w:pPr>
      <w:r>
        <w:rPr>
          <w:rFonts w:eastAsia="Times New Roman" w:cs="Times New Roman"/>
          <w:noProof/>
        </w:rPr>
        <w:drawing>
          <wp:inline distT="0" distB="0" distL="0" distR="0">
            <wp:extent cx="1828800" cy="1215541"/>
            <wp:effectExtent l="0" t="0" r="0" b="3810"/>
            <wp:docPr id="5" name="Picture 5" descr="ttp://fwp.mt.gov/export/resources/images/fishAndWildlife/birdConservation/haw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tp://fwp.mt.gov/export/resources/images/fishAndWildlife/birdConservation/haw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1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72F" w:rsidRDefault="0014572F" w:rsidP="0099016D">
      <w:pPr>
        <w:jc w:val="center"/>
      </w:pPr>
    </w:p>
    <w:p w:rsidR="0014572F" w:rsidRDefault="0014572F" w:rsidP="0014572F">
      <w:pPr>
        <w:jc w:val="center"/>
      </w:pPr>
      <w:r>
        <w:t>ONLY 10% OF THE ENERGY IS CARRIED TO THE NEXT TROPHIC LEVEL</w:t>
      </w:r>
    </w:p>
    <w:p w:rsidR="0014572F" w:rsidRPr="00202CE8" w:rsidRDefault="0014572F" w:rsidP="0099016D">
      <w:pPr>
        <w:jc w:val="center"/>
        <w:rPr>
          <w:vertAlign w:val="superscript"/>
        </w:rPr>
      </w:pPr>
      <w:r>
        <w:t>Energy availab</w:t>
      </w:r>
      <w:r w:rsidR="00202CE8">
        <w:t>le = Original Calories * (0.10)</w:t>
      </w:r>
      <w:r w:rsidR="00FF141B" w:rsidRPr="00FF141B">
        <w:rPr>
          <w:vertAlign w:val="superscript"/>
        </w:rPr>
        <w:t>(</w:t>
      </w:r>
      <w:r w:rsidR="00202CE8">
        <w:rPr>
          <w:vertAlign w:val="superscript"/>
        </w:rPr>
        <w:t>n</w:t>
      </w:r>
      <w:r w:rsidR="00FF141B">
        <w:rPr>
          <w:vertAlign w:val="superscript"/>
        </w:rPr>
        <w:t>-1)</w:t>
      </w:r>
    </w:p>
    <w:p w:rsidR="0014572F" w:rsidRDefault="0014572F" w:rsidP="0099016D">
      <w:pPr>
        <w:jc w:val="center"/>
      </w:pPr>
      <w:r>
        <w:t>n = number of trophic levels climbed</w:t>
      </w:r>
      <w:bookmarkStart w:id="0" w:name="_GoBack"/>
      <w:bookmarkEnd w:id="0"/>
    </w:p>
    <w:p w:rsidR="0099016D" w:rsidRDefault="0099016D" w:rsidP="006E466D"/>
    <w:sectPr w:rsidR="0099016D" w:rsidSect="00F93EB7">
      <w:footerReference w:type="default" r:id="rId11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72F" w:rsidRDefault="0014572F" w:rsidP="0014572F">
      <w:r>
        <w:separator/>
      </w:r>
    </w:p>
  </w:endnote>
  <w:endnote w:type="continuationSeparator" w:id="0">
    <w:p w:rsidR="0014572F" w:rsidRDefault="0014572F" w:rsidP="00145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EB7" w:rsidRPr="00F93EB7" w:rsidRDefault="00F93EB7" w:rsidP="00F93EB7">
    <w:pPr>
      <w:tabs>
        <w:tab w:val="center" w:pos="4680"/>
        <w:tab w:val="right" w:pos="9360"/>
      </w:tabs>
      <w:rPr>
        <w:rFonts w:eastAsia="Times New Roman"/>
        <w:sz w:val="22"/>
      </w:rPr>
    </w:pPr>
    <w:r w:rsidRPr="00F93EB7">
      <w:rPr>
        <w:rFonts w:ascii="Arial" w:eastAsia="Times New Roman" w:hAnsi="Arial" w:cs="Arial"/>
        <w:b/>
        <w:sz w:val="16"/>
        <w:szCs w:val="18"/>
      </w:rPr>
      <w:t>Constructing Sonoran Desert Food Chains and Food Webs Activity – Sample Food Chain and Mathematical Modeling of Energy Flow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72F" w:rsidRDefault="0014572F" w:rsidP="0014572F">
      <w:r>
        <w:separator/>
      </w:r>
    </w:p>
  </w:footnote>
  <w:footnote w:type="continuationSeparator" w:id="0">
    <w:p w:rsidR="0014572F" w:rsidRDefault="0014572F" w:rsidP="00145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91"/>
    <w:rsid w:val="00061266"/>
    <w:rsid w:val="0014572F"/>
    <w:rsid w:val="00202CE8"/>
    <w:rsid w:val="003016CC"/>
    <w:rsid w:val="006E466D"/>
    <w:rsid w:val="0099016D"/>
    <w:rsid w:val="00A243DB"/>
    <w:rsid w:val="00EB316E"/>
    <w:rsid w:val="00F45A91"/>
    <w:rsid w:val="00F93EB7"/>
    <w:rsid w:val="00F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1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16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90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57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72F"/>
  </w:style>
  <w:style w:type="paragraph" w:styleId="Footer">
    <w:name w:val="footer"/>
    <w:basedOn w:val="Normal"/>
    <w:link w:val="FooterChar"/>
    <w:uiPriority w:val="99"/>
    <w:unhideWhenUsed/>
    <w:rsid w:val="001457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72F"/>
  </w:style>
  <w:style w:type="character" w:styleId="FollowedHyperlink">
    <w:name w:val="FollowedHyperlink"/>
    <w:basedOn w:val="DefaultParagraphFont"/>
    <w:uiPriority w:val="99"/>
    <w:semiHidden/>
    <w:unhideWhenUsed/>
    <w:rsid w:val="001457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1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16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90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57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72F"/>
  </w:style>
  <w:style w:type="paragraph" w:styleId="Footer">
    <w:name w:val="footer"/>
    <w:basedOn w:val="Normal"/>
    <w:link w:val="FooterChar"/>
    <w:uiPriority w:val="99"/>
    <w:unhideWhenUsed/>
    <w:rsid w:val="001457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72F"/>
  </w:style>
  <w:style w:type="character" w:styleId="FollowedHyperlink">
    <w:name w:val="FollowedHyperlink"/>
    <w:basedOn w:val="DefaultParagraphFont"/>
    <w:uiPriority w:val="99"/>
    <w:semiHidden/>
    <w:unhideWhenUsed/>
    <w:rsid w:val="001457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Boulder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Wyatt Champion</dc:creator>
  <cp:lastModifiedBy>SAMSON, CARLEIGH CLAYTON</cp:lastModifiedBy>
  <cp:revision>3</cp:revision>
  <dcterms:created xsi:type="dcterms:W3CDTF">2014-04-28T21:00:00Z</dcterms:created>
  <dcterms:modified xsi:type="dcterms:W3CDTF">2014-04-28T21:03:00Z</dcterms:modified>
</cp:coreProperties>
</file>