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AA" w:rsidRPr="00A775EF" w:rsidRDefault="00A775EF" w:rsidP="00A775EF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What’s with all the Pressure? Activity – </w:t>
      </w:r>
      <w:r>
        <w:rPr>
          <w:rFonts w:ascii="Arial" w:hAnsi="Arial" w:cs="Arial"/>
          <w:b/>
          <w:bCs/>
          <w:sz w:val="32"/>
          <w:szCs w:val="32"/>
        </w:rPr>
        <w:br/>
      </w:r>
      <w:r w:rsidR="00EC0CED" w:rsidRPr="00A775EF">
        <w:rPr>
          <w:rFonts w:ascii="Arial" w:hAnsi="Arial" w:cs="Arial"/>
          <w:b/>
          <w:bCs/>
          <w:sz w:val="32"/>
          <w:szCs w:val="32"/>
        </w:rPr>
        <w:t xml:space="preserve">Measuring Blood Pressure </w:t>
      </w:r>
      <w:r>
        <w:rPr>
          <w:rFonts w:ascii="Arial" w:hAnsi="Arial" w:cs="Arial"/>
          <w:b/>
          <w:bCs/>
          <w:sz w:val="32"/>
          <w:szCs w:val="32"/>
        </w:rPr>
        <w:t>Worksheet</w:t>
      </w:r>
    </w:p>
    <w:p w:rsidR="0026458B" w:rsidRPr="00A775EF" w:rsidRDefault="00A775EF" w:rsidP="00A775EF">
      <w:pPr>
        <w:pStyle w:val="Header"/>
        <w:tabs>
          <w:tab w:val="left" w:pos="720"/>
        </w:tabs>
        <w:spacing w:before="360" w:after="1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218440</wp:posOffset>
            </wp:positionV>
            <wp:extent cx="1457325" cy="1400175"/>
            <wp:effectExtent l="19050" t="0" r="9525" b="0"/>
            <wp:wrapTight wrapText="bothSides">
              <wp:wrapPolygon edited="0">
                <wp:start x="8753" y="0"/>
                <wp:lineTo x="8471" y="4702"/>
                <wp:lineTo x="7341" y="6465"/>
                <wp:lineTo x="7059" y="9404"/>
                <wp:lineTo x="7906" y="14106"/>
                <wp:lineTo x="1976" y="14988"/>
                <wp:lineTo x="-282" y="16163"/>
                <wp:lineTo x="-282" y="18808"/>
                <wp:lineTo x="847" y="21453"/>
                <wp:lineTo x="4518" y="21453"/>
                <wp:lineTo x="5082" y="21453"/>
                <wp:lineTo x="5929" y="19396"/>
                <wp:lineTo x="10729" y="18808"/>
                <wp:lineTo x="19200" y="15869"/>
                <wp:lineTo x="18918" y="14106"/>
                <wp:lineTo x="21459" y="12931"/>
                <wp:lineTo x="21741" y="10580"/>
                <wp:lineTo x="21459" y="9404"/>
                <wp:lineTo x="19482" y="1763"/>
                <wp:lineTo x="17788" y="294"/>
                <wp:lineTo x="13835" y="0"/>
                <wp:lineTo x="8753" y="0"/>
              </wp:wrapPolygon>
            </wp:wrapTight>
            <wp:docPr id="3" name="Picture 2" descr="C:\Users\yowell\AppData\Local\Microsoft\Windows\Temporary Internet Files\Content.IE5\7QD1GI31\MC900329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well\AppData\Local\Microsoft\Windows\Temporary Internet Files\Content.IE5\7QD1GI31\MC90032915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EAA" w:rsidRPr="00A775EF">
        <w:rPr>
          <w:rFonts w:ascii="Arial" w:hAnsi="Arial" w:cs="Arial"/>
          <w:b/>
          <w:bCs/>
          <w:noProof/>
        </w:rPr>
        <w:t>Procedure</w:t>
      </w:r>
      <w:bookmarkStart w:id="0" w:name="_GoBack"/>
      <w:bookmarkEnd w:id="0"/>
    </w:p>
    <w:p w:rsidR="0026458B" w:rsidRDefault="00970EAA" w:rsidP="00970EAA">
      <w:pPr>
        <w:pStyle w:val="NoSpacing"/>
        <w:rPr>
          <w:rFonts w:eastAsia="Calibri"/>
        </w:rPr>
      </w:pPr>
      <w:r>
        <w:rPr>
          <w:rFonts w:eastAsia="Calibri"/>
        </w:rPr>
        <w:t xml:space="preserve">Take a blood pressure reading of </w:t>
      </w:r>
      <w:r w:rsidR="00A775EF">
        <w:rPr>
          <w:rFonts w:eastAsia="Calibri"/>
        </w:rPr>
        <w:t>the t</w:t>
      </w:r>
      <w:r>
        <w:rPr>
          <w:rFonts w:eastAsia="Calibri"/>
        </w:rPr>
        <w:t xml:space="preserve">wo </w:t>
      </w:r>
      <w:r w:rsidR="00A775EF">
        <w:rPr>
          <w:rFonts w:eastAsia="Calibri"/>
        </w:rPr>
        <w:t>other</w:t>
      </w:r>
      <w:r>
        <w:rPr>
          <w:rFonts w:eastAsia="Calibri"/>
        </w:rPr>
        <w:t xml:space="preserve"> group members. </w:t>
      </w:r>
      <w:r w:rsidR="0026458B" w:rsidRPr="00970EAA">
        <w:rPr>
          <w:rFonts w:eastAsia="Calibri"/>
        </w:rPr>
        <w:t>To take blood pressure, follow these steps:</w:t>
      </w:r>
    </w:p>
    <w:p w:rsidR="00970EAA" w:rsidRPr="00970EAA" w:rsidRDefault="00970EAA" w:rsidP="00970EAA">
      <w:pPr>
        <w:pStyle w:val="NoSpacing"/>
        <w:rPr>
          <w:rFonts w:eastAsia="Calibri"/>
        </w:rPr>
      </w:pPr>
    </w:p>
    <w:p w:rsidR="00A775EF" w:rsidRPr="0083548F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83548F">
        <w:rPr>
          <w:rFonts w:eastAsia="Calibri"/>
          <w:bCs/>
        </w:rPr>
        <w:t xml:space="preserve">Place the blood pressure cuff on the upper arm of the student volunteer “patient” (if clothing is very thick, you may need to </w:t>
      </w:r>
      <w:r>
        <w:rPr>
          <w:rFonts w:eastAsia="Calibri"/>
          <w:bCs/>
        </w:rPr>
        <w:t xml:space="preserve">ask them to </w:t>
      </w:r>
      <w:r w:rsidRPr="0083548F">
        <w:rPr>
          <w:rFonts w:eastAsia="Calibri"/>
          <w:bCs/>
        </w:rPr>
        <w:t xml:space="preserve">roll up their </w:t>
      </w:r>
      <w:r>
        <w:rPr>
          <w:rFonts w:eastAsia="Calibri"/>
          <w:bCs/>
        </w:rPr>
        <w:t xml:space="preserve">sleeve). </w:t>
      </w:r>
      <w:r w:rsidRPr="0083548F">
        <w:rPr>
          <w:rFonts w:eastAsia="Calibri"/>
          <w:bCs/>
        </w:rPr>
        <w:t>You want the bottom of the cuff to be just above the</w:t>
      </w:r>
      <w:r>
        <w:rPr>
          <w:rFonts w:eastAsia="Calibri"/>
          <w:bCs/>
        </w:rPr>
        <w:t>ir</w:t>
      </w:r>
      <w:r w:rsidRPr="0083548F">
        <w:rPr>
          <w:rFonts w:eastAsia="Calibri"/>
          <w:bCs/>
        </w:rPr>
        <w:t xml:space="preserve"> elbow.</w:t>
      </w:r>
    </w:p>
    <w:p w:rsidR="00A775EF" w:rsidRPr="0083548F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83548F">
        <w:rPr>
          <w:rFonts w:eastAsia="Calibri"/>
          <w:bCs/>
        </w:rPr>
        <w:t>Place the stethoscope so that it is between the patient’s skin and the blood pressure cuff.  You want to place it just above the</w:t>
      </w:r>
      <w:r>
        <w:rPr>
          <w:rFonts w:eastAsia="Calibri"/>
          <w:bCs/>
        </w:rPr>
        <w:t xml:space="preserve"> elbow, on the inside of the arm―on the inside crook of the arm. </w:t>
      </w:r>
      <w:r w:rsidRPr="0083548F">
        <w:rPr>
          <w:rFonts w:eastAsia="Calibri"/>
          <w:bCs/>
        </w:rPr>
        <w:t xml:space="preserve">This way, it is placed over the </w:t>
      </w:r>
      <w:r w:rsidRPr="003C3402">
        <w:rPr>
          <w:rFonts w:eastAsia="Calibri"/>
          <w:bCs/>
          <w:i/>
          <w:u w:val="single"/>
        </w:rPr>
        <w:t>brachial</w:t>
      </w:r>
      <w:r w:rsidRPr="0083548F">
        <w:rPr>
          <w:rFonts w:eastAsia="Calibri"/>
          <w:bCs/>
        </w:rPr>
        <w:t xml:space="preserve"> </w:t>
      </w:r>
      <w:r w:rsidRPr="003C3402">
        <w:rPr>
          <w:rFonts w:eastAsia="Calibri"/>
          <w:bCs/>
          <w:i/>
          <w:u w:val="single"/>
        </w:rPr>
        <w:t>artery</w:t>
      </w:r>
      <w:r w:rsidRPr="0083548F">
        <w:rPr>
          <w:rFonts w:eastAsia="Calibri"/>
          <w:bCs/>
        </w:rPr>
        <w:t>.</w:t>
      </w:r>
    </w:p>
    <w:p w:rsidR="00A775EF" w:rsidRPr="0083548F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83548F">
        <w:rPr>
          <w:rFonts w:eastAsia="Calibri"/>
          <w:bCs/>
        </w:rPr>
        <w:t>Tighten the</w:t>
      </w:r>
      <w:r>
        <w:rPr>
          <w:rFonts w:eastAsia="Calibri"/>
          <w:bCs/>
        </w:rPr>
        <w:t xml:space="preserve"> cuff around the patient’s arm </w:t>
      </w:r>
      <w:r w:rsidRPr="0083548F">
        <w:rPr>
          <w:rFonts w:eastAsia="Calibri"/>
          <w:bCs/>
        </w:rPr>
        <w:t>and stethoscope so that is it snug, but not tight.</w:t>
      </w:r>
    </w:p>
    <w:p w:rsidR="00A775EF" w:rsidRPr="0083548F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83548F">
        <w:rPr>
          <w:rFonts w:eastAsia="Calibri"/>
          <w:bCs/>
        </w:rPr>
        <w:t>Make sure the relief valve (</w:t>
      </w:r>
      <w:r>
        <w:rPr>
          <w:rFonts w:eastAsia="Calibri"/>
          <w:bCs/>
        </w:rPr>
        <w:t>the</w:t>
      </w:r>
      <w:r w:rsidRPr="0083548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screw </w:t>
      </w:r>
      <w:r w:rsidRPr="0083548F">
        <w:rPr>
          <w:rFonts w:eastAsia="Calibri"/>
          <w:bCs/>
        </w:rPr>
        <w:t>knob attached to the bulb of the blood pressure cuff) is completely closed, and press the bulb several times until the dial on the cuff reads 200.</w:t>
      </w:r>
    </w:p>
    <w:p w:rsidR="00A775EF" w:rsidRPr="003C3402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3C3402">
        <w:rPr>
          <w:rFonts w:eastAsia="Calibri"/>
          <w:bCs/>
        </w:rPr>
        <w:t>While listening through the stethoscope, slowly turn the relief valve so that some air esca</w:t>
      </w:r>
      <w:r>
        <w:rPr>
          <w:rFonts w:eastAsia="Calibri"/>
          <w:bCs/>
        </w:rPr>
        <w:t xml:space="preserve">pes at a slow but steady rate. </w:t>
      </w:r>
      <w:r w:rsidRPr="003C3402">
        <w:rPr>
          <w:rFonts w:eastAsia="Calibri"/>
          <w:bCs/>
        </w:rPr>
        <w:t>You should not hear any pulse in the stethoscope yet, and you should note that the needle on the dial is slowly going down.</w:t>
      </w:r>
    </w:p>
    <w:p w:rsidR="00A775EF" w:rsidRPr="003C3402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3C3402">
        <w:rPr>
          <w:rFonts w:eastAsia="Calibri"/>
          <w:bCs/>
        </w:rPr>
        <w:t>Continue to release air and listen until you first hear a pulse through the stethoscope.  Mentally record the number the needle is on when you first hear the sound.  This number is the patient’s systolic pressure.</w:t>
      </w:r>
    </w:p>
    <w:p w:rsidR="00A775EF" w:rsidRPr="003C3402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3C3402">
        <w:rPr>
          <w:rFonts w:eastAsia="Calibri"/>
          <w:bCs/>
        </w:rPr>
        <w:t xml:space="preserve">Continue to release air and listen, this time until the pulse sound goes </w:t>
      </w:r>
      <w:r>
        <w:rPr>
          <w:rFonts w:eastAsia="Calibri"/>
          <w:bCs/>
        </w:rPr>
        <w:t xml:space="preserve">completely </w:t>
      </w:r>
      <w:r w:rsidRPr="003C3402">
        <w:rPr>
          <w:rFonts w:eastAsia="Calibri"/>
          <w:bCs/>
        </w:rPr>
        <w:t xml:space="preserve">away.  The number that the needle is on when the sound stops is the patient’s </w:t>
      </w:r>
      <w:r>
        <w:rPr>
          <w:rFonts w:eastAsia="Calibri"/>
          <w:bCs/>
        </w:rPr>
        <w:t>diastolic</w:t>
      </w:r>
      <w:r w:rsidRPr="003C3402">
        <w:rPr>
          <w:rFonts w:eastAsia="Calibri"/>
          <w:bCs/>
        </w:rPr>
        <w:t xml:space="preserve"> pressure.  </w:t>
      </w:r>
    </w:p>
    <w:p w:rsidR="00970EAA" w:rsidRPr="00A775EF" w:rsidRDefault="00A775EF" w:rsidP="00A775EF">
      <w:pPr>
        <w:numPr>
          <w:ilvl w:val="0"/>
          <w:numId w:val="1"/>
        </w:numPr>
        <w:spacing w:after="200"/>
        <w:rPr>
          <w:rFonts w:eastAsia="Calibri"/>
          <w:bCs/>
        </w:rPr>
      </w:pPr>
      <w:r w:rsidRPr="003C3402">
        <w:rPr>
          <w:rFonts w:eastAsia="Calibri"/>
          <w:bCs/>
        </w:rPr>
        <w:t xml:space="preserve">Record both numbers </w:t>
      </w:r>
      <w:r>
        <w:rPr>
          <w:rFonts w:eastAsia="Calibri"/>
          <w:bCs/>
        </w:rPr>
        <w:t>below. R</w:t>
      </w:r>
      <w:r w:rsidRPr="003C3402">
        <w:rPr>
          <w:rFonts w:eastAsia="Calibri"/>
          <w:bCs/>
        </w:rPr>
        <w:t>elease any residual air from the cuff, and remove it and the stethoscope from the patient.</w:t>
      </w:r>
    </w:p>
    <w:p w:rsidR="00870B8D" w:rsidRPr="00A775EF" w:rsidRDefault="00970EAA" w:rsidP="00A775EF">
      <w:pPr>
        <w:pStyle w:val="Header"/>
        <w:tabs>
          <w:tab w:val="left" w:pos="720"/>
        </w:tabs>
        <w:spacing w:before="360" w:after="120"/>
        <w:rPr>
          <w:rFonts w:ascii="Arial" w:hAnsi="Arial" w:cs="Arial"/>
          <w:b/>
          <w:bCs/>
          <w:noProof/>
        </w:rPr>
      </w:pPr>
      <w:r w:rsidRPr="00A775EF">
        <w:rPr>
          <w:rFonts w:ascii="Arial" w:hAnsi="Arial" w:cs="Arial"/>
          <w:b/>
          <w:bCs/>
          <w:noProof/>
        </w:rPr>
        <w:t xml:space="preserve">Record </w:t>
      </w:r>
      <w:r w:rsidR="00A775EF">
        <w:rPr>
          <w:rFonts w:ascii="Arial" w:hAnsi="Arial" w:cs="Arial"/>
          <w:b/>
          <w:bCs/>
          <w:noProof/>
        </w:rPr>
        <w:t>Results</w:t>
      </w:r>
    </w:p>
    <w:p w:rsidR="00870B8D" w:rsidRPr="00970EAA" w:rsidRDefault="00870B8D">
      <w:pPr>
        <w:sectPr w:rsidR="00870B8D" w:rsidRPr="00970EAA" w:rsidSect="00970EA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70B8D" w:rsidRPr="00DC5985" w:rsidRDefault="00870B8D">
      <w:pPr>
        <w:rPr>
          <w:b/>
        </w:rPr>
      </w:pPr>
      <w:r w:rsidRPr="00DC5985">
        <w:rPr>
          <w:b/>
        </w:rPr>
        <w:lastRenderedPageBreak/>
        <w:t xml:space="preserve">Student #1 </w:t>
      </w:r>
    </w:p>
    <w:p w:rsidR="00870B8D" w:rsidRPr="00970EAA" w:rsidRDefault="00870B8D"/>
    <w:p w:rsidR="00870B8D" w:rsidRPr="00970EAA" w:rsidRDefault="00870B8D" w:rsidP="00A03B5A">
      <w:r w:rsidRPr="00970EAA">
        <w:t>Name: ________________________</w:t>
      </w:r>
      <w:r w:rsidR="00A03B5A">
        <w:t>______</w:t>
      </w:r>
      <w:r w:rsidRPr="00970EAA">
        <w:t>_</w:t>
      </w:r>
    </w:p>
    <w:p w:rsidR="00870B8D" w:rsidRPr="00970EAA" w:rsidRDefault="00870B8D" w:rsidP="00A03B5A"/>
    <w:p w:rsidR="00870B8D" w:rsidRPr="00970EAA" w:rsidRDefault="00870B8D" w:rsidP="00A03B5A">
      <w:r w:rsidRPr="00970EAA">
        <w:t>Systolic Pressure: _______________</w:t>
      </w:r>
      <w:r w:rsidR="00A03B5A">
        <w:t>______</w:t>
      </w:r>
      <w:r w:rsidRPr="00970EAA">
        <w:t>_</w:t>
      </w:r>
    </w:p>
    <w:p w:rsidR="00870B8D" w:rsidRPr="00970EAA" w:rsidRDefault="00870B8D" w:rsidP="00A03B5A"/>
    <w:p w:rsidR="00870B8D" w:rsidRPr="00970EAA" w:rsidRDefault="00870B8D" w:rsidP="00A03B5A">
      <w:r w:rsidRPr="00970EAA">
        <w:t>Diastolic Pressure: _____________</w:t>
      </w:r>
      <w:r w:rsidR="00A03B5A">
        <w:t>_____</w:t>
      </w:r>
      <w:r w:rsidRPr="00970EAA">
        <w:t>___</w:t>
      </w:r>
    </w:p>
    <w:p w:rsidR="00870B8D" w:rsidRPr="00DC5985" w:rsidRDefault="00870B8D" w:rsidP="00870B8D">
      <w:pPr>
        <w:rPr>
          <w:b/>
        </w:rPr>
      </w:pPr>
      <w:r w:rsidRPr="00DC5985">
        <w:rPr>
          <w:b/>
        </w:rPr>
        <w:lastRenderedPageBreak/>
        <w:t xml:space="preserve">Student #2 </w:t>
      </w:r>
    </w:p>
    <w:p w:rsidR="00870B8D" w:rsidRPr="00970EAA" w:rsidRDefault="00870B8D" w:rsidP="00870B8D"/>
    <w:p w:rsidR="00870B8D" w:rsidRPr="00970EAA" w:rsidRDefault="00870B8D" w:rsidP="00870B8D">
      <w:r w:rsidRPr="00970EAA">
        <w:t>Name: ________________________</w:t>
      </w:r>
      <w:r w:rsidR="00A03B5A">
        <w:t>______</w:t>
      </w:r>
      <w:r w:rsidRPr="00970EAA">
        <w:t>_</w:t>
      </w:r>
    </w:p>
    <w:p w:rsidR="00870B8D" w:rsidRPr="00970EAA" w:rsidRDefault="00870B8D" w:rsidP="00870B8D"/>
    <w:p w:rsidR="00870B8D" w:rsidRPr="00970EAA" w:rsidRDefault="00870B8D" w:rsidP="00870B8D">
      <w:r w:rsidRPr="00970EAA">
        <w:t>Systolic Pressure: ________________</w:t>
      </w:r>
      <w:r w:rsidR="00A03B5A">
        <w:t>______</w:t>
      </w:r>
    </w:p>
    <w:p w:rsidR="00870B8D" w:rsidRPr="00970EAA" w:rsidRDefault="00870B8D" w:rsidP="00870B8D"/>
    <w:p w:rsidR="00870B8D" w:rsidRPr="00970EAA" w:rsidRDefault="00870B8D">
      <w:pPr>
        <w:sectPr w:rsidR="00870B8D" w:rsidRPr="00970EAA" w:rsidSect="00A03B5A">
          <w:type w:val="continuous"/>
          <w:pgSz w:w="12240" w:h="15840"/>
          <w:pgMar w:top="1440" w:right="1260" w:bottom="1440" w:left="1440" w:header="720" w:footer="720" w:gutter="0"/>
          <w:cols w:num="2" w:space="360"/>
          <w:docGrid w:linePitch="360"/>
        </w:sectPr>
      </w:pPr>
      <w:r w:rsidRPr="00970EAA">
        <w:t>Diastolic Pressure: ______________</w:t>
      </w:r>
      <w:r w:rsidR="00A03B5A">
        <w:t>______</w:t>
      </w:r>
      <w:r w:rsidRPr="00970EAA">
        <w:t>__</w:t>
      </w:r>
    </w:p>
    <w:p w:rsidR="00870B8D" w:rsidRPr="00970EAA" w:rsidRDefault="00870B8D"/>
    <w:p w:rsidR="00870B8D" w:rsidRPr="00A775EF" w:rsidRDefault="00A775EF" w:rsidP="00A775EF">
      <w:pPr>
        <w:pStyle w:val="Header"/>
        <w:tabs>
          <w:tab w:val="left" w:pos="720"/>
        </w:tabs>
        <w:spacing w:before="360" w:after="1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 xml:space="preserve">Brainstorming: </w:t>
      </w:r>
      <w:r w:rsidR="00970EAA" w:rsidRPr="00A775EF">
        <w:rPr>
          <w:rFonts w:ascii="Arial" w:hAnsi="Arial" w:cs="Arial"/>
          <w:b/>
          <w:bCs/>
          <w:noProof/>
        </w:rPr>
        <w:t xml:space="preserve">What </w:t>
      </w:r>
      <w:r>
        <w:rPr>
          <w:rFonts w:ascii="Arial" w:hAnsi="Arial" w:cs="Arial"/>
          <w:b/>
          <w:bCs/>
          <w:noProof/>
        </w:rPr>
        <w:t>Does it all Mean?</w:t>
      </w:r>
    </w:p>
    <w:p w:rsidR="00870B8D" w:rsidRDefault="00870B8D">
      <w:r w:rsidRPr="00970EAA">
        <w:t>Answer the following questions based on your ideas</w:t>
      </w:r>
      <w:r w:rsidR="00970EAA">
        <w:t xml:space="preserve"> and brainstorming answers with your group members</w:t>
      </w:r>
      <w:r w:rsidRPr="00970EAA">
        <w:t>. You will not lose or gain points based on right or wrong answers.</w:t>
      </w:r>
      <w:r w:rsidR="00970EAA">
        <w:t xml:space="preserve"> This is based on your thoughts. </w:t>
      </w:r>
      <w:r w:rsidR="00A775EF">
        <w:t>Answers will be reviewed in Lesson 2, Blood Pressure Basics</w:t>
      </w:r>
      <w:r w:rsidR="00970EAA">
        <w:t>.</w:t>
      </w:r>
    </w:p>
    <w:p w:rsidR="00870B8D" w:rsidRPr="00970EAA" w:rsidRDefault="00870B8D"/>
    <w:p w:rsidR="00884C8E" w:rsidRPr="00970EAA" w:rsidRDefault="00884C8E" w:rsidP="00DC5985">
      <w:pPr>
        <w:pStyle w:val="ListParagraph"/>
        <w:numPr>
          <w:ilvl w:val="0"/>
          <w:numId w:val="5"/>
        </w:numPr>
        <w:ind w:left="360"/>
      </w:pPr>
      <w:r w:rsidRPr="00970EAA">
        <w:t>Why do you think blood pressure readings include two different numbers, the systolic pressure and the diastolic pressure? What do you think each one might mean?</w:t>
      </w:r>
    </w:p>
    <w:p w:rsidR="00884C8E" w:rsidRPr="00970EAA" w:rsidRDefault="00884C8E" w:rsidP="00DC5985">
      <w:pPr>
        <w:ind w:left="360" w:hanging="360"/>
      </w:pPr>
    </w:p>
    <w:p w:rsidR="00884C8E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970EAA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Pr="00970EAA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870B8D" w:rsidRDefault="00870B8D" w:rsidP="00DC5985">
      <w:pPr>
        <w:pStyle w:val="ListParagraph"/>
        <w:numPr>
          <w:ilvl w:val="0"/>
          <w:numId w:val="5"/>
        </w:numPr>
        <w:ind w:left="360"/>
      </w:pPr>
      <w:r w:rsidRPr="00970EAA">
        <w:t>Compare your blood pressure readings for Student #1 with a group member who also took Student #1’s blood pressure reading. Are your readings the exact same? If not, what might have caused them to be different?</w:t>
      </w:r>
    </w:p>
    <w:p w:rsidR="00DC5985" w:rsidRPr="00970EAA" w:rsidRDefault="00DC5985" w:rsidP="00DC5985">
      <w:pPr>
        <w:ind w:left="360" w:hanging="360"/>
      </w:pP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Pr="00970EAA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870B8D" w:rsidRPr="00970EAA" w:rsidRDefault="00870B8D" w:rsidP="00DC5985">
      <w:pPr>
        <w:pStyle w:val="ListParagraph"/>
        <w:numPr>
          <w:ilvl w:val="0"/>
          <w:numId w:val="5"/>
        </w:numPr>
        <w:ind w:left="360"/>
      </w:pPr>
      <w:r w:rsidRPr="00970EAA">
        <w:t>Is having low blood pressure good or bad? Why? Please explain your thoughts.</w:t>
      </w:r>
    </w:p>
    <w:p w:rsidR="00870B8D" w:rsidRPr="00970EAA" w:rsidRDefault="00870B8D" w:rsidP="00DC5985">
      <w:pPr>
        <w:ind w:left="360" w:hanging="360"/>
      </w:pP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Pr="00970EAA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870B8D" w:rsidRDefault="00870B8D" w:rsidP="00DC5985">
      <w:pPr>
        <w:pStyle w:val="ListParagraph"/>
        <w:numPr>
          <w:ilvl w:val="0"/>
          <w:numId w:val="5"/>
        </w:numPr>
        <w:spacing w:after="120"/>
        <w:ind w:left="360"/>
      </w:pPr>
      <w:r w:rsidRPr="00970EAA">
        <w:t>Is having high blood pressure good or bad? Why? Please explain</w:t>
      </w:r>
      <w:r>
        <w:t xml:space="preserve"> your </w:t>
      </w:r>
      <w:r w:rsidR="00970EAA">
        <w:t>thoughts</w:t>
      </w:r>
      <w:r>
        <w:t>.</w:t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p w:rsidR="00DC5985" w:rsidRDefault="00DC5985" w:rsidP="00DC5985">
      <w:pPr>
        <w:tabs>
          <w:tab w:val="left" w:pos="360"/>
          <w:tab w:val="right" w:leader="underscore" w:pos="9360"/>
        </w:tabs>
        <w:spacing w:line="480" w:lineRule="auto"/>
        <w:ind w:left="360" w:hanging="360"/>
      </w:pPr>
      <w:r>
        <w:tab/>
      </w:r>
      <w:r>
        <w:tab/>
      </w:r>
    </w:p>
    <w:sectPr w:rsidR="00DC5985" w:rsidSect="00870B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EF" w:rsidRDefault="00A775EF" w:rsidP="00970EAA">
      <w:r>
        <w:separator/>
      </w:r>
    </w:p>
  </w:endnote>
  <w:endnote w:type="continuationSeparator" w:id="0">
    <w:p w:rsidR="00A775EF" w:rsidRDefault="00A775EF" w:rsidP="0097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F" w:rsidRPr="00666DE3" w:rsidRDefault="00A775EF" w:rsidP="00EC0CED">
    <w:pPr>
      <w:tabs>
        <w:tab w:val="center" w:pos="4680"/>
        <w:tab w:val="right" w:pos="9360"/>
      </w:tabs>
      <w:rPr>
        <w:rFonts w:asciiTheme="minorHAnsi" w:eastAsiaTheme="minorEastAsia" w:hAnsiTheme="minorHAnsi" w:cstheme="minorBidi"/>
        <w:sz w:val="22"/>
        <w:szCs w:val="22"/>
      </w:rPr>
    </w:pPr>
    <w:r>
      <w:rPr>
        <w:rFonts w:ascii="Arial" w:eastAsiaTheme="minorEastAsia" w:hAnsi="Arial" w:cs="Arial"/>
        <w:b/>
        <w:sz w:val="18"/>
        <w:szCs w:val="18"/>
      </w:rPr>
      <w:t>What’s With All the Pressure? Activity</w:t>
    </w:r>
    <w:r w:rsidRPr="00666DE3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eastAsiaTheme="minorEastAsia" w:hAnsi="Arial" w:cs="Arial"/>
        <w:b/>
        <w:sz w:val="18"/>
        <w:szCs w:val="18"/>
      </w:rPr>
      <w:t>Measuring Blood Pressure handout</w:t>
    </w:r>
    <w:r>
      <w:rPr>
        <w:rFonts w:asciiTheme="minorHAnsi" w:eastAsiaTheme="minorEastAsia" w:hAnsiTheme="minorHAnsi" w:cstheme="minorBidi"/>
        <w:sz w:val="22"/>
        <w:szCs w:val="22"/>
      </w:rPr>
      <w:t xml:space="preserve">             </w:t>
    </w:r>
    <w:r w:rsidRPr="00666DE3">
      <w:rPr>
        <w:rFonts w:asciiTheme="minorHAnsi" w:eastAsiaTheme="minorEastAsia" w:hAnsiTheme="minorHAnsi" w:cstheme="minorBidi"/>
        <w:sz w:val="22"/>
        <w:szCs w:val="22"/>
      </w:rPr>
      <w:t xml:space="preserve">                                        </w:t>
    </w:r>
    <w:r w:rsidRPr="00666DE3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666DE3">
      <w:rPr>
        <w:rFonts w:asciiTheme="minorHAnsi" w:eastAsiaTheme="minorEastAsia" w:hAnsiTheme="minorHAnsi" w:cstheme="minorBidi"/>
        <w:sz w:val="22"/>
        <w:szCs w:val="22"/>
      </w:rPr>
      <w:instrText xml:space="preserve"> PAGE   \* MERGEFORMAT </w:instrText>
    </w:r>
    <w:r w:rsidRPr="00666DE3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DC5985">
      <w:rPr>
        <w:rFonts w:asciiTheme="minorHAnsi" w:eastAsiaTheme="minorEastAsia" w:hAnsiTheme="minorHAnsi" w:cstheme="minorBidi"/>
        <w:noProof/>
        <w:sz w:val="22"/>
        <w:szCs w:val="22"/>
      </w:rPr>
      <w:t>2</w:t>
    </w:r>
    <w:r w:rsidRPr="00666DE3">
      <w:rPr>
        <w:rFonts w:asciiTheme="minorHAnsi" w:eastAsiaTheme="minorEastAsia" w:hAnsiTheme="minorHAnsi" w:cstheme="minorBidi"/>
        <w:noProof/>
        <w:sz w:val="22"/>
        <w:szCs w:val="22"/>
      </w:rPr>
      <w:fldChar w:fldCharType="end"/>
    </w:r>
  </w:p>
  <w:p w:rsidR="00A775EF" w:rsidRDefault="00A77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F" w:rsidRPr="00A775EF" w:rsidRDefault="00A775EF" w:rsidP="00A775EF">
    <w:pPr>
      <w:tabs>
        <w:tab w:val="center" w:pos="4680"/>
        <w:tab w:val="right" w:pos="9360"/>
      </w:tabs>
      <w:rPr>
        <w:rFonts w:asciiTheme="minorHAnsi" w:eastAsiaTheme="minorEastAsia" w:hAnsiTheme="minorHAnsi" w:cstheme="minorBidi"/>
        <w:sz w:val="22"/>
        <w:szCs w:val="22"/>
      </w:rPr>
    </w:pPr>
    <w:r>
      <w:rPr>
        <w:rFonts w:ascii="Arial" w:eastAsiaTheme="minorEastAsia" w:hAnsi="Arial" w:cs="Arial"/>
        <w:b/>
        <w:sz w:val="18"/>
        <w:szCs w:val="18"/>
      </w:rPr>
      <w:t>What’s With All the Pressure? Activity</w:t>
    </w:r>
    <w:r w:rsidRPr="00666DE3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eastAsiaTheme="minorEastAsia" w:hAnsi="Arial" w:cs="Arial"/>
        <w:b/>
        <w:sz w:val="18"/>
        <w:szCs w:val="18"/>
      </w:rPr>
      <w:t>Measuring Blood Pressure Worksheet</w:t>
    </w:r>
    <w:r>
      <w:rPr>
        <w:rFonts w:asciiTheme="minorHAnsi" w:eastAsiaTheme="minorEastAsia" w:hAnsiTheme="minorHAnsi" w:cstheme="minorBidi"/>
        <w:sz w:val="22"/>
        <w:szCs w:val="22"/>
      </w:rPr>
      <w:t xml:space="preserve">         </w:t>
    </w:r>
    <w:r w:rsidRPr="00666DE3">
      <w:rPr>
        <w:rFonts w:asciiTheme="minorHAnsi" w:eastAsiaTheme="minorEastAsia" w:hAnsiTheme="minorHAnsi" w:cstheme="minorBidi"/>
        <w:sz w:val="22"/>
        <w:szCs w:val="22"/>
      </w:rPr>
      <w:t xml:space="preserve">                                        </w:t>
    </w:r>
    <w:r w:rsidRPr="00A775EF">
      <w:rPr>
        <w:rFonts w:ascii="Arial" w:eastAsiaTheme="minorEastAsia" w:hAnsi="Arial" w:cs="Arial"/>
        <w:b/>
        <w:sz w:val="18"/>
        <w:szCs w:val="18"/>
      </w:rPr>
      <w:fldChar w:fldCharType="begin"/>
    </w:r>
    <w:r w:rsidRPr="00A775EF">
      <w:rPr>
        <w:rFonts w:ascii="Arial" w:eastAsiaTheme="minorEastAsia" w:hAnsi="Arial" w:cs="Arial"/>
        <w:b/>
        <w:sz w:val="18"/>
        <w:szCs w:val="18"/>
      </w:rPr>
      <w:instrText xml:space="preserve"> PAGE   \* MERGEFORMAT </w:instrText>
    </w:r>
    <w:r w:rsidRPr="00A775EF">
      <w:rPr>
        <w:rFonts w:ascii="Arial" w:eastAsiaTheme="minorEastAsia" w:hAnsi="Arial" w:cs="Arial"/>
        <w:b/>
        <w:sz w:val="18"/>
        <w:szCs w:val="18"/>
      </w:rPr>
      <w:fldChar w:fldCharType="separate"/>
    </w:r>
    <w:r w:rsidR="00DC5985">
      <w:rPr>
        <w:rFonts w:ascii="Arial" w:eastAsiaTheme="minorEastAsia" w:hAnsi="Arial" w:cs="Arial"/>
        <w:b/>
        <w:noProof/>
        <w:sz w:val="18"/>
        <w:szCs w:val="18"/>
      </w:rPr>
      <w:t>1</w:t>
    </w:r>
    <w:r w:rsidRPr="00A775EF">
      <w:rPr>
        <w:rFonts w:ascii="Arial" w:eastAsiaTheme="minorEastAsia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EF" w:rsidRDefault="00A775EF" w:rsidP="00970EAA">
      <w:r>
        <w:separator/>
      </w:r>
    </w:p>
  </w:footnote>
  <w:footnote w:type="continuationSeparator" w:id="0">
    <w:p w:rsidR="00A775EF" w:rsidRDefault="00A775EF" w:rsidP="0097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F" w:rsidRPr="00666DE3" w:rsidRDefault="00A775EF" w:rsidP="00970EAA">
    <w:pPr>
      <w:tabs>
        <w:tab w:val="center" w:pos="4680"/>
        <w:tab w:val="right" w:pos="9360"/>
      </w:tabs>
      <w:rPr>
        <w:rFonts w:ascii="Arial" w:eastAsia="Calibri" w:hAnsi="Arial" w:cs="Arial"/>
        <w:b/>
        <w:sz w:val="18"/>
        <w:szCs w:val="18"/>
      </w:rPr>
    </w:pPr>
  </w:p>
  <w:p w:rsidR="00A775EF" w:rsidRDefault="00A77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F" w:rsidRPr="00A775EF" w:rsidRDefault="00A775EF" w:rsidP="00A775EF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D5"/>
    <w:multiLevelType w:val="hybridMultilevel"/>
    <w:tmpl w:val="19B8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8366B"/>
    <w:multiLevelType w:val="hybridMultilevel"/>
    <w:tmpl w:val="51B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2F6A"/>
    <w:multiLevelType w:val="hybridMultilevel"/>
    <w:tmpl w:val="C974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A10"/>
    <w:multiLevelType w:val="hybridMultilevel"/>
    <w:tmpl w:val="7E4C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725A3"/>
    <w:multiLevelType w:val="hybridMultilevel"/>
    <w:tmpl w:val="6E66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8B"/>
    <w:rsid w:val="0026458B"/>
    <w:rsid w:val="00434488"/>
    <w:rsid w:val="006F3286"/>
    <w:rsid w:val="00870B8D"/>
    <w:rsid w:val="00884C8E"/>
    <w:rsid w:val="008A3CFD"/>
    <w:rsid w:val="00970EAA"/>
    <w:rsid w:val="00A03B5A"/>
    <w:rsid w:val="00A775EF"/>
    <w:rsid w:val="00A9132A"/>
    <w:rsid w:val="00DC5985"/>
    <w:rsid w:val="00E20518"/>
    <w:rsid w:val="00EC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E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">
    <w:name w:val="Numbered"/>
    <w:basedOn w:val="Normal"/>
    <w:rsid w:val="00A775EF"/>
    <w:pPr>
      <w:tabs>
        <w:tab w:val="num" w:pos="360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E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Janet Yowell</cp:lastModifiedBy>
  <cp:revision>4</cp:revision>
  <dcterms:created xsi:type="dcterms:W3CDTF">2012-11-15T23:23:00Z</dcterms:created>
  <dcterms:modified xsi:type="dcterms:W3CDTF">2012-11-15T23:38:00Z</dcterms:modified>
</cp:coreProperties>
</file>