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EC" w:rsidRPr="00D75A26" w:rsidRDefault="004E78EC" w:rsidP="00BB0355">
      <w:pPr>
        <w:jc w:val="center"/>
        <w:rPr>
          <w:rFonts w:asciiTheme="minorHAnsi" w:hAnsiTheme="minorHAnsi" w:cs="Arial"/>
          <w:b/>
          <w:sz w:val="36"/>
        </w:rPr>
      </w:pPr>
      <w:r w:rsidRPr="00D75A26">
        <w:rPr>
          <w:rFonts w:asciiTheme="minorHAnsi" w:hAnsiTheme="minorHAnsi" w:cs="Arial"/>
          <w:b/>
          <w:sz w:val="36"/>
        </w:rPr>
        <w:t xml:space="preserve">How </w:t>
      </w:r>
      <w:r w:rsidR="00BB0355" w:rsidRPr="00D75A26">
        <w:rPr>
          <w:rFonts w:asciiTheme="minorHAnsi" w:hAnsiTheme="minorHAnsi" w:cs="Arial"/>
          <w:b/>
          <w:sz w:val="36"/>
        </w:rPr>
        <w:t>Typeface Influences the Way We Read and Think</w:t>
      </w:r>
    </w:p>
    <w:p w:rsidR="004E78EC" w:rsidRPr="00D75A26" w:rsidRDefault="004E78EC" w:rsidP="00D75A26">
      <w:pPr>
        <w:spacing w:after="120"/>
        <w:jc w:val="center"/>
        <w:rPr>
          <w:rFonts w:asciiTheme="minorHAnsi" w:hAnsiTheme="minorHAnsi" w:cs="Arial"/>
          <w:i/>
          <w:sz w:val="36"/>
        </w:rPr>
      </w:pPr>
      <w:r w:rsidRPr="00D75A26">
        <w:rPr>
          <w:rFonts w:asciiTheme="minorHAnsi" w:hAnsiTheme="minorHAnsi" w:cs="Arial"/>
          <w:i/>
          <w:sz w:val="36"/>
        </w:rPr>
        <w:t xml:space="preserve">And </w:t>
      </w:r>
      <w:r w:rsidR="00BB0355" w:rsidRPr="00D75A26">
        <w:rPr>
          <w:rFonts w:asciiTheme="minorHAnsi" w:hAnsiTheme="minorHAnsi" w:cs="Arial"/>
          <w:i/>
          <w:sz w:val="36"/>
        </w:rPr>
        <w:t xml:space="preserve">Why Everyone Hates Comic </w:t>
      </w:r>
      <w:proofErr w:type="gramStart"/>
      <w:r w:rsidR="00BB0355" w:rsidRPr="00D75A26">
        <w:rPr>
          <w:rFonts w:asciiTheme="minorHAnsi" w:hAnsiTheme="minorHAnsi" w:cs="Arial"/>
          <w:i/>
          <w:sz w:val="36"/>
        </w:rPr>
        <w:t>Sans</w:t>
      </w:r>
      <w:proofErr w:type="gramEnd"/>
      <w:r w:rsidR="00BB0355" w:rsidRPr="00D75A26">
        <w:rPr>
          <w:rFonts w:asciiTheme="minorHAnsi" w:hAnsiTheme="minorHAnsi" w:cs="Arial"/>
          <w:i/>
          <w:sz w:val="36"/>
        </w:rPr>
        <w:t xml:space="preserve"> MS</w:t>
      </w:r>
    </w:p>
    <w:p w:rsidR="004E78EC" w:rsidRPr="00D75A26" w:rsidRDefault="00BB0355" w:rsidP="004E78EC">
      <w:pPr>
        <w:rPr>
          <w:rFonts w:asciiTheme="minorHAnsi" w:hAnsiTheme="minorHAnsi"/>
          <w:color w:val="808080" w:themeColor="background1" w:themeShade="80"/>
          <w:szCs w:val="20"/>
        </w:rPr>
      </w:pPr>
      <w:r w:rsidRPr="00D75A26">
        <w:rPr>
          <w:rFonts w:asciiTheme="minorHAnsi" w:hAnsiTheme="minorHAnsi"/>
          <w:noProof/>
          <w:color w:val="808080" w:themeColor="background1" w:themeShade="80"/>
          <w:szCs w:val="20"/>
        </w:rPr>
        <w:drawing>
          <wp:anchor distT="0" distB="0" distL="114300" distR="114300" simplePos="0" relativeHeight="251659776" behindDoc="0" locked="0" layoutInCell="1" allowOverlap="1" wp14:anchorId="37EDE600" wp14:editId="3C9D63F1">
            <wp:simplePos x="0" y="0"/>
            <wp:positionH relativeFrom="column">
              <wp:posOffset>3067050</wp:posOffset>
            </wp:positionH>
            <wp:positionV relativeFrom="paragraph">
              <wp:posOffset>63500</wp:posOffset>
            </wp:positionV>
            <wp:extent cx="2971800" cy="1828800"/>
            <wp:effectExtent l="0" t="0" r="0" b="0"/>
            <wp:wrapNone/>
            <wp:docPr id="1" name="Picture 1" descr="Sometimes fonts speak louder tha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times fonts speak louder than 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8EC" w:rsidRPr="00D75A26">
        <w:rPr>
          <w:rFonts w:asciiTheme="minorHAnsi" w:hAnsiTheme="minorHAnsi"/>
          <w:color w:val="808080" w:themeColor="background1" w:themeShade="80"/>
          <w:szCs w:val="20"/>
        </w:rPr>
        <w:t xml:space="preserve">By Chris </w:t>
      </w:r>
      <w:proofErr w:type="spellStart"/>
      <w:r w:rsidR="004E78EC" w:rsidRPr="00D75A26">
        <w:rPr>
          <w:rFonts w:asciiTheme="minorHAnsi" w:hAnsiTheme="minorHAnsi"/>
          <w:color w:val="808080" w:themeColor="background1" w:themeShade="80"/>
          <w:szCs w:val="20"/>
        </w:rPr>
        <w:t>Gayomali</w:t>
      </w:r>
      <w:proofErr w:type="spellEnd"/>
      <w:r w:rsidRPr="00D75A26">
        <w:rPr>
          <w:rFonts w:asciiTheme="minorHAnsi" w:hAnsiTheme="minorHAnsi"/>
          <w:color w:val="808080" w:themeColor="background1" w:themeShade="80"/>
          <w:szCs w:val="20"/>
        </w:rPr>
        <w:t xml:space="preserve"> </w:t>
      </w:r>
      <w:r w:rsidR="004E78EC" w:rsidRPr="00D75A26">
        <w:rPr>
          <w:rFonts w:asciiTheme="minorHAnsi" w:hAnsiTheme="minorHAnsi"/>
          <w:color w:val="808080" w:themeColor="background1" w:themeShade="80"/>
          <w:szCs w:val="20"/>
        </w:rPr>
        <w:t>|</w:t>
      </w:r>
      <w:r w:rsidRPr="00D75A26">
        <w:rPr>
          <w:rFonts w:asciiTheme="minorHAnsi" w:hAnsiTheme="minorHAnsi"/>
          <w:color w:val="808080" w:themeColor="background1" w:themeShade="80"/>
          <w:szCs w:val="20"/>
        </w:rPr>
        <w:t xml:space="preserve"> June 14, 2013</w:t>
      </w:r>
    </w:p>
    <w:p w:rsidR="004E78EC" w:rsidRDefault="004E78EC" w:rsidP="004E78EC"/>
    <w:p w:rsidR="004E78EC" w:rsidRDefault="004E78EC" w:rsidP="004E78EC"/>
    <w:p w:rsidR="00BB0355" w:rsidRDefault="00BB0355" w:rsidP="004E78EC"/>
    <w:p w:rsidR="00BB0355" w:rsidRDefault="00BB0355" w:rsidP="004E78EC"/>
    <w:p w:rsidR="00BB0355" w:rsidRDefault="00BB0355" w:rsidP="004E78EC"/>
    <w:p w:rsidR="00BB0355" w:rsidRDefault="00BB0355" w:rsidP="004E78EC"/>
    <w:p w:rsidR="00BB0355" w:rsidRDefault="00BB0355" w:rsidP="004E78EC"/>
    <w:p w:rsidR="00BB0355" w:rsidRDefault="00BB0355" w:rsidP="004E78EC"/>
    <w:p w:rsidR="00BB0355" w:rsidRDefault="00BB0355" w:rsidP="004E78EC"/>
    <w:p w:rsidR="00BB0355" w:rsidRDefault="00BB0355" w:rsidP="004E78EC"/>
    <w:p w:rsidR="004E78EC" w:rsidRPr="00D75A26" w:rsidRDefault="004E78EC" w:rsidP="00BB0355">
      <w:pPr>
        <w:jc w:val="right"/>
        <w:rPr>
          <w:rFonts w:asciiTheme="minorHAnsi" w:hAnsiTheme="minorHAnsi"/>
        </w:rPr>
      </w:pPr>
      <w:r w:rsidRPr="00D75A26">
        <w:rPr>
          <w:rFonts w:asciiTheme="minorHAnsi" w:hAnsiTheme="minorHAnsi"/>
          <w:i/>
        </w:rPr>
        <w:t>Sometimes fonts speak louder tha</w:t>
      </w:r>
      <w:r w:rsidR="00BB0355" w:rsidRPr="00D75A26">
        <w:rPr>
          <w:rFonts w:asciiTheme="minorHAnsi" w:hAnsiTheme="minorHAnsi"/>
          <w:i/>
        </w:rPr>
        <w:t>n words.</w:t>
      </w:r>
      <w:r w:rsidR="00BB0355" w:rsidRPr="00D75A26">
        <w:rPr>
          <w:rFonts w:asciiTheme="minorHAnsi" w:hAnsiTheme="minorHAnsi"/>
        </w:rPr>
        <w:br/>
      </w:r>
      <w:proofErr w:type="spellStart"/>
      <w:r w:rsidR="00BB0355" w:rsidRPr="00D75A26">
        <w:rPr>
          <w:rFonts w:asciiTheme="minorHAnsi" w:hAnsiTheme="minorHAnsi"/>
          <w:sz w:val="16"/>
        </w:rPr>
        <w:t>Thinkstock</w:t>
      </w:r>
      <w:proofErr w:type="spellEnd"/>
      <w:r w:rsidR="00BB0355" w:rsidRPr="00D75A26">
        <w:rPr>
          <w:rFonts w:asciiTheme="minorHAnsi" w:hAnsiTheme="minorHAnsi"/>
          <w:sz w:val="16"/>
        </w:rPr>
        <w:t>/</w:t>
      </w:r>
      <w:proofErr w:type="spellStart"/>
      <w:r w:rsidR="00BB0355" w:rsidRPr="00D75A26">
        <w:rPr>
          <w:rFonts w:asciiTheme="minorHAnsi" w:hAnsiTheme="minorHAnsi"/>
          <w:sz w:val="16"/>
        </w:rPr>
        <w:t>iStockphoto</w:t>
      </w:r>
      <w:proofErr w:type="spellEnd"/>
    </w:p>
    <w:p w:rsidR="004E78EC" w:rsidRDefault="004E78EC" w:rsidP="004E78EC"/>
    <w:p w:rsidR="004E78EC" w:rsidRDefault="004E78EC" w:rsidP="00BB0355">
      <w:pPr>
        <w:spacing w:after="120"/>
      </w:pPr>
      <w:r>
        <w:t>Last summer, CERN</w:t>
      </w:r>
      <w:r w:rsidR="00B914EA">
        <w:t>*</w:t>
      </w:r>
      <w:r>
        <w:t xml:space="preserve"> was on the verge of announcing a discovery so critical to understanding the basic building blocks of the universe that it had been given a divine name: The </w:t>
      </w:r>
      <w:r w:rsidR="00D75A26">
        <w:t>g</w:t>
      </w:r>
      <w:r>
        <w:t>od particle.</w:t>
      </w:r>
    </w:p>
    <w:p w:rsidR="004E78EC" w:rsidRPr="00BB0355" w:rsidRDefault="004E78EC" w:rsidP="00BB0355">
      <w:pPr>
        <w:pStyle w:val="NormalWeb"/>
        <w:spacing w:before="0" w:beforeAutospacing="0" w:after="120" w:afterAutospacing="0"/>
      </w:pPr>
      <w:r>
        <w:t xml:space="preserve">The hunt for the Higgs boson was one of the most expensive and labor-intensive particle physics projects ever undertaken, and promised to answer the fundamental but elusive question of why our atoms stick together in the first place. And yet, when CERN researchers finally announced that they'd glimpsed the Higgs, the world's first reaction wasn't to cheer; it was to stifle collective laughter. The institution's scientists, cradling the most important scientific discovery of the decade, had chosen to present their findings to a breathless public using a peculiar font face: </w:t>
      </w:r>
      <w:r w:rsidRPr="00BB0355">
        <w:rPr>
          <w:rFonts w:ascii="Comic Sans MS" w:hAnsi="Comic Sans MS"/>
        </w:rPr>
        <w:t>Comic Sans MS</w:t>
      </w:r>
      <w:r w:rsidRPr="00BB0355">
        <w:t>.</w:t>
      </w:r>
    </w:p>
    <w:p w:rsidR="004E78EC" w:rsidRDefault="004E78EC" w:rsidP="00BB0355">
      <w:pPr>
        <w:pStyle w:val="NormalWeb"/>
        <w:spacing w:before="0" w:beforeAutospacing="0" w:after="120" w:afterAutospacing="0"/>
      </w:pPr>
      <w:r>
        <w:t>The whole kerfuffle underscored just how important typefaces are to the way we process information. Words hold power. But the aesthetic manner in which those words are presented can affect the way we read, and the way we think about the information presented.</w:t>
      </w:r>
    </w:p>
    <w:p w:rsidR="004E78EC" w:rsidRDefault="00BB0355" w:rsidP="00BB0355">
      <w:pPr>
        <w:pStyle w:val="NormalWeb"/>
        <w:spacing w:before="0" w:beforeAutospacing="0" w:after="120" w:afterAutospacing="0"/>
      </w:pPr>
      <w:r>
        <w:t>“</w:t>
      </w:r>
      <w:r w:rsidR="004E78EC">
        <w:t>Typography is one ingredient in a pretty complicated presentation,</w:t>
      </w:r>
      <w:r>
        <w:t>”</w:t>
      </w:r>
      <w:r w:rsidR="004E78EC">
        <w:t xml:space="preserve"> Cyrus </w:t>
      </w:r>
      <w:proofErr w:type="spellStart"/>
      <w:r w:rsidR="004E78EC">
        <w:t>Highsmith</w:t>
      </w:r>
      <w:proofErr w:type="spellEnd"/>
      <w:r w:rsidR="004E78EC">
        <w:t xml:space="preserve">, a typeface designer and author of the book </w:t>
      </w:r>
      <w:hyperlink r:id="rId7" w:tgtFrame="_blank" w:history="1">
        <w:r w:rsidR="004E78EC">
          <w:rPr>
            <w:rStyle w:val="Emphasis"/>
            <w:color w:val="0000FF"/>
            <w:u w:val="single"/>
          </w:rPr>
          <w:t>Inside Paragraphs</w:t>
        </w:r>
      </w:hyperlink>
      <w:r w:rsidR="004E78EC">
        <w:t xml:space="preserve">, told me over the phone. </w:t>
      </w:r>
      <w:r>
        <w:t>“</w:t>
      </w:r>
      <w:r w:rsidR="004E78EC">
        <w:t>Typography is the detail and the presentation of a story. It represents the voice of an atmosphere, or historical setting of some k</w:t>
      </w:r>
      <w:r>
        <w:t>ind. It can do a lot of things.”</w:t>
      </w:r>
    </w:p>
    <w:p w:rsidR="008623BE" w:rsidRDefault="008623BE" w:rsidP="00BB0355">
      <w:pPr>
        <w:pStyle w:val="NormalWeb"/>
        <w:spacing w:before="0" w:beforeAutospacing="0" w:after="120" w:afterAutospacing="0"/>
      </w:pPr>
    </w:p>
    <w:p w:rsidR="008623BE" w:rsidRDefault="008623BE" w:rsidP="00BB0355">
      <w:pPr>
        <w:pStyle w:val="NormalWeb"/>
        <w:spacing w:before="0" w:beforeAutospacing="0" w:after="120" w:afterAutospacing="0"/>
      </w:pPr>
    </w:p>
    <w:p w:rsidR="008623BE" w:rsidRDefault="008623BE" w:rsidP="00BB0355">
      <w:pPr>
        <w:pStyle w:val="NormalWeb"/>
        <w:spacing w:before="0" w:beforeAutospacing="0" w:after="120" w:afterAutospacing="0"/>
      </w:pPr>
    </w:p>
    <w:p w:rsidR="00B914EA" w:rsidRDefault="00B914EA" w:rsidP="00BB0355">
      <w:pPr>
        <w:pStyle w:val="NormalWeb"/>
        <w:spacing w:before="0" w:beforeAutospacing="0" w:after="120" w:afterAutospacing="0"/>
        <w:rPr>
          <w:sz w:val="20"/>
        </w:rPr>
      </w:pPr>
      <w:r w:rsidRPr="00B914EA">
        <w:rPr>
          <w:sz w:val="20"/>
        </w:rPr>
        <w:t xml:space="preserve">* </w:t>
      </w:r>
      <w:r w:rsidRPr="00B914EA">
        <w:rPr>
          <w:sz w:val="20"/>
        </w:rPr>
        <w:t>The European Organization for Nuclear Research, known as CERN is a European research organization</w:t>
      </w:r>
      <w:r w:rsidR="008623BE">
        <w:rPr>
          <w:sz w:val="20"/>
        </w:rPr>
        <w:t xml:space="preserve"> and laboratory</w:t>
      </w:r>
      <w:r w:rsidRPr="00B914EA">
        <w:rPr>
          <w:sz w:val="20"/>
        </w:rPr>
        <w:t xml:space="preserve"> </w:t>
      </w:r>
      <w:r w:rsidR="008623BE">
        <w:rPr>
          <w:sz w:val="20"/>
        </w:rPr>
        <w:t xml:space="preserve">near Geneva, Switzerland, </w:t>
      </w:r>
      <w:r w:rsidRPr="00B914EA">
        <w:rPr>
          <w:sz w:val="20"/>
        </w:rPr>
        <w:t>whose purpose is to operate the world's largest particle physics laboratory</w:t>
      </w:r>
      <w:r w:rsidRPr="00B914EA">
        <w:rPr>
          <w:sz w:val="20"/>
        </w:rPr>
        <w:t>.</w:t>
      </w:r>
    </w:p>
    <w:p w:rsidR="008623BE" w:rsidRPr="008623BE" w:rsidRDefault="008623BE" w:rsidP="008623BE">
      <w:pPr>
        <w:rPr>
          <w:sz w:val="20"/>
          <w:szCs w:val="20"/>
        </w:rPr>
      </w:pPr>
      <w:r w:rsidRPr="008623BE">
        <w:rPr>
          <w:sz w:val="20"/>
          <w:szCs w:val="20"/>
        </w:rPr>
        <w:t xml:space="preserve">Source: </w:t>
      </w:r>
      <w:proofErr w:type="spellStart"/>
      <w:r w:rsidRPr="008623BE">
        <w:rPr>
          <w:sz w:val="20"/>
          <w:szCs w:val="20"/>
        </w:rPr>
        <w:t>Guyomali</w:t>
      </w:r>
      <w:proofErr w:type="spellEnd"/>
      <w:r w:rsidRPr="008623BE">
        <w:rPr>
          <w:sz w:val="20"/>
          <w:szCs w:val="20"/>
        </w:rPr>
        <w:t xml:space="preserve">, Chris. “How Typeface Influences the Way We Read and Think.” Published June 14, 2013. </w:t>
      </w:r>
      <w:r w:rsidRPr="008623BE">
        <w:rPr>
          <w:i/>
          <w:sz w:val="20"/>
          <w:szCs w:val="20"/>
          <w:u w:val="single"/>
        </w:rPr>
        <w:t>The Week</w:t>
      </w:r>
      <w:r w:rsidRPr="008623BE">
        <w:rPr>
          <w:sz w:val="20"/>
          <w:szCs w:val="20"/>
        </w:rPr>
        <w:t>. Accessed December 10, 2013. http://theweek.com/article/index/245632/how-typeface-influences-the-way-we-read-and-think</w:t>
      </w:r>
    </w:p>
    <w:p w:rsidR="008623BE" w:rsidRPr="00B914EA" w:rsidRDefault="008623BE" w:rsidP="00BB0355">
      <w:pPr>
        <w:pStyle w:val="NormalWeb"/>
        <w:spacing w:before="0" w:beforeAutospacing="0" w:after="120" w:afterAutospacing="0"/>
        <w:rPr>
          <w:sz w:val="20"/>
        </w:rPr>
      </w:pPr>
      <w:bookmarkStart w:id="0" w:name="_GoBack"/>
      <w:bookmarkEnd w:id="0"/>
    </w:p>
    <w:sectPr w:rsidR="008623BE" w:rsidRPr="00B914EA" w:rsidSect="00D75A26">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61" w:rsidRDefault="00E81A61" w:rsidP="00B14C24">
      <w:r>
        <w:separator/>
      </w:r>
    </w:p>
  </w:endnote>
  <w:endnote w:type="continuationSeparator" w:id="0">
    <w:p w:rsidR="00E81A61" w:rsidRDefault="00E81A61" w:rsidP="00B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24" w:rsidRDefault="00B14C24" w:rsidP="00BB0355">
    <w:pPr>
      <w:tabs>
        <w:tab w:val="center" w:pos="4680"/>
        <w:tab w:val="right" w:pos="9360"/>
      </w:tabs>
    </w:pPr>
    <w:r w:rsidRPr="00B14C24">
      <w:rPr>
        <w:rFonts w:ascii="Calibri" w:eastAsia="Calibri" w:hAnsi="Calibri"/>
        <w:b/>
        <w:sz w:val="18"/>
        <w:szCs w:val="18"/>
      </w:rPr>
      <w:t>S</w:t>
    </w:r>
    <w:r w:rsidR="00BB0355">
      <w:rPr>
        <w:rFonts w:ascii="Calibri" w:eastAsia="Calibri" w:hAnsi="Calibri"/>
        <w:b/>
        <w:sz w:val="18"/>
        <w:szCs w:val="18"/>
      </w:rPr>
      <w:t>ee the Genes Lesson—</w:t>
    </w:r>
    <w:r>
      <w:rPr>
        <w:rFonts w:ascii="Calibri" w:eastAsia="Calibri" w:hAnsi="Calibri"/>
        <w:b/>
        <w:sz w:val="18"/>
        <w:szCs w:val="18"/>
      </w:rPr>
      <w:t xml:space="preserve">How Typeface Influences the Way We </w:t>
    </w:r>
    <w:r w:rsidR="00BB0355">
      <w:rPr>
        <w:rFonts w:ascii="Calibri" w:eastAsia="Calibri" w:hAnsi="Calibri"/>
        <w:b/>
        <w:sz w:val="18"/>
        <w:szCs w:val="18"/>
      </w:rPr>
      <w:t>Think</w:t>
    </w:r>
    <w:r w:rsidR="00D75A26">
      <w:rPr>
        <w:rFonts w:ascii="Calibri" w:eastAsia="Calibri" w:hAnsi="Calibri"/>
        <w:b/>
        <w:sz w:val="18"/>
        <w:szCs w:val="18"/>
      </w:rPr>
      <w:t xml:space="preserve"> Article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61" w:rsidRDefault="00E81A61" w:rsidP="00B14C24">
      <w:r>
        <w:separator/>
      </w:r>
    </w:p>
  </w:footnote>
  <w:footnote w:type="continuationSeparator" w:id="0">
    <w:p w:rsidR="00E81A61" w:rsidRDefault="00E81A61" w:rsidP="00B14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EC"/>
    <w:rsid w:val="00004600"/>
    <w:rsid w:val="00012D76"/>
    <w:rsid w:val="0001752D"/>
    <w:rsid w:val="000209B8"/>
    <w:rsid w:val="00022442"/>
    <w:rsid w:val="00023922"/>
    <w:rsid w:val="0003373A"/>
    <w:rsid w:val="000459D5"/>
    <w:rsid w:val="00050707"/>
    <w:rsid w:val="00056451"/>
    <w:rsid w:val="0007437D"/>
    <w:rsid w:val="00080441"/>
    <w:rsid w:val="00081A7B"/>
    <w:rsid w:val="0008424A"/>
    <w:rsid w:val="000A198A"/>
    <w:rsid w:val="000A732A"/>
    <w:rsid w:val="000B1B2B"/>
    <w:rsid w:val="000D266C"/>
    <w:rsid w:val="000F692F"/>
    <w:rsid w:val="000F75BE"/>
    <w:rsid w:val="00103FF3"/>
    <w:rsid w:val="00104111"/>
    <w:rsid w:val="00114C48"/>
    <w:rsid w:val="001245B4"/>
    <w:rsid w:val="00124C33"/>
    <w:rsid w:val="0013301E"/>
    <w:rsid w:val="00136CE9"/>
    <w:rsid w:val="001418D6"/>
    <w:rsid w:val="001500E8"/>
    <w:rsid w:val="001542BB"/>
    <w:rsid w:val="0016739B"/>
    <w:rsid w:val="001724A3"/>
    <w:rsid w:val="00176F24"/>
    <w:rsid w:val="001772DA"/>
    <w:rsid w:val="0018109A"/>
    <w:rsid w:val="001827A1"/>
    <w:rsid w:val="00196976"/>
    <w:rsid w:val="001C01FF"/>
    <w:rsid w:val="001D026B"/>
    <w:rsid w:val="001D18A0"/>
    <w:rsid w:val="001D2846"/>
    <w:rsid w:val="001F2DAB"/>
    <w:rsid w:val="001F44B5"/>
    <w:rsid w:val="001F58F3"/>
    <w:rsid w:val="002079A7"/>
    <w:rsid w:val="002104F9"/>
    <w:rsid w:val="00224DC3"/>
    <w:rsid w:val="00242FEA"/>
    <w:rsid w:val="00250DD1"/>
    <w:rsid w:val="0025259F"/>
    <w:rsid w:val="002635A5"/>
    <w:rsid w:val="00264DC5"/>
    <w:rsid w:val="00271428"/>
    <w:rsid w:val="00277CE0"/>
    <w:rsid w:val="0028162C"/>
    <w:rsid w:val="002B13C6"/>
    <w:rsid w:val="002B3801"/>
    <w:rsid w:val="002C2E29"/>
    <w:rsid w:val="002D02F6"/>
    <w:rsid w:val="002D04AC"/>
    <w:rsid w:val="002E5FF3"/>
    <w:rsid w:val="002E73A0"/>
    <w:rsid w:val="002F1C20"/>
    <w:rsid w:val="0030506B"/>
    <w:rsid w:val="00314F1A"/>
    <w:rsid w:val="00317137"/>
    <w:rsid w:val="0032387C"/>
    <w:rsid w:val="00331536"/>
    <w:rsid w:val="00344CFF"/>
    <w:rsid w:val="00356305"/>
    <w:rsid w:val="003570E6"/>
    <w:rsid w:val="00370932"/>
    <w:rsid w:val="003805AC"/>
    <w:rsid w:val="00390016"/>
    <w:rsid w:val="0039041B"/>
    <w:rsid w:val="00391147"/>
    <w:rsid w:val="00397115"/>
    <w:rsid w:val="003A722E"/>
    <w:rsid w:val="003C4BB1"/>
    <w:rsid w:val="003D33DB"/>
    <w:rsid w:val="003D7E4A"/>
    <w:rsid w:val="003E060B"/>
    <w:rsid w:val="003E41EA"/>
    <w:rsid w:val="003F05B6"/>
    <w:rsid w:val="0042106D"/>
    <w:rsid w:val="00425AD2"/>
    <w:rsid w:val="0043185F"/>
    <w:rsid w:val="00440B1F"/>
    <w:rsid w:val="004435CD"/>
    <w:rsid w:val="00444190"/>
    <w:rsid w:val="004451E4"/>
    <w:rsid w:val="00452490"/>
    <w:rsid w:val="00456CFD"/>
    <w:rsid w:val="00480B86"/>
    <w:rsid w:val="00494474"/>
    <w:rsid w:val="004A15CB"/>
    <w:rsid w:val="004A698D"/>
    <w:rsid w:val="004E22ED"/>
    <w:rsid w:val="004E432E"/>
    <w:rsid w:val="004E44A2"/>
    <w:rsid w:val="004E78EC"/>
    <w:rsid w:val="00503281"/>
    <w:rsid w:val="00510974"/>
    <w:rsid w:val="005172EC"/>
    <w:rsid w:val="005245DC"/>
    <w:rsid w:val="0053272B"/>
    <w:rsid w:val="00537AB8"/>
    <w:rsid w:val="005454C5"/>
    <w:rsid w:val="005537DA"/>
    <w:rsid w:val="00554321"/>
    <w:rsid w:val="00555307"/>
    <w:rsid w:val="00561B2E"/>
    <w:rsid w:val="00566234"/>
    <w:rsid w:val="00574EAF"/>
    <w:rsid w:val="005837B8"/>
    <w:rsid w:val="00596426"/>
    <w:rsid w:val="0059789F"/>
    <w:rsid w:val="005A256F"/>
    <w:rsid w:val="005B100F"/>
    <w:rsid w:val="005B7044"/>
    <w:rsid w:val="005C75E7"/>
    <w:rsid w:val="005D1FF9"/>
    <w:rsid w:val="005E46A5"/>
    <w:rsid w:val="005E7A2A"/>
    <w:rsid w:val="00615BF2"/>
    <w:rsid w:val="006160CA"/>
    <w:rsid w:val="006219AD"/>
    <w:rsid w:val="006303A6"/>
    <w:rsid w:val="00640C92"/>
    <w:rsid w:val="00645702"/>
    <w:rsid w:val="00645A90"/>
    <w:rsid w:val="00651E5B"/>
    <w:rsid w:val="00656319"/>
    <w:rsid w:val="00670816"/>
    <w:rsid w:val="006944D2"/>
    <w:rsid w:val="006A099E"/>
    <w:rsid w:val="006A1D1D"/>
    <w:rsid w:val="006A1DF4"/>
    <w:rsid w:val="006A6406"/>
    <w:rsid w:val="006C6CF6"/>
    <w:rsid w:val="006D0AF0"/>
    <w:rsid w:val="006F5160"/>
    <w:rsid w:val="00714A8F"/>
    <w:rsid w:val="00721268"/>
    <w:rsid w:val="0072452F"/>
    <w:rsid w:val="00727F89"/>
    <w:rsid w:val="00731611"/>
    <w:rsid w:val="00732A09"/>
    <w:rsid w:val="00751C5D"/>
    <w:rsid w:val="007620F2"/>
    <w:rsid w:val="00773F9D"/>
    <w:rsid w:val="00774EFE"/>
    <w:rsid w:val="007820E1"/>
    <w:rsid w:val="007822A4"/>
    <w:rsid w:val="00783E7C"/>
    <w:rsid w:val="00786AE9"/>
    <w:rsid w:val="007A4DC0"/>
    <w:rsid w:val="007A7EA3"/>
    <w:rsid w:val="007B1291"/>
    <w:rsid w:val="007B6692"/>
    <w:rsid w:val="007B68BE"/>
    <w:rsid w:val="007B759F"/>
    <w:rsid w:val="007C47C2"/>
    <w:rsid w:val="007C5166"/>
    <w:rsid w:val="007D1143"/>
    <w:rsid w:val="007D7AA8"/>
    <w:rsid w:val="007E5F8D"/>
    <w:rsid w:val="007E7C5E"/>
    <w:rsid w:val="007F2B28"/>
    <w:rsid w:val="007F63A8"/>
    <w:rsid w:val="008047BF"/>
    <w:rsid w:val="0081179E"/>
    <w:rsid w:val="00841024"/>
    <w:rsid w:val="0084311A"/>
    <w:rsid w:val="0085187A"/>
    <w:rsid w:val="008579E7"/>
    <w:rsid w:val="00860301"/>
    <w:rsid w:val="008623BE"/>
    <w:rsid w:val="00866F55"/>
    <w:rsid w:val="00881BDE"/>
    <w:rsid w:val="00885D6B"/>
    <w:rsid w:val="008911B1"/>
    <w:rsid w:val="008A0E57"/>
    <w:rsid w:val="008A589A"/>
    <w:rsid w:val="008A634A"/>
    <w:rsid w:val="008A67DB"/>
    <w:rsid w:val="008B40A8"/>
    <w:rsid w:val="008C72A0"/>
    <w:rsid w:val="008E597D"/>
    <w:rsid w:val="008F44F0"/>
    <w:rsid w:val="009161F6"/>
    <w:rsid w:val="00944BEB"/>
    <w:rsid w:val="009612D0"/>
    <w:rsid w:val="00967F19"/>
    <w:rsid w:val="00975EA5"/>
    <w:rsid w:val="00976B98"/>
    <w:rsid w:val="00984E6D"/>
    <w:rsid w:val="00993877"/>
    <w:rsid w:val="0099445A"/>
    <w:rsid w:val="009A5AA5"/>
    <w:rsid w:val="009B001D"/>
    <w:rsid w:val="009B2BA7"/>
    <w:rsid w:val="009C2946"/>
    <w:rsid w:val="009C51A4"/>
    <w:rsid w:val="009E0EB0"/>
    <w:rsid w:val="009E29CC"/>
    <w:rsid w:val="009E2BD4"/>
    <w:rsid w:val="009E6333"/>
    <w:rsid w:val="009F783E"/>
    <w:rsid w:val="00A066A5"/>
    <w:rsid w:val="00A07D0F"/>
    <w:rsid w:val="00A118A7"/>
    <w:rsid w:val="00A14F94"/>
    <w:rsid w:val="00A23C75"/>
    <w:rsid w:val="00A326AF"/>
    <w:rsid w:val="00A56F3A"/>
    <w:rsid w:val="00A57940"/>
    <w:rsid w:val="00A65CB3"/>
    <w:rsid w:val="00A678AE"/>
    <w:rsid w:val="00A721C1"/>
    <w:rsid w:val="00A752CF"/>
    <w:rsid w:val="00A81953"/>
    <w:rsid w:val="00A85A1F"/>
    <w:rsid w:val="00A94874"/>
    <w:rsid w:val="00A94B43"/>
    <w:rsid w:val="00AA5B06"/>
    <w:rsid w:val="00AA5B0C"/>
    <w:rsid w:val="00AB3D03"/>
    <w:rsid w:val="00AD3BCB"/>
    <w:rsid w:val="00AD4699"/>
    <w:rsid w:val="00AD6F2B"/>
    <w:rsid w:val="00AF4A2B"/>
    <w:rsid w:val="00B004CE"/>
    <w:rsid w:val="00B1182C"/>
    <w:rsid w:val="00B14C24"/>
    <w:rsid w:val="00B15A44"/>
    <w:rsid w:val="00B17B51"/>
    <w:rsid w:val="00B24C50"/>
    <w:rsid w:val="00B24E39"/>
    <w:rsid w:val="00B347AD"/>
    <w:rsid w:val="00B37F3E"/>
    <w:rsid w:val="00B45C3C"/>
    <w:rsid w:val="00B50A53"/>
    <w:rsid w:val="00B52811"/>
    <w:rsid w:val="00B60395"/>
    <w:rsid w:val="00B62AE1"/>
    <w:rsid w:val="00B67006"/>
    <w:rsid w:val="00B711EA"/>
    <w:rsid w:val="00B73F5F"/>
    <w:rsid w:val="00B766D6"/>
    <w:rsid w:val="00B914EA"/>
    <w:rsid w:val="00B9302B"/>
    <w:rsid w:val="00B9541F"/>
    <w:rsid w:val="00BA091A"/>
    <w:rsid w:val="00BA60C6"/>
    <w:rsid w:val="00BB0355"/>
    <w:rsid w:val="00BB5F3E"/>
    <w:rsid w:val="00BC2283"/>
    <w:rsid w:val="00BC795A"/>
    <w:rsid w:val="00BD1379"/>
    <w:rsid w:val="00BE5560"/>
    <w:rsid w:val="00BE6205"/>
    <w:rsid w:val="00BF700F"/>
    <w:rsid w:val="00C03AEA"/>
    <w:rsid w:val="00C0546D"/>
    <w:rsid w:val="00C135FA"/>
    <w:rsid w:val="00C368FC"/>
    <w:rsid w:val="00C370C2"/>
    <w:rsid w:val="00C3771C"/>
    <w:rsid w:val="00C44D38"/>
    <w:rsid w:val="00C542ED"/>
    <w:rsid w:val="00C611F6"/>
    <w:rsid w:val="00C91F3E"/>
    <w:rsid w:val="00CA7FC3"/>
    <w:rsid w:val="00CB5268"/>
    <w:rsid w:val="00CB53CF"/>
    <w:rsid w:val="00CD4F44"/>
    <w:rsid w:val="00CE3061"/>
    <w:rsid w:val="00CE335F"/>
    <w:rsid w:val="00CE7265"/>
    <w:rsid w:val="00D20B76"/>
    <w:rsid w:val="00D43CF4"/>
    <w:rsid w:val="00D44B38"/>
    <w:rsid w:val="00D562E9"/>
    <w:rsid w:val="00D73E5C"/>
    <w:rsid w:val="00D75A26"/>
    <w:rsid w:val="00D7698C"/>
    <w:rsid w:val="00D841C4"/>
    <w:rsid w:val="00D85024"/>
    <w:rsid w:val="00D861C8"/>
    <w:rsid w:val="00D91D39"/>
    <w:rsid w:val="00D9296B"/>
    <w:rsid w:val="00DA1ACC"/>
    <w:rsid w:val="00DA22C0"/>
    <w:rsid w:val="00DA3DA6"/>
    <w:rsid w:val="00DB59CC"/>
    <w:rsid w:val="00DB5ACD"/>
    <w:rsid w:val="00DC5773"/>
    <w:rsid w:val="00DD5380"/>
    <w:rsid w:val="00DE6078"/>
    <w:rsid w:val="00DE7985"/>
    <w:rsid w:val="00DF5053"/>
    <w:rsid w:val="00DF6642"/>
    <w:rsid w:val="00DF68FB"/>
    <w:rsid w:val="00DF79B9"/>
    <w:rsid w:val="00E02F0A"/>
    <w:rsid w:val="00E035E8"/>
    <w:rsid w:val="00E16531"/>
    <w:rsid w:val="00E21CF3"/>
    <w:rsid w:val="00E25B5B"/>
    <w:rsid w:val="00E278F7"/>
    <w:rsid w:val="00E539AE"/>
    <w:rsid w:val="00E56083"/>
    <w:rsid w:val="00E6138D"/>
    <w:rsid w:val="00E62002"/>
    <w:rsid w:val="00E6241F"/>
    <w:rsid w:val="00E62A08"/>
    <w:rsid w:val="00E63348"/>
    <w:rsid w:val="00E65685"/>
    <w:rsid w:val="00E81A61"/>
    <w:rsid w:val="00E90BAF"/>
    <w:rsid w:val="00E95B73"/>
    <w:rsid w:val="00E977C7"/>
    <w:rsid w:val="00ED18C1"/>
    <w:rsid w:val="00ED530F"/>
    <w:rsid w:val="00EE2BD9"/>
    <w:rsid w:val="00EF4675"/>
    <w:rsid w:val="00F033C3"/>
    <w:rsid w:val="00F26218"/>
    <w:rsid w:val="00F26721"/>
    <w:rsid w:val="00F352A7"/>
    <w:rsid w:val="00F72937"/>
    <w:rsid w:val="00F7704B"/>
    <w:rsid w:val="00F854AA"/>
    <w:rsid w:val="00FD0FB2"/>
    <w:rsid w:val="00FE3BED"/>
    <w:rsid w:val="00FF0512"/>
    <w:rsid w:val="00FF26AB"/>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6C4050-1E3D-450C-88D6-82BE7067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78EC"/>
    <w:rPr>
      <w:color w:val="0000FF"/>
      <w:u w:val="single"/>
    </w:rPr>
  </w:style>
  <w:style w:type="character" w:customStyle="1" w:styleId="byline">
    <w:name w:val="byline"/>
    <w:basedOn w:val="DefaultParagraphFont"/>
    <w:rsid w:val="004E78EC"/>
  </w:style>
  <w:style w:type="character" w:customStyle="1" w:styleId="chickletstwitter">
    <w:name w:val="chicklets twitter"/>
    <w:basedOn w:val="DefaultParagraphFont"/>
    <w:rsid w:val="004E78EC"/>
  </w:style>
  <w:style w:type="character" w:customStyle="1" w:styleId="chickletsemail">
    <w:name w:val="chicklets email"/>
    <w:basedOn w:val="DefaultParagraphFont"/>
    <w:rsid w:val="004E78EC"/>
  </w:style>
  <w:style w:type="character" w:customStyle="1" w:styleId="in-widget">
    <w:name w:val="in-widget"/>
    <w:basedOn w:val="DefaultParagraphFont"/>
    <w:rsid w:val="004E78EC"/>
  </w:style>
  <w:style w:type="character" w:customStyle="1" w:styleId="in-right">
    <w:name w:val="in-right"/>
    <w:basedOn w:val="DefaultParagraphFont"/>
    <w:rsid w:val="004E78EC"/>
  </w:style>
  <w:style w:type="paragraph" w:styleId="NormalWeb">
    <w:name w:val="Normal (Web)"/>
    <w:basedOn w:val="Normal"/>
    <w:rsid w:val="004E78EC"/>
    <w:pPr>
      <w:spacing w:before="100" w:beforeAutospacing="1" w:after="100" w:afterAutospacing="1"/>
    </w:pPr>
  </w:style>
  <w:style w:type="character" w:styleId="Emphasis">
    <w:name w:val="Emphasis"/>
    <w:basedOn w:val="DefaultParagraphFont"/>
    <w:qFormat/>
    <w:rsid w:val="004E78EC"/>
    <w:rPr>
      <w:i/>
      <w:iCs/>
    </w:rPr>
  </w:style>
  <w:style w:type="paragraph" w:styleId="Header">
    <w:name w:val="header"/>
    <w:basedOn w:val="Normal"/>
    <w:link w:val="HeaderChar"/>
    <w:rsid w:val="00B14C24"/>
    <w:pPr>
      <w:tabs>
        <w:tab w:val="center" w:pos="4680"/>
        <w:tab w:val="right" w:pos="9360"/>
      </w:tabs>
    </w:pPr>
  </w:style>
  <w:style w:type="character" w:customStyle="1" w:styleId="HeaderChar">
    <w:name w:val="Header Char"/>
    <w:basedOn w:val="DefaultParagraphFont"/>
    <w:link w:val="Header"/>
    <w:rsid w:val="00B14C24"/>
    <w:rPr>
      <w:sz w:val="24"/>
      <w:szCs w:val="24"/>
    </w:rPr>
  </w:style>
  <w:style w:type="paragraph" w:styleId="Footer">
    <w:name w:val="footer"/>
    <w:basedOn w:val="Normal"/>
    <w:link w:val="FooterChar"/>
    <w:rsid w:val="00B14C24"/>
    <w:pPr>
      <w:tabs>
        <w:tab w:val="center" w:pos="4680"/>
        <w:tab w:val="right" w:pos="9360"/>
      </w:tabs>
    </w:pPr>
  </w:style>
  <w:style w:type="character" w:customStyle="1" w:styleId="FooterChar">
    <w:name w:val="Footer Char"/>
    <w:basedOn w:val="DefaultParagraphFont"/>
    <w:link w:val="Footer"/>
    <w:rsid w:val="00B14C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3714">
      <w:bodyDiv w:val="1"/>
      <w:marLeft w:val="0"/>
      <w:marRight w:val="0"/>
      <w:marTop w:val="0"/>
      <w:marBottom w:val="0"/>
      <w:divBdr>
        <w:top w:val="none" w:sz="0" w:space="0" w:color="auto"/>
        <w:left w:val="none" w:sz="0" w:space="0" w:color="auto"/>
        <w:bottom w:val="none" w:sz="0" w:space="0" w:color="auto"/>
        <w:right w:val="none" w:sz="0" w:space="0" w:color="auto"/>
      </w:divBdr>
      <w:divsChild>
        <w:div w:id="391781194">
          <w:marLeft w:val="0"/>
          <w:marRight w:val="0"/>
          <w:marTop w:val="0"/>
          <w:marBottom w:val="0"/>
          <w:divBdr>
            <w:top w:val="none" w:sz="0" w:space="0" w:color="auto"/>
            <w:left w:val="none" w:sz="0" w:space="0" w:color="auto"/>
            <w:bottom w:val="none" w:sz="0" w:space="0" w:color="auto"/>
            <w:right w:val="none" w:sz="0" w:space="0" w:color="auto"/>
          </w:divBdr>
        </w:div>
        <w:div w:id="626012639">
          <w:marLeft w:val="0"/>
          <w:marRight w:val="0"/>
          <w:marTop w:val="0"/>
          <w:marBottom w:val="0"/>
          <w:divBdr>
            <w:top w:val="none" w:sz="0" w:space="0" w:color="auto"/>
            <w:left w:val="none" w:sz="0" w:space="0" w:color="auto"/>
            <w:bottom w:val="none" w:sz="0" w:space="0" w:color="auto"/>
            <w:right w:val="none" w:sz="0" w:space="0" w:color="auto"/>
          </w:divBdr>
          <w:divsChild>
            <w:div w:id="620576330">
              <w:marLeft w:val="0"/>
              <w:marRight w:val="0"/>
              <w:marTop w:val="0"/>
              <w:marBottom w:val="0"/>
              <w:divBdr>
                <w:top w:val="none" w:sz="0" w:space="0" w:color="auto"/>
                <w:left w:val="none" w:sz="0" w:space="0" w:color="auto"/>
                <w:bottom w:val="none" w:sz="0" w:space="0" w:color="auto"/>
                <w:right w:val="none" w:sz="0" w:space="0" w:color="auto"/>
              </w:divBdr>
            </w:div>
            <w:div w:id="731739262">
              <w:marLeft w:val="0"/>
              <w:marRight w:val="0"/>
              <w:marTop w:val="0"/>
              <w:marBottom w:val="0"/>
              <w:divBdr>
                <w:top w:val="none" w:sz="0" w:space="0" w:color="auto"/>
                <w:left w:val="none" w:sz="0" w:space="0" w:color="auto"/>
                <w:bottom w:val="none" w:sz="0" w:space="0" w:color="auto"/>
                <w:right w:val="none" w:sz="0" w:space="0" w:color="auto"/>
              </w:divBdr>
              <w:divsChild>
                <w:div w:id="8780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4385">
          <w:marLeft w:val="0"/>
          <w:marRight w:val="0"/>
          <w:marTop w:val="0"/>
          <w:marBottom w:val="0"/>
          <w:divBdr>
            <w:top w:val="none" w:sz="0" w:space="0" w:color="auto"/>
            <w:left w:val="none" w:sz="0" w:space="0" w:color="auto"/>
            <w:bottom w:val="none" w:sz="0" w:space="0" w:color="auto"/>
            <w:right w:val="none" w:sz="0" w:space="0" w:color="auto"/>
          </w:divBdr>
        </w:div>
        <w:div w:id="1263993527">
          <w:marLeft w:val="0"/>
          <w:marRight w:val="0"/>
          <w:marTop w:val="0"/>
          <w:marBottom w:val="0"/>
          <w:divBdr>
            <w:top w:val="none" w:sz="0" w:space="0" w:color="auto"/>
            <w:left w:val="none" w:sz="0" w:space="0" w:color="auto"/>
            <w:bottom w:val="none" w:sz="0" w:space="0" w:color="auto"/>
            <w:right w:val="none" w:sz="0" w:space="0" w:color="auto"/>
          </w:divBdr>
          <w:divsChild>
            <w:div w:id="130484631">
              <w:marLeft w:val="0"/>
              <w:marRight w:val="0"/>
              <w:marTop w:val="0"/>
              <w:marBottom w:val="0"/>
              <w:divBdr>
                <w:top w:val="none" w:sz="0" w:space="0" w:color="auto"/>
                <w:left w:val="none" w:sz="0" w:space="0" w:color="auto"/>
                <w:bottom w:val="none" w:sz="0" w:space="0" w:color="auto"/>
                <w:right w:val="none" w:sz="0" w:space="0" w:color="auto"/>
              </w:divBdr>
            </w:div>
            <w:div w:id="1726022221">
              <w:marLeft w:val="0"/>
              <w:marRight w:val="0"/>
              <w:marTop w:val="0"/>
              <w:marBottom w:val="0"/>
              <w:divBdr>
                <w:top w:val="none" w:sz="0" w:space="0" w:color="auto"/>
                <w:left w:val="none" w:sz="0" w:space="0" w:color="auto"/>
                <w:bottom w:val="none" w:sz="0" w:space="0" w:color="auto"/>
                <w:right w:val="none" w:sz="0" w:space="0" w:color="auto"/>
              </w:divBdr>
              <w:divsChild>
                <w:div w:id="1992371703">
                  <w:marLeft w:val="0"/>
                  <w:marRight w:val="0"/>
                  <w:marTop w:val="45"/>
                  <w:marBottom w:val="0"/>
                  <w:divBdr>
                    <w:top w:val="none" w:sz="0" w:space="0" w:color="auto"/>
                    <w:left w:val="none" w:sz="0" w:space="0" w:color="auto"/>
                    <w:bottom w:val="none" w:sz="0" w:space="0" w:color="auto"/>
                    <w:right w:val="none" w:sz="0" w:space="0" w:color="auto"/>
                  </w:divBdr>
                  <w:divsChild>
                    <w:div w:id="464860353">
                      <w:marLeft w:val="0"/>
                      <w:marRight w:val="0"/>
                      <w:marTop w:val="0"/>
                      <w:marBottom w:val="0"/>
                      <w:divBdr>
                        <w:top w:val="none" w:sz="0" w:space="0" w:color="auto"/>
                        <w:left w:val="none" w:sz="0" w:space="0" w:color="auto"/>
                        <w:bottom w:val="none" w:sz="0" w:space="0" w:color="auto"/>
                        <w:right w:val="none" w:sz="0" w:space="0" w:color="auto"/>
                      </w:divBdr>
                      <w:divsChild>
                        <w:div w:id="2045858432">
                          <w:marLeft w:val="0"/>
                          <w:marRight w:val="0"/>
                          <w:marTop w:val="0"/>
                          <w:marBottom w:val="0"/>
                          <w:divBdr>
                            <w:top w:val="none" w:sz="0" w:space="0" w:color="auto"/>
                            <w:left w:val="none" w:sz="0" w:space="0" w:color="auto"/>
                            <w:bottom w:val="none" w:sz="0" w:space="0" w:color="auto"/>
                            <w:right w:val="none" w:sz="0" w:space="0" w:color="auto"/>
                          </w:divBdr>
                          <w:divsChild>
                            <w:div w:id="92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6290">
          <w:marLeft w:val="0"/>
          <w:marRight w:val="0"/>
          <w:marTop w:val="0"/>
          <w:marBottom w:val="0"/>
          <w:divBdr>
            <w:top w:val="none" w:sz="0" w:space="0" w:color="auto"/>
            <w:left w:val="none" w:sz="0" w:space="0" w:color="auto"/>
            <w:bottom w:val="none" w:sz="0" w:space="0" w:color="auto"/>
            <w:right w:val="none" w:sz="0" w:space="0" w:color="auto"/>
          </w:divBdr>
          <w:divsChild>
            <w:div w:id="1175071879">
              <w:marLeft w:val="0"/>
              <w:marRight w:val="0"/>
              <w:marTop w:val="0"/>
              <w:marBottom w:val="0"/>
              <w:divBdr>
                <w:top w:val="none" w:sz="0" w:space="0" w:color="auto"/>
                <w:left w:val="none" w:sz="0" w:space="0" w:color="auto"/>
                <w:bottom w:val="none" w:sz="0" w:space="0" w:color="auto"/>
                <w:right w:val="none" w:sz="0" w:space="0" w:color="auto"/>
              </w:divBdr>
              <w:divsChild>
                <w:div w:id="13842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odreads.com/book/show/15772292-inside-paragrap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typeface influences the way we read and think</vt:lpstr>
    </vt:vector>
  </TitlesOfParts>
  <Company>Belmont University</Company>
  <LinksUpToDate>false</LinksUpToDate>
  <CharactersWithSpaces>2116</CharactersWithSpaces>
  <SharedDoc>false</SharedDoc>
  <HLinks>
    <vt:vector size="12" baseType="variant">
      <vt:variant>
        <vt:i4>6160464</vt:i4>
      </vt:variant>
      <vt:variant>
        <vt:i4>6</vt:i4>
      </vt:variant>
      <vt:variant>
        <vt:i4>0</vt:i4>
      </vt:variant>
      <vt:variant>
        <vt:i4>5</vt:i4>
      </vt:variant>
      <vt:variant>
        <vt:lpwstr>http://www.goodreads.com/book/show/15772292-inside-paragraphs</vt:lpwstr>
      </vt:variant>
      <vt:variant>
        <vt:lpwstr/>
      </vt:variant>
      <vt:variant>
        <vt:i4>4521999</vt:i4>
      </vt:variant>
      <vt:variant>
        <vt:i4>0</vt:i4>
      </vt:variant>
      <vt:variant>
        <vt:i4>0</vt:i4>
      </vt:variant>
      <vt:variant>
        <vt:i4>5</vt:i4>
      </vt:variant>
      <vt:variant>
        <vt:lpwstr>http://theweek.com/author/chris-gayomali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typeface influences the way we read and think</dc:title>
  <dc:creator>Caleb Swartz</dc:creator>
  <cp:lastModifiedBy>Denise</cp:lastModifiedBy>
  <cp:revision>5</cp:revision>
  <dcterms:created xsi:type="dcterms:W3CDTF">2014-01-16T22:18:00Z</dcterms:created>
  <dcterms:modified xsi:type="dcterms:W3CDTF">2014-03-17T18:45:00Z</dcterms:modified>
</cp:coreProperties>
</file>