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DD" w:rsidRPr="00BC61A5" w:rsidRDefault="00D06404" w:rsidP="00123366">
      <w:pPr>
        <w:spacing w:before="480" w:after="240" w:line="240" w:lineRule="auto"/>
        <w:jc w:val="center"/>
        <w:rPr>
          <w:b/>
          <w:sz w:val="36"/>
        </w:rPr>
      </w:pPr>
      <w:bookmarkStart w:id="0" w:name="_GoBack"/>
      <w:bookmarkEnd w:id="0"/>
      <w:r w:rsidRPr="00BC61A5">
        <w:rPr>
          <w:b/>
          <w:sz w:val="36"/>
        </w:rPr>
        <w:t xml:space="preserve">Guided </w:t>
      </w:r>
      <w:r w:rsidR="00DC6350">
        <w:rPr>
          <w:b/>
          <w:sz w:val="36"/>
        </w:rPr>
        <w:t xml:space="preserve">Background </w:t>
      </w:r>
      <w:r w:rsidRPr="00BC61A5">
        <w:rPr>
          <w:b/>
          <w:sz w:val="36"/>
        </w:rPr>
        <w:t>Research</w:t>
      </w:r>
      <w:r w:rsidR="0073741F">
        <w:rPr>
          <w:b/>
          <w:sz w:val="36"/>
        </w:rPr>
        <w:t xml:space="preserve"> Worksheet</w:t>
      </w:r>
    </w:p>
    <w:p w:rsidR="0023176F" w:rsidRPr="006E17DC" w:rsidRDefault="0023176F" w:rsidP="006E17DC">
      <w:pPr>
        <w:pStyle w:val="ListParagraph"/>
        <w:numPr>
          <w:ilvl w:val="0"/>
          <w:numId w:val="4"/>
        </w:numPr>
        <w:spacing w:before="240" w:after="120" w:line="240" w:lineRule="auto"/>
        <w:ind w:left="360"/>
        <w:rPr>
          <w:rFonts w:ascii="Times New Roman" w:hAnsi="Times New Roman" w:cs="Times New Roman"/>
          <w:b/>
        </w:rPr>
      </w:pPr>
      <w:r w:rsidRPr="006E17DC">
        <w:rPr>
          <w:rFonts w:ascii="Times New Roman" w:hAnsi="Times New Roman" w:cs="Times New Roman"/>
          <w:b/>
        </w:rPr>
        <w:t xml:space="preserve">Define the following words or phrases and use them </w:t>
      </w:r>
      <w:r w:rsidR="006E17DC">
        <w:rPr>
          <w:rFonts w:ascii="Times New Roman" w:hAnsi="Times New Roman" w:cs="Times New Roman"/>
          <w:b/>
        </w:rPr>
        <w:t xml:space="preserve">each </w:t>
      </w:r>
      <w:r w:rsidRPr="006E17DC">
        <w:rPr>
          <w:rFonts w:ascii="Times New Roman" w:hAnsi="Times New Roman" w:cs="Times New Roman"/>
          <w:b/>
        </w:rPr>
        <w:t>in a se</w:t>
      </w:r>
      <w:r w:rsidR="00B649DD" w:rsidRPr="006E17DC">
        <w:rPr>
          <w:rFonts w:ascii="Times New Roman" w:hAnsi="Times New Roman" w:cs="Times New Roman"/>
          <w:b/>
        </w:rPr>
        <w:t>ntence that shows understanding</w:t>
      </w:r>
      <w:r w:rsidR="006E17DC" w:rsidRPr="006E17DC"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6342"/>
        <w:gridCol w:w="3078"/>
      </w:tblGrid>
      <w:tr w:rsidR="003824B4" w:rsidRPr="006E17DC" w:rsidTr="006E17DC">
        <w:tc>
          <w:tcPr>
            <w:tcW w:w="1596" w:type="dxa"/>
            <w:vMerge w:val="restart"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bioengineering</w:t>
            </w:r>
          </w:p>
        </w:tc>
        <w:tc>
          <w:tcPr>
            <w:tcW w:w="6342" w:type="dxa"/>
          </w:tcPr>
          <w:p w:rsidR="003824B4" w:rsidRPr="00BC61A5" w:rsidRDefault="003824B4" w:rsidP="00B649DD">
            <w:pPr>
              <w:rPr>
                <w:b/>
              </w:rPr>
            </w:pPr>
            <w:r w:rsidRPr="00BC61A5">
              <w:rPr>
                <w:b/>
              </w:rPr>
              <w:t>Definition:</w:t>
            </w:r>
          </w:p>
          <w:p w:rsidR="003879E9" w:rsidRPr="00BC61A5" w:rsidRDefault="003879E9" w:rsidP="003879E9"/>
          <w:p w:rsidR="00BC61A5" w:rsidRPr="00BC61A5" w:rsidRDefault="00BC61A5" w:rsidP="003879E9"/>
          <w:p w:rsidR="00BC61A5" w:rsidRPr="00BC61A5" w:rsidRDefault="00BC61A5" w:rsidP="003879E9"/>
        </w:tc>
        <w:tc>
          <w:tcPr>
            <w:tcW w:w="3078" w:type="dxa"/>
            <w:vMerge w:val="restart"/>
          </w:tcPr>
          <w:p w:rsidR="003824B4" w:rsidRPr="00BC61A5" w:rsidRDefault="003824B4" w:rsidP="00B649DD">
            <w:pPr>
              <w:rPr>
                <w:b/>
              </w:rPr>
            </w:pPr>
            <w:r w:rsidRPr="00BC61A5">
              <w:rPr>
                <w:b/>
              </w:rPr>
              <w:t>Looks like:</w:t>
            </w:r>
          </w:p>
          <w:p w:rsidR="00B73FCE" w:rsidRPr="00BC61A5" w:rsidRDefault="00B73FCE" w:rsidP="00BC61A5"/>
        </w:tc>
      </w:tr>
      <w:tr w:rsidR="003824B4" w:rsidRPr="006E17DC" w:rsidTr="006E17DC">
        <w:tc>
          <w:tcPr>
            <w:tcW w:w="1596" w:type="dxa"/>
            <w:vMerge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Sentence:</w:t>
            </w:r>
          </w:p>
          <w:p w:rsidR="003824B4" w:rsidRPr="00BC61A5" w:rsidRDefault="003824B4" w:rsidP="009556F6">
            <w:pPr>
              <w:tabs>
                <w:tab w:val="left" w:pos="2329"/>
              </w:tabs>
            </w:pPr>
          </w:p>
          <w:p w:rsidR="00BC61A5" w:rsidRPr="00BC61A5" w:rsidRDefault="00BC61A5" w:rsidP="009556F6">
            <w:pPr>
              <w:tabs>
                <w:tab w:val="left" w:pos="2329"/>
              </w:tabs>
            </w:pPr>
          </w:p>
          <w:p w:rsidR="003824B4" w:rsidRPr="00BC61A5" w:rsidRDefault="003824B4" w:rsidP="00E165E2"/>
        </w:tc>
        <w:tc>
          <w:tcPr>
            <w:tcW w:w="3078" w:type="dxa"/>
            <w:vMerge/>
          </w:tcPr>
          <w:p w:rsidR="003824B4" w:rsidRPr="00BC61A5" w:rsidRDefault="003824B4" w:rsidP="00E165E2"/>
        </w:tc>
      </w:tr>
      <w:tr w:rsidR="003824B4" w:rsidRPr="006E17DC" w:rsidTr="006E17DC">
        <w:tc>
          <w:tcPr>
            <w:tcW w:w="1596" w:type="dxa"/>
            <w:vMerge w:val="restart"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biomedical engineering</w:t>
            </w: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Definition: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 w:val="restart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Looks like:</w:t>
            </w:r>
          </w:p>
          <w:p w:rsidR="001A629C" w:rsidRPr="00BC61A5" w:rsidRDefault="001A629C" w:rsidP="00BC61A5"/>
        </w:tc>
      </w:tr>
      <w:tr w:rsidR="003824B4" w:rsidRPr="006E17DC" w:rsidTr="006E17DC">
        <w:tc>
          <w:tcPr>
            <w:tcW w:w="1596" w:type="dxa"/>
            <w:vMerge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Sentence: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/>
          </w:tcPr>
          <w:p w:rsidR="003824B4" w:rsidRPr="00BC61A5" w:rsidRDefault="003824B4" w:rsidP="00E165E2"/>
        </w:tc>
      </w:tr>
      <w:tr w:rsidR="003824B4" w:rsidRPr="006E17DC" w:rsidTr="006E17DC">
        <w:tc>
          <w:tcPr>
            <w:tcW w:w="1596" w:type="dxa"/>
            <w:vMerge w:val="restart"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crumple zone</w:t>
            </w: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Definition: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 w:val="restart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Looks like:</w:t>
            </w:r>
          </w:p>
          <w:p w:rsidR="001A629C" w:rsidRPr="00BC61A5" w:rsidRDefault="001A629C" w:rsidP="00BC61A5"/>
        </w:tc>
      </w:tr>
      <w:tr w:rsidR="003824B4" w:rsidRPr="006E17DC" w:rsidTr="006E17DC">
        <w:tc>
          <w:tcPr>
            <w:tcW w:w="1596" w:type="dxa"/>
            <w:vMerge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Sentence: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/>
          </w:tcPr>
          <w:p w:rsidR="003824B4" w:rsidRPr="00BC61A5" w:rsidRDefault="003824B4" w:rsidP="00E165E2"/>
        </w:tc>
      </w:tr>
      <w:tr w:rsidR="003824B4" w:rsidRPr="006E17DC" w:rsidTr="006E17DC">
        <w:tc>
          <w:tcPr>
            <w:tcW w:w="1596" w:type="dxa"/>
            <w:vMerge w:val="restart"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safety restraint</w:t>
            </w: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Definition:</w:t>
            </w:r>
          </w:p>
          <w:p w:rsidR="003824B4" w:rsidRPr="00BC61A5" w:rsidRDefault="003824B4" w:rsidP="00E165E2"/>
          <w:p w:rsidR="00BC61A5" w:rsidRPr="00BC61A5" w:rsidRDefault="00BC61A5" w:rsidP="00E165E2"/>
          <w:p w:rsidR="003824B4" w:rsidRPr="00BC61A5" w:rsidRDefault="003824B4" w:rsidP="00E165E2"/>
        </w:tc>
        <w:tc>
          <w:tcPr>
            <w:tcW w:w="3078" w:type="dxa"/>
            <w:vMerge w:val="restart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Looks like:</w:t>
            </w:r>
          </w:p>
          <w:p w:rsidR="001A629C" w:rsidRPr="00BC61A5" w:rsidRDefault="001A629C" w:rsidP="00BC61A5"/>
        </w:tc>
      </w:tr>
      <w:tr w:rsidR="003824B4" w:rsidRPr="006E17DC" w:rsidTr="006E17DC">
        <w:tc>
          <w:tcPr>
            <w:tcW w:w="1596" w:type="dxa"/>
            <w:vMerge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Sentence: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/>
          </w:tcPr>
          <w:p w:rsidR="003824B4" w:rsidRPr="00BC61A5" w:rsidRDefault="003824B4" w:rsidP="00E165E2"/>
        </w:tc>
      </w:tr>
      <w:tr w:rsidR="003824B4" w:rsidRPr="006E17DC" w:rsidTr="006E17DC">
        <w:tc>
          <w:tcPr>
            <w:tcW w:w="1596" w:type="dxa"/>
            <w:vMerge w:val="restart"/>
            <w:vAlign w:val="center"/>
          </w:tcPr>
          <w:p w:rsidR="003824B4" w:rsidRPr="006E17DC" w:rsidRDefault="003824B4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airbag</w:t>
            </w:r>
          </w:p>
        </w:tc>
        <w:tc>
          <w:tcPr>
            <w:tcW w:w="6342" w:type="dxa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Definition:</w:t>
            </w:r>
          </w:p>
          <w:p w:rsidR="003824B4" w:rsidRPr="00BC61A5" w:rsidRDefault="003824B4" w:rsidP="00E165E2"/>
          <w:p w:rsidR="00BC61A5" w:rsidRPr="00BC61A5" w:rsidRDefault="00BC61A5" w:rsidP="00E165E2"/>
          <w:p w:rsidR="00BC61A5" w:rsidRPr="00BC61A5" w:rsidRDefault="00BC61A5" w:rsidP="00E165E2"/>
        </w:tc>
        <w:tc>
          <w:tcPr>
            <w:tcW w:w="3078" w:type="dxa"/>
            <w:vMerge w:val="restart"/>
          </w:tcPr>
          <w:p w:rsidR="003824B4" w:rsidRPr="00BC61A5" w:rsidRDefault="003824B4" w:rsidP="00E165E2">
            <w:pPr>
              <w:rPr>
                <w:b/>
              </w:rPr>
            </w:pPr>
            <w:r w:rsidRPr="00BC61A5">
              <w:rPr>
                <w:b/>
              </w:rPr>
              <w:t>Looks like:</w:t>
            </w:r>
          </w:p>
          <w:p w:rsidR="001A629C" w:rsidRPr="00BC61A5" w:rsidRDefault="001A629C" w:rsidP="00BC61A5"/>
        </w:tc>
      </w:tr>
      <w:tr w:rsidR="003824B4" w:rsidRPr="006E17DC" w:rsidTr="003824B4">
        <w:tc>
          <w:tcPr>
            <w:tcW w:w="1596" w:type="dxa"/>
            <w:vMerge/>
          </w:tcPr>
          <w:p w:rsidR="003824B4" w:rsidRPr="006E17DC" w:rsidRDefault="003824B4" w:rsidP="00C60581"/>
        </w:tc>
        <w:tc>
          <w:tcPr>
            <w:tcW w:w="6342" w:type="dxa"/>
          </w:tcPr>
          <w:p w:rsidR="003824B4" w:rsidRPr="006E17DC" w:rsidRDefault="003824B4" w:rsidP="00E165E2">
            <w:pPr>
              <w:rPr>
                <w:b/>
              </w:rPr>
            </w:pPr>
            <w:r w:rsidRPr="006E17DC">
              <w:rPr>
                <w:b/>
              </w:rPr>
              <w:t>Sentence:</w:t>
            </w:r>
          </w:p>
          <w:p w:rsidR="003824B4" w:rsidRDefault="003824B4" w:rsidP="00E165E2"/>
          <w:p w:rsidR="00BC61A5" w:rsidRDefault="00BC61A5" w:rsidP="00E165E2"/>
          <w:p w:rsidR="003824B4" w:rsidRPr="006E17DC" w:rsidRDefault="003824B4" w:rsidP="00E165E2"/>
        </w:tc>
        <w:tc>
          <w:tcPr>
            <w:tcW w:w="3078" w:type="dxa"/>
            <w:vMerge/>
          </w:tcPr>
          <w:p w:rsidR="003824B4" w:rsidRPr="006E17DC" w:rsidRDefault="003824B4" w:rsidP="00E165E2"/>
        </w:tc>
      </w:tr>
    </w:tbl>
    <w:p w:rsidR="0023176F" w:rsidRPr="006E17DC" w:rsidRDefault="0023176F" w:rsidP="006E17DC">
      <w:pPr>
        <w:spacing w:after="0" w:line="240" w:lineRule="auto"/>
      </w:pPr>
    </w:p>
    <w:p w:rsidR="006E17DC" w:rsidRPr="006E17DC" w:rsidRDefault="006E17DC" w:rsidP="00BC61A5">
      <w:pPr>
        <w:tabs>
          <w:tab w:val="center" w:pos="5400"/>
        </w:tabs>
      </w:pPr>
      <w:r w:rsidRPr="006E17DC">
        <w:br w:type="page"/>
      </w:r>
    </w:p>
    <w:p w:rsidR="006E17DC" w:rsidRPr="006E17DC" w:rsidRDefault="006E17DC" w:rsidP="006E17DC">
      <w:pPr>
        <w:spacing w:after="0" w:line="240" w:lineRule="auto"/>
      </w:pPr>
    </w:p>
    <w:p w:rsidR="006B1746" w:rsidRPr="006E17DC" w:rsidRDefault="006E17DC" w:rsidP="006E17DC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Times New Roman" w:hAnsi="Times New Roman" w:cs="Times New Roman"/>
          <w:b/>
        </w:rPr>
      </w:pPr>
      <w:r w:rsidRPr="006E17DC">
        <w:rPr>
          <w:rFonts w:ascii="Times New Roman" w:hAnsi="Times New Roman" w:cs="Times New Roman"/>
          <w:b/>
        </w:rPr>
        <w:t>Answer the following questions</w:t>
      </w:r>
      <w:r>
        <w:rPr>
          <w:rFonts w:ascii="Times New Roman" w:hAnsi="Times New Roman" w:cs="Times New Roman"/>
          <w:b/>
        </w:rPr>
        <w:t>.</w:t>
      </w:r>
    </w:p>
    <w:p w:rsidR="006B1746" w:rsidRPr="000051F2" w:rsidRDefault="006B1746" w:rsidP="00AF60FA">
      <w:pPr>
        <w:spacing w:after="0"/>
        <w:ind w:left="360"/>
        <w:rPr>
          <w:rFonts w:ascii="Times New Roman" w:hAnsi="Times New Roman" w:cs="Times New Roman"/>
          <w:b/>
        </w:rPr>
      </w:pPr>
      <w:r w:rsidRPr="000051F2">
        <w:rPr>
          <w:rFonts w:ascii="Times New Roman" w:hAnsi="Times New Roman" w:cs="Times New Roman"/>
          <w:b/>
        </w:rPr>
        <w:t>Why are ambulances important to patient care?</w:t>
      </w:r>
    </w:p>
    <w:p w:rsidR="00BC61A5" w:rsidRDefault="00BC61A5" w:rsidP="00AF60FA">
      <w:pPr>
        <w:pStyle w:val="ListParagraph"/>
        <w:spacing w:after="0"/>
        <w:ind w:left="360"/>
      </w:pPr>
    </w:p>
    <w:p w:rsidR="00BC61A5" w:rsidRDefault="00BC61A5" w:rsidP="00AF60FA">
      <w:pPr>
        <w:pStyle w:val="ListParagraph"/>
        <w:spacing w:after="0"/>
        <w:ind w:left="360"/>
      </w:pPr>
    </w:p>
    <w:p w:rsidR="00BC61A5" w:rsidRDefault="00BC61A5" w:rsidP="00AF60FA">
      <w:pPr>
        <w:pStyle w:val="ListParagraph"/>
        <w:spacing w:after="0"/>
        <w:ind w:left="360"/>
      </w:pPr>
    </w:p>
    <w:p w:rsidR="006B1746" w:rsidRPr="000051F2" w:rsidRDefault="006B1746" w:rsidP="00AF60FA">
      <w:pPr>
        <w:spacing w:after="0"/>
        <w:ind w:left="360"/>
        <w:rPr>
          <w:rFonts w:ascii="Times New Roman" w:hAnsi="Times New Roman" w:cs="Times New Roman"/>
          <w:b/>
        </w:rPr>
      </w:pPr>
      <w:r w:rsidRPr="000051F2">
        <w:rPr>
          <w:rFonts w:ascii="Times New Roman" w:hAnsi="Times New Roman" w:cs="Times New Roman"/>
          <w:b/>
        </w:rPr>
        <w:t>Are ambulances allowed to speed? Why or why not?</w:t>
      </w:r>
    </w:p>
    <w:p w:rsidR="006B1746" w:rsidRDefault="006B1746" w:rsidP="001B168C">
      <w:pPr>
        <w:pStyle w:val="ListParagraph"/>
        <w:spacing w:after="0"/>
        <w:ind w:left="360"/>
      </w:pPr>
    </w:p>
    <w:p w:rsidR="00BC61A5" w:rsidRDefault="00BC61A5" w:rsidP="001B168C">
      <w:pPr>
        <w:pStyle w:val="ListParagraph"/>
        <w:spacing w:after="0"/>
        <w:ind w:left="360"/>
      </w:pPr>
    </w:p>
    <w:p w:rsidR="00BC61A5" w:rsidRPr="006B704D" w:rsidRDefault="00BC61A5" w:rsidP="001B168C">
      <w:pPr>
        <w:pStyle w:val="ListParagraph"/>
        <w:spacing w:after="0"/>
        <w:ind w:left="360"/>
      </w:pPr>
    </w:p>
    <w:p w:rsidR="006B1746" w:rsidRPr="000051F2" w:rsidRDefault="006B1746" w:rsidP="00AF60FA">
      <w:pPr>
        <w:spacing w:after="0"/>
        <w:ind w:left="360"/>
        <w:rPr>
          <w:rFonts w:ascii="Times New Roman" w:hAnsi="Times New Roman" w:cs="Times New Roman"/>
          <w:b/>
        </w:rPr>
      </w:pPr>
      <w:r w:rsidRPr="000051F2">
        <w:rPr>
          <w:rFonts w:ascii="Times New Roman" w:hAnsi="Times New Roman" w:cs="Times New Roman"/>
          <w:b/>
        </w:rPr>
        <w:t>Describe the current method of keeping patients safe during ambulance transport.</w:t>
      </w:r>
    </w:p>
    <w:p w:rsidR="00E165E2" w:rsidRDefault="00E165E2" w:rsidP="00AF60FA">
      <w:pPr>
        <w:pStyle w:val="ListParagraph"/>
        <w:spacing w:after="0"/>
        <w:ind w:left="360"/>
      </w:pPr>
    </w:p>
    <w:p w:rsidR="00BC61A5" w:rsidRDefault="00BC61A5" w:rsidP="00AF60FA">
      <w:pPr>
        <w:pStyle w:val="ListParagraph"/>
        <w:spacing w:after="0"/>
        <w:ind w:left="360"/>
      </w:pPr>
    </w:p>
    <w:p w:rsidR="00BC61A5" w:rsidRPr="00AF60FA" w:rsidRDefault="00BC61A5" w:rsidP="00AF60FA">
      <w:pPr>
        <w:pStyle w:val="ListParagraph"/>
        <w:spacing w:after="0"/>
        <w:ind w:left="360"/>
      </w:pPr>
    </w:p>
    <w:p w:rsidR="006B1746" w:rsidRPr="00AF60FA" w:rsidRDefault="00AF60FA" w:rsidP="00AF60FA">
      <w:pPr>
        <w:pStyle w:val="ListParagraph"/>
        <w:numPr>
          <w:ilvl w:val="0"/>
          <w:numId w:val="4"/>
        </w:numPr>
        <w:spacing w:before="240"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this timeline, indicate</w:t>
      </w:r>
      <w:r w:rsidR="006B1746" w:rsidRPr="00AF60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and describe </w:t>
      </w:r>
      <w:r w:rsidR="006B1746" w:rsidRPr="00AF60FA">
        <w:rPr>
          <w:rFonts w:ascii="Times New Roman" w:hAnsi="Times New Roman" w:cs="Times New Roman"/>
          <w:b/>
        </w:rPr>
        <w:t xml:space="preserve">five major advancements in the history of the ambulance. </w:t>
      </w:r>
      <w:r>
        <w:rPr>
          <w:rFonts w:ascii="Times New Roman" w:hAnsi="Times New Roman" w:cs="Times New Roman"/>
          <w:b/>
        </w:rPr>
        <w:br/>
        <w:t>Make sure to provide the date</w:t>
      </w:r>
      <w:r w:rsidR="004C63A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and the person(s) </w:t>
      </w:r>
      <w:r w:rsidR="006B1746" w:rsidRPr="00AF60FA">
        <w:rPr>
          <w:rFonts w:ascii="Times New Roman" w:hAnsi="Times New Roman" w:cs="Times New Roman"/>
          <w:b/>
        </w:rPr>
        <w:t>responsible for the advancements.</w:t>
      </w:r>
    </w:p>
    <w:p w:rsidR="006B1746" w:rsidRDefault="006B1746" w:rsidP="00C60581">
      <w:r>
        <w:rPr>
          <w:noProof/>
        </w:rPr>
        <w:drawing>
          <wp:inline distT="0" distB="0" distL="0" distR="0">
            <wp:extent cx="6647290" cy="2059388"/>
            <wp:effectExtent l="57150" t="76200" r="0" b="5524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B1746" w:rsidRPr="006E17DC" w:rsidRDefault="006B1746" w:rsidP="006E17DC">
      <w:pPr>
        <w:pStyle w:val="ListParagraph"/>
        <w:numPr>
          <w:ilvl w:val="0"/>
          <w:numId w:val="4"/>
        </w:numPr>
        <w:spacing w:before="240" w:after="120"/>
        <w:ind w:left="360"/>
        <w:rPr>
          <w:rFonts w:ascii="Times New Roman" w:hAnsi="Times New Roman" w:cs="Times New Roman"/>
          <w:b/>
        </w:rPr>
      </w:pPr>
      <w:r w:rsidRPr="006E17DC">
        <w:rPr>
          <w:rFonts w:ascii="Times New Roman" w:hAnsi="Times New Roman" w:cs="Times New Roman"/>
          <w:b/>
        </w:rPr>
        <w:t>Identify and explain Sir Isa</w:t>
      </w:r>
      <w:r w:rsidR="00E165E2" w:rsidRPr="006E17DC">
        <w:rPr>
          <w:rFonts w:ascii="Times New Roman" w:hAnsi="Times New Roman" w:cs="Times New Roman"/>
          <w:b/>
        </w:rPr>
        <w:t>a</w:t>
      </w:r>
      <w:r w:rsidRPr="006E17DC">
        <w:rPr>
          <w:rFonts w:ascii="Times New Roman" w:hAnsi="Times New Roman" w:cs="Times New Roman"/>
          <w:b/>
        </w:rPr>
        <w:t>c Newton’s three law of motion</w:t>
      </w:r>
      <w:r w:rsidR="006E17DC"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824"/>
        <w:gridCol w:w="4824"/>
      </w:tblGrid>
      <w:tr w:rsidR="006B1746" w:rsidTr="006E17DC">
        <w:tc>
          <w:tcPr>
            <w:tcW w:w="1368" w:type="dxa"/>
            <w:shd w:val="clear" w:color="auto" w:fill="F2F2F2" w:themeFill="background1" w:themeFillShade="F2"/>
          </w:tcPr>
          <w:p w:rsidR="006B1746" w:rsidRDefault="006B1746" w:rsidP="00C60581"/>
        </w:tc>
        <w:tc>
          <w:tcPr>
            <w:tcW w:w="4824" w:type="dxa"/>
            <w:shd w:val="clear" w:color="auto" w:fill="F2F2F2" w:themeFill="background1" w:themeFillShade="F2"/>
          </w:tcPr>
          <w:p w:rsidR="006B1746" w:rsidRPr="006E17DC" w:rsidRDefault="006B1746" w:rsidP="001B168C">
            <w:pPr>
              <w:jc w:val="center"/>
              <w:rPr>
                <w:b/>
              </w:rPr>
            </w:pPr>
            <w:r w:rsidRPr="006E17DC">
              <w:rPr>
                <w:b/>
              </w:rPr>
              <w:t>Identify the law</w:t>
            </w:r>
          </w:p>
        </w:tc>
        <w:tc>
          <w:tcPr>
            <w:tcW w:w="4824" w:type="dxa"/>
            <w:shd w:val="clear" w:color="auto" w:fill="F2F2F2" w:themeFill="background1" w:themeFillShade="F2"/>
          </w:tcPr>
          <w:p w:rsidR="006B1746" w:rsidRPr="006E17DC" w:rsidRDefault="006B1746" w:rsidP="001B168C">
            <w:pPr>
              <w:jc w:val="center"/>
              <w:rPr>
                <w:b/>
              </w:rPr>
            </w:pPr>
            <w:r w:rsidRPr="006E17DC">
              <w:rPr>
                <w:b/>
              </w:rPr>
              <w:t>Explain what the law means</w:t>
            </w:r>
          </w:p>
        </w:tc>
      </w:tr>
      <w:tr w:rsidR="006B1746" w:rsidTr="006E17DC"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6B1746" w:rsidRPr="006E17DC" w:rsidRDefault="006B1746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1</w:t>
            </w:r>
            <w:r w:rsidRPr="006E17DC">
              <w:rPr>
                <w:b/>
                <w:vertAlign w:val="superscript"/>
              </w:rPr>
              <w:t>st</w:t>
            </w:r>
            <w:r w:rsidRPr="006E17DC">
              <w:rPr>
                <w:b/>
              </w:rPr>
              <w:t xml:space="preserve"> Law</w:t>
            </w:r>
          </w:p>
        </w:tc>
        <w:tc>
          <w:tcPr>
            <w:tcW w:w="4824" w:type="dxa"/>
            <w:vAlign w:val="center"/>
          </w:tcPr>
          <w:p w:rsidR="001B168C" w:rsidRPr="00BC61A5" w:rsidRDefault="001B168C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:rsidR="006B1746" w:rsidRPr="00BC61A5" w:rsidRDefault="006B1746" w:rsidP="006E17DC">
            <w:pPr>
              <w:rPr>
                <w:sz w:val="16"/>
                <w:szCs w:val="16"/>
              </w:rPr>
            </w:pPr>
          </w:p>
        </w:tc>
      </w:tr>
      <w:tr w:rsidR="006B1746" w:rsidTr="006E17DC"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6B1746" w:rsidRPr="006E17DC" w:rsidRDefault="006B1746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2</w:t>
            </w:r>
            <w:r w:rsidRPr="006E17DC">
              <w:rPr>
                <w:b/>
                <w:vertAlign w:val="superscript"/>
              </w:rPr>
              <w:t>nd</w:t>
            </w:r>
            <w:r w:rsidRPr="006E17DC">
              <w:rPr>
                <w:b/>
              </w:rPr>
              <w:t xml:space="preserve"> Law</w:t>
            </w:r>
          </w:p>
        </w:tc>
        <w:tc>
          <w:tcPr>
            <w:tcW w:w="4824" w:type="dxa"/>
            <w:vAlign w:val="center"/>
          </w:tcPr>
          <w:p w:rsidR="001B168C" w:rsidRPr="00BC61A5" w:rsidRDefault="001B168C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:rsidR="006B1746" w:rsidRPr="00BC61A5" w:rsidRDefault="006B1746" w:rsidP="000051F2">
            <w:pPr>
              <w:rPr>
                <w:sz w:val="16"/>
                <w:szCs w:val="16"/>
              </w:rPr>
            </w:pPr>
          </w:p>
        </w:tc>
      </w:tr>
      <w:tr w:rsidR="006B1746" w:rsidTr="006E17DC"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6B1746" w:rsidRPr="006E17DC" w:rsidRDefault="006B1746" w:rsidP="006E17DC">
            <w:pPr>
              <w:jc w:val="center"/>
              <w:rPr>
                <w:b/>
              </w:rPr>
            </w:pPr>
            <w:r w:rsidRPr="006E17DC">
              <w:rPr>
                <w:b/>
              </w:rPr>
              <w:t>3</w:t>
            </w:r>
            <w:r w:rsidRPr="006E17DC">
              <w:rPr>
                <w:b/>
                <w:vertAlign w:val="superscript"/>
              </w:rPr>
              <w:t>rd</w:t>
            </w:r>
            <w:r w:rsidRPr="006E17DC">
              <w:rPr>
                <w:b/>
              </w:rPr>
              <w:t xml:space="preserve"> Law</w:t>
            </w:r>
          </w:p>
        </w:tc>
        <w:tc>
          <w:tcPr>
            <w:tcW w:w="4824" w:type="dxa"/>
            <w:vAlign w:val="center"/>
          </w:tcPr>
          <w:p w:rsidR="001B168C" w:rsidRPr="00BC61A5" w:rsidRDefault="001B168C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  <w:p w:rsidR="00BC61A5" w:rsidRPr="00BC61A5" w:rsidRDefault="00BC61A5" w:rsidP="006E17DC">
            <w:pPr>
              <w:rPr>
                <w:sz w:val="16"/>
                <w:szCs w:val="16"/>
              </w:rPr>
            </w:pPr>
          </w:p>
        </w:tc>
        <w:tc>
          <w:tcPr>
            <w:tcW w:w="4824" w:type="dxa"/>
            <w:vAlign w:val="center"/>
          </w:tcPr>
          <w:p w:rsidR="003758A9" w:rsidRPr="00BC61A5" w:rsidRDefault="003758A9" w:rsidP="000051F2">
            <w:pPr>
              <w:rPr>
                <w:sz w:val="16"/>
                <w:szCs w:val="16"/>
              </w:rPr>
            </w:pPr>
          </w:p>
        </w:tc>
      </w:tr>
    </w:tbl>
    <w:p w:rsidR="00457D00" w:rsidRDefault="006E17DC" w:rsidP="006E17DC">
      <w:pPr>
        <w:spacing w:before="120" w:after="0"/>
      </w:pPr>
      <w:r>
        <w:rPr>
          <w:rFonts w:ascii="Times New Roman" w:hAnsi="Times New Roman" w:cs="Times New Roman"/>
          <w:b/>
        </w:rPr>
        <w:t xml:space="preserve">**Bonus Question: </w:t>
      </w:r>
      <w:r w:rsidR="00E165E2" w:rsidRPr="006E17DC">
        <w:rPr>
          <w:rFonts w:ascii="Times New Roman" w:hAnsi="Times New Roman" w:cs="Times New Roman"/>
          <w:b/>
        </w:rPr>
        <w:t>Who or what were Fig Newtons named after?</w:t>
      </w:r>
    </w:p>
    <w:sectPr w:rsidR="00457D00" w:rsidSect="0012336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58" w:rsidRDefault="00316A58" w:rsidP="00E165E2">
      <w:pPr>
        <w:spacing w:after="0" w:line="240" w:lineRule="auto"/>
      </w:pPr>
      <w:r>
        <w:separator/>
      </w:r>
    </w:p>
  </w:endnote>
  <w:endnote w:type="continuationSeparator" w:id="0">
    <w:p w:rsidR="00316A58" w:rsidRDefault="00316A58" w:rsidP="00E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0729205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147852954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9556F6" w:rsidRPr="006E17DC" w:rsidRDefault="006E17DC" w:rsidP="006E17DC">
            <w:pPr>
              <w:tabs>
                <w:tab w:val="center" w:pos="4320"/>
                <w:tab w:val="right" w:pos="10800"/>
              </w:tabs>
              <w:rPr>
                <w:noProof/>
                <w:sz w:val="20"/>
                <w:szCs w:val="20"/>
              </w:rPr>
            </w:pPr>
            <w:r w:rsidRPr="006E17DC">
              <w:rPr>
                <w:rFonts w:eastAsia="Calibri" w:cs="Arial"/>
                <w:b/>
                <w:sz w:val="20"/>
                <w:szCs w:val="20"/>
              </w:rPr>
              <w:t xml:space="preserve">E. G. Benedict’s Ambulance Activity—Guided </w:t>
            </w:r>
            <w:r w:rsidR="00123366">
              <w:rPr>
                <w:rFonts w:eastAsia="Calibri" w:cs="Arial"/>
                <w:b/>
                <w:sz w:val="20"/>
                <w:szCs w:val="20"/>
              </w:rPr>
              <w:t xml:space="preserve">Background Research </w:t>
            </w:r>
            <w:r w:rsidR="0073741F">
              <w:rPr>
                <w:rFonts w:eastAsia="Calibri" w:cs="Arial"/>
                <w:b/>
                <w:sz w:val="20"/>
                <w:szCs w:val="20"/>
              </w:rPr>
              <w:t>Worksheet</w:t>
            </w:r>
            <w:r w:rsidRPr="006E17DC">
              <w:rPr>
                <w:rFonts w:eastAsia="Calibri" w:cs="Arial"/>
                <w:b/>
                <w:color w:val="FF0000"/>
                <w:sz w:val="20"/>
                <w:szCs w:val="20"/>
              </w:rPr>
              <w:tab/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6E17DC">
              <w:rPr>
                <w:rFonts w:eastAsia="Times New Roman" w:cs="Times New Roman"/>
                <w:sz w:val="20"/>
                <w:szCs w:val="20"/>
              </w:rPr>
              <w:instrText xml:space="preserve"> PAGE   \* MERGEFORMAT </w:instrText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DC6350">
              <w:rPr>
                <w:rFonts w:eastAsia="Times New Roman" w:cs="Times New Roman"/>
                <w:noProof/>
                <w:sz w:val="20"/>
                <w:szCs w:val="20"/>
              </w:rPr>
              <w:t>2</w:t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3575925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35759254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F5D0E" w:rsidRPr="006E17DC" w:rsidRDefault="00DF5D0E" w:rsidP="006E17DC">
            <w:pPr>
              <w:tabs>
                <w:tab w:val="center" w:pos="4320"/>
                <w:tab w:val="right" w:pos="10800"/>
              </w:tabs>
              <w:rPr>
                <w:noProof/>
                <w:sz w:val="20"/>
                <w:szCs w:val="20"/>
              </w:rPr>
            </w:pPr>
            <w:r w:rsidRPr="006E17DC">
              <w:rPr>
                <w:rFonts w:eastAsia="Calibri" w:cs="Arial"/>
                <w:b/>
                <w:sz w:val="20"/>
                <w:szCs w:val="20"/>
              </w:rPr>
              <w:t>E. G. Benedict’s Ambu</w:t>
            </w:r>
            <w:r w:rsidR="006E17DC" w:rsidRPr="006E17DC">
              <w:rPr>
                <w:rFonts w:eastAsia="Calibri" w:cs="Arial"/>
                <w:b/>
                <w:sz w:val="20"/>
                <w:szCs w:val="20"/>
              </w:rPr>
              <w:t>lance Activity—</w:t>
            </w:r>
            <w:r w:rsidR="00BC61A5">
              <w:rPr>
                <w:rFonts w:eastAsia="Calibri" w:cs="Arial"/>
                <w:b/>
                <w:sz w:val="20"/>
                <w:szCs w:val="20"/>
              </w:rPr>
              <w:t xml:space="preserve">Guided </w:t>
            </w:r>
            <w:r w:rsidR="00123366">
              <w:rPr>
                <w:rFonts w:eastAsia="Calibri" w:cs="Arial"/>
                <w:b/>
                <w:sz w:val="20"/>
                <w:szCs w:val="20"/>
              </w:rPr>
              <w:t xml:space="preserve">Background </w:t>
            </w:r>
            <w:r w:rsidR="00BC61A5">
              <w:rPr>
                <w:rFonts w:eastAsia="Calibri" w:cs="Arial"/>
                <w:b/>
                <w:sz w:val="20"/>
                <w:szCs w:val="20"/>
              </w:rPr>
              <w:t>Research</w:t>
            </w:r>
            <w:r w:rsidR="0073741F">
              <w:rPr>
                <w:rFonts w:eastAsia="Calibri" w:cs="Arial"/>
                <w:b/>
                <w:sz w:val="20"/>
                <w:szCs w:val="20"/>
              </w:rPr>
              <w:t xml:space="preserve"> Worksheet</w:t>
            </w:r>
            <w:r w:rsidR="006E17DC" w:rsidRPr="006E17DC">
              <w:rPr>
                <w:rFonts w:eastAsia="Calibri" w:cs="Arial"/>
                <w:b/>
                <w:color w:val="FF0000"/>
                <w:sz w:val="20"/>
                <w:szCs w:val="20"/>
              </w:rPr>
              <w:tab/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6E17DC">
              <w:rPr>
                <w:rFonts w:eastAsia="Times New Roman" w:cs="Times New Roman"/>
                <w:sz w:val="20"/>
                <w:szCs w:val="20"/>
              </w:rPr>
              <w:instrText xml:space="preserve"> PAGE   \* MERGEFORMAT </w:instrText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DC6350">
              <w:rPr>
                <w:rFonts w:eastAsia="Times New Roman" w:cs="Times New Roman"/>
                <w:noProof/>
                <w:sz w:val="20"/>
                <w:szCs w:val="20"/>
              </w:rPr>
              <w:t>1</w:t>
            </w:r>
            <w:r w:rsidRPr="006E17DC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58" w:rsidRDefault="00316A58" w:rsidP="00E165E2">
      <w:pPr>
        <w:spacing w:after="0" w:line="240" w:lineRule="auto"/>
      </w:pPr>
      <w:r>
        <w:separator/>
      </w:r>
    </w:p>
  </w:footnote>
  <w:footnote w:type="continuationSeparator" w:id="0">
    <w:p w:rsidR="00316A58" w:rsidRDefault="00316A58" w:rsidP="00E1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DC" w:rsidRPr="00884F1F" w:rsidRDefault="006E17DC" w:rsidP="006E17DC">
    <w:pPr>
      <w:tabs>
        <w:tab w:val="center" w:pos="4320"/>
        <w:tab w:val="right" w:pos="864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884F1F">
      <w:rPr>
        <w:rFonts w:eastAsia="Calibri" w:cs="Arial"/>
        <w:b/>
        <w:sz w:val="18"/>
        <w:szCs w:val="18"/>
      </w:rPr>
      <w:t>Name: _________________________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>____</w:t>
    </w:r>
    <w:r w:rsidRPr="00884F1F">
      <w:rPr>
        <w:rFonts w:eastAsia="Calibri" w:cs="Arial"/>
        <w:b/>
        <w:sz w:val="18"/>
        <w:szCs w:val="18"/>
      </w:rPr>
      <w:t>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Date: 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Class: 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DC" w:rsidRPr="00884F1F" w:rsidRDefault="006E17DC" w:rsidP="006E17DC">
    <w:pPr>
      <w:tabs>
        <w:tab w:val="center" w:pos="4320"/>
        <w:tab w:val="right" w:pos="864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884F1F">
      <w:rPr>
        <w:rFonts w:eastAsia="Calibri" w:cs="Arial"/>
        <w:b/>
        <w:sz w:val="18"/>
        <w:szCs w:val="18"/>
      </w:rPr>
      <w:t>Name: _________________________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>____</w:t>
    </w:r>
    <w:r w:rsidRPr="00884F1F">
      <w:rPr>
        <w:rFonts w:eastAsia="Calibri" w:cs="Arial"/>
        <w:b/>
        <w:sz w:val="18"/>
        <w:szCs w:val="18"/>
      </w:rPr>
      <w:t>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Date: 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____________</w:t>
    </w:r>
    <w:r>
      <w:rPr>
        <w:rFonts w:eastAsia="Calibri" w:cs="Arial"/>
        <w:b/>
        <w:sz w:val="18"/>
        <w:szCs w:val="18"/>
      </w:rPr>
      <w:t xml:space="preserve"> </w:t>
    </w:r>
    <w:r w:rsidRPr="00884F1F">
      <w:rPr>
        <w:rFonts w:eastAsia="Calibri" w:cs="Arial"/>
        <w:b/>
        <w:sz w:val="18"/>
        <w:szCs w:val="18"/>
      </w:rPr>
      <w:t>Class: ________</w:t>
    </w:r>
    <w:r>
      <w:rPr>
        <w:rFonts w:eastAsia="Calibri" w:cs="Arial"/>
        <w:b/>
        <w:sz w:val="18"/>
        <w:szCs w:val="18"/>
      </w:rPr>
      <w:t>_____</w:t>
    </w:r>
    <w:r w:rsidRPr="00884F1F">
      <w:rPr>
        <w:rFonts w:eastAsia="Calibri" w:cs="Arial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7029"/>
    <w:multiLevelType w:val="hybridMultilevel"/>
    <w:tmpl w:val="2E640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184"/>
    <w:multiLevelType w:val="hybridMultilevel"/>
    <w:tmpl w:val="9942025E"/>
    <w:lvl w:ilvl="0" w:tplc="43F8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21FB9"/>
    <w:multiLevelType w:val="hybridMultilevel"/>
    <w:tmpl w:val="2A6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B495F"/>
    <w:multiLevelType w:val="hybridMultilevel"/>
    <w:tmpl w:val="F898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81"/>
    <w:rsid w:val="000051F2"/>
    <w:rsid w:val="00064FB7"/>
    <w:rsid w:val="000D3F84"/>
    <w:rsid w:val="00123366"/>
    <w:rsid w:val="001A629C"/>
    <w:rsid w:val="001B168C"/>
    <w:rsid w:val="001D0F5D"/>
    <w:rsid w:val="00230696"/>
    <w:rsid w:val="0023176F"/>
    <w:rsid w:val="00292261"/>
    <w:rsid w:val="002E35BF"/>
    <w:rsid w:val="003005CB"/>
    <w:rsid w:val="00316A58"/>
    <w:rsid w:val="003703E5"/>
    <w:rsid w:val="003758A9"/>
    <w:rsid w:val="003824B4"/>
    <w:rsid w:val="003879E9"/>
    <w:rsid w:val="003F2D7F"/>
    <w:rsid w:val="00437D39"/>
    <w:rsid w:val="00457D00"/>
    <w:rsid w:val="00471CDB"/>
    <w:rsid w:val="004C63A2"/>
    <w:rsid w:val="006B1746"/>
    <w:rsid w:val="006B704D"/>
    <w:rsid w:val="006E17DC"/>
    <w:rsid w:val="006E3084"/>
    <w:rsid w:val="0073741F"/>
    <w:rsid w:val="00887646"/>
    <w:rsid w:val="008A3B22"/>
    <w:rsid w:val="009556F6"/>
    <w:rsid w:val="00A05919"/>
    <w:rsid w:val="00A623DA"/>
    <w:rsid w:val="00AF60FA"/>
    <w:rsid w:val="00B57032"/>
    <w:rsid w:val="00B649DD"/>
    <w:rsid w:val="00B73FCE"/>
    <w:rsid w:val="00BC61A5"/>
    <w:rsid w:val="00C123AA"/>
    <w:rsid w:val="00C60581"/>
    <w:rsid w:val="00D06404"/>
    <w:rsid w:val="00D12601"/>
    <w:rsid w:val="00D25A99"/>
    <w:rsid w:val="00DB4CC1"/>
    <w:rsid w:val="00DC6350"/>
    <w:rsid w:val="00DF5D0E"/>
    <w:rsid w:val="00E165E2"/>
    <w:rsid w:val="00E43FE6"/>
    <w:rsid w:val="00E6418E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F8FF5-34ED-4A4F-98E5-34F766CF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2"/>
  </w:style>
  <w:style w:type="character" w:styleId="Hyperlink">
    <w:name w:val="Hyperlink"/>
    <w:basedOn w:val="DefaultParagraphFont"/>
    <w:uiPriority w:val="99"/>
    <w:unhideWhenUsed/>
    <w:rsid w:val="006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0364D1-1232-43D4-A6E1-7FD1A1FC4E70}" type="doc">
      <dgm:prSet loTypeId="urn:microsoft.com/office/officeart/2005/8/layout/hProcess11" loCatId="process" qsTypeId="urn:microsoft.com/office/officeart/2005/8/quickstyle/3d2" qsCatId="3D" csTypeId="urn:microsoft.com/office/officeart/2005/8/colors/accent1_2" csCatId="accent1" phldr="1"/>
      <dgm:spPr/>
    </dgm:pt>
    <dgm:pt modelId="{11283C6C-0B9E-43B7-8507-1DF4859C2851}">
      <dgm:prSet phldrT="[Text]" custT="1"/>
      <dgm:spPr>
        <a:ln w="3810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endParaRPr lang="en-US" sz="800">
            <a:solidFill>
              <a:srgbClr val="FF0000"/>
            </a:solidFill>
          </a:endParaRPr>
        </a:p>
      </dgm:t>
    </dgm:pt>
    <dgm:pt modelId="{1038C5E6-267D-4CA8-9065-AB9033BC32FA}" type="parTrans" cxnId="{82A317AA-7D9E-4ED2-8B2D-9306C5A5F26B}">
      <dgm:prSet/>
      <dgm:spPr/>
      <dgm:t>
        <a:bodyPr/>
        <a:lstStyle/>
        <a:p>
          <a:endParaRPr lang="en-US"/>
        </a:p>
      </dgm:t>
    </dgm:pt>
    <dgm:pt modelId="{9983BA83-4887-4D1C-AAEC-5D24F19AAB04}" type="sibTrans" cxnId="{82A317AA-7D9E-4ED2-8B2D-9306C5A5F26B}">
      <dgm:prSet/>
      <dgm:spPr/>
      <dgm:t>
        <a:bodyPr/>
        <a:lstStyle/>
        <a:p>
          <a:endParaRPr lang="en-US"/>
        </a:p>
      </dgm:t>
    </dgm:pt>
    <dgm:pt modelId="{52EBCBED-CEAD-436E-8934-013B5A9C258E}">
      <dgm:prSet phldrT="[Text]"/>
      <dgm:spPr>
        <a:ln w="38100">
          <a:solidFill>
            <a:schemeClr val="tx1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en-US"/>
            <a:t> </a:t>
          </a:r>
          <a:endParaRPr lang="en-US">
            <a:solidFill>
              <a:srgbClr val="FF0000"/>
            </a:solidFill>
          </a:endParaRPr>
        </a:p>
      </dgm:t>
    </dgm:pt>
    <dgm:pt modelId="{D0ADF309-A128-47BC-A45C-0E7F7D2053AB}" type="parTrans" cxnId="{0E92F47C-2CB9-4818-BA49-98B3503A783C}">
      <dgm:prSet/>
      <dgm:spPr/>
      <dgm:t>
        <a:bodyPr/>
        <a:lstStyle/>
        <a:p>
          <a:endParaRPr lang="en-US"/>
        </a:p>
      </dgm:t>
    </dgm:pt>
    <dgm:pt modelId="{373C6F1D-D660-4AF4-A1E8-6195F6D979F5}" type="sibTrans" cxnId="{0E92F47C-2CB9-4818-BA49-98B3503A783C}">
      <dgm:prSet/>
      <dgm:spPr/>
      <dgm:t>
        <a:bodyPr/>
        <a:lstStyle/>
        <a:p>
          <a:endParaRPr lang="en-US"/>
        </a:p>
      </dgm:t>
    </dgm:pt>
    <dgm:pt modelId="{4D69E671-57D3-496C-A4EB-5273F1DB5D30}">
      <dgm:prSet phldrT="[Text]" custT="1"/>
      <dgm:spPr>
        <a:ln w="38100">
          <a:solidFill>
            <a:schemeClr val="tx1"/>
          </a:solidFill>
        </a:ln>
      </dgm:spPr>
      <dgm:t>
        <a:bodyPr/>
        <a:lstStyle/>
        <a:p>
          <a:r>
            <a:rPr lang="en-US" sz="850">
              <a:solidFill>
                <a:srgbClr val="FF0000"/>
              </a:solidFill>
            </a:rPr>
            <a:t> </a:t>
          </a:r>
        </a:p>
      </dgm:t>
    </dgm:pt>
    <dgm:pt modelId="{7A45B4D1-10CA-4A1A-8DEB-5B7A8930FFAF}" type="parTrans" cxnId="{EC45F399-050C-4044-B8AD-FD65D16CC233}">
      <dgm:prSet/>
      <dgm:spPr/>
      <dgm:t>
        <a:bodyPr/>
        <a:lstStyle/>
        <a:p>
          <a:endParaRPr lang="en-US"/>
        </a:p>
      </dgm:t>
    </dgm:pt>
    <dgm:pt modelId="{76BA7115-2588-4804-9C2D-65F07D7A3199}" type="sibTrans" cxnId="{EC45F399-050C-4044-B8AD-FD65D16CC233}">
      <dgm:prSet/>
      <dgm:spPr/>
      <dgm:t>
        <a:bodyPr/>
        <a:lstStyle/>
        <a:p>
          <a:endParaRPr lang="en-US"/>
        </a:p>
      </dgm:t>
    </dgm:pt>
    <dgm:pt modelId="{C2579FDF-DBAF-41BB-96F7-2025FB0FD7AC}">
      <dgm:prSet phldrT="[Text]"/>
      <dgm:spPr>
        <a:ln w="38100">
          <a:solidFill>
            <a:schemeClr val="tx1"/>
          </a:solidFill>
        </a:ln>
      </dgm:spPr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6F38774F-9CA6-4003-A1B6-9E45394E7F9C}" type="parTrans" cxnId="{BC4BCC02-AD69-43ED-846D-35D8C0678443}">
      <dgm:prSet/>
      <dgm:spPr/>
      <dgm:t>
        <a:bodyPr/>
        <a:lstStyle/>
        <a:p>
          <a:endParaRPr lang="en-US"/>
        </a:p>
      </dgm:t>
    </dgm:pt>
    <dgm:pt modelId="{CD46ACD8-8830-4B6F-BD43-0AD8BDD57BAA}" type="sibTrans" cxnId="{BC4BCC02-AD69-43ED-846D-35D8C0678443}">
      <dgm:prSet/>
      <dgm:spPr/>
      <dgm:t>
        <a:bodyPr/>
        <a:lstStyle/>
        <a:p>
          <a:endParaRPr lang="en-US"/>
        </a:p>
      </dgm:t>
    </dgm:pt>
    <dgm:pt modelId="{F65F5EE2-88D0-4A01-982C-040E2D1C434E}">
      <dgm:prSet phldrT="[Text]" custT="1"/>
      <dgm:spPr>
        <a:ln w="3810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endParaRPr lang="en-US" sz="650">
            <a:solidFill>
              <a:srgbClr val="FF0000"/>
            </a:solidFill>
          </a:endParaRPr>
        </a:p>
      </dgm:t>
    </dgm:pt>
    <dgm:pt modelId="{2D3B7B02-226F-468F-ADFD-591EC7A273A5}" type="sibTrans" cxnId="{C3A5EC9F-4A70-46E1-947C-DBE325510AEB}">
      <dgm:prSet/>
      <dgm:spPr/>
      <dgm:t>
        <a:bodyPr/>
        <a:lstStyle/>
        <a:p>
          <a:endParaRPr lang="en-US"/>
        </a:p>
      </dgm:t>
    </dgm:pt>
    <dgm:pt modelId="{BF901E3B-8F2E-4E19-981B-15AD3E9E0C15}" type="parTrans" cxnId="{C3A5EC9F-4A70-46E1-947C-DBE325510AEB}">
      <dgm:prSet/>
      <dgm:spPr/>
      <dgm:t>
        <a:bodyPr/>
        <a:lstStyle/>
        <a:p>
          <a:endParaRPr lang="en-US"/>
        </a:p>
      </dgm:t>
    </dgm:pt>
    <dgm:pt modelId="{32232B65-D8DA-4401-B165-85F65D4EB6A5}" type="pres">
      <dgm:prSet presAssocID="{AC0364D1-1232-43D4-A6E1-7FD1A1FC4E70}" presName="Name0" presStyleCnt="0">
        <dgm:presLayoutVars>
          <dgm:dir/>
          <dgm:resizeHandles val="exact"/>
        </dgm:presLayoutVars>
      </dgm:prSet>
      <dgm:spPr/>
    </dgm:pt>
    <dgm:pt modelId="{DA6C50DB-7ACD-4F9B-8402-6B44AEF75EF0}" type="pres">
      <dgm:prSet presAssocID="{AC0364D1-1232-43D4-A6E1-7FD1A1FC4E70}" presName="arrow" presStyleLbl="bgShp" presStyleIdx="0" presStyleCnt="1"/>
      <dgm:spPr/>
    </dgm:pt>
    <dgm:pt modelId="{FFE7B026-1DF2-474B-A7B1-3D2C96E9820A}" type="pres">
      <dgm:prSet presAssocID="{AC0364D1-1232-43D4-A6E1-7FD1A1FC4E70}" presName="points" presStyleCnt="0"/>
      <dgm:spPr/>
    </dgm:pt>
    <dgm:pt modelId="{E74504BF-DCE5-403E-99A6-412337FD88E3}" type="pres">
      <dgm:prSet presAssocID="{11283C6C-0B9E-43B7-8507-1DF4859C2851}" presName="compositeA" presStyleCnt="0"/>
      <dgm:spPr/>
    </dgm:pt>
    <dgm:pt modelId="{62C5B7F5-ADBC-42BA-AC83-0006D0D89E3F}" type="pres">
      <dgm:prSet presAssocID="{11283C6C-0B9E-43B7-8507-1DF4859C2851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E1C87F-32FE-4C66-8D39-90D62CECBEB1}" type="pres">
      <dgm:prSet presAssocID="{11283C6C-0B9E-43B7-8507-1DF4859C2851}" presName="circleA" presStyleLbl="node1" presStyleIdx="0" presStyleCnt="5"/>
      <dgm:spPr/>
    </dgm:pt>
    <dgm:pt modelId="{2EA60ECF-38A8-4383-9995-63A374C597FF}" type="pres">
      <dgm:prSet presAssocID="{11283C6C-0B9E-43B7-8507-1DF4859C2851}" presName="spaceA" presStyleCnt="0"/>
      <dgm:spPr/>
    </dgm:pt>
    <dgm:pt modelId="{9C4F107B-E014-4B47-98AC-6EBB5161B7C9}" type="pres">
      <dgm:prSet presAssocID="{9983BA83-4887-4D1C-AAEC-5D24F19AAB04}" presName="space" presStyleCnt="0"/>
      <dgm:spPr/>
    </dgm:pt>
    <dgm:pt modelId="{4AEE9752-B947-41E2-8451-8F848F308804}" type="pres">
      <dgm:prSet presAssocID="{52EBCBED-CEAD-436E-8934-013B5A9C258E}" presName="compositeB" presStyleCnt="0"/>
      <dgm:spPr/>
    </dgm:pt>
    <dgm:pt modelId="{F8F9E166-508C-4F7F-8C5D-22E47E43C55F}" type="pres">
      <dgm:prSet presAssocID="{52EBCBED-CEAD-436E-8934-013B5A9C258E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4F101-D952-4C29-A4CB-26879CBFB463}" type="pres">
      <dgm:prSet presAssocID="{52EBCBED-CEAD-436E-8934-013B5A9C258E}" presName="circleB" presStyleLbl="node1" presStyleIdx="1" presStyleCnt="5"/>
      <dgm:spPr/>
    </dgm:pt>
    <dgm:pt modelId="{72E3F1F8-DE08-446F-9BC6-57D0C44F081B}" type="pres">
      <dgm:prSet presAssocID="{52EBCBED-CEAD-436E-8934-013B5A9C258E}" presName="spaceB" presStyleCnt="0"/>
      <dgm:spPr/>
    </dgm:pt>
    <dgm:pt modelId="{C29380AE-9013-433D-B777-4D0AB4E70E8A}" type="pres">
      <dgm:prSet presAssocID="{373C6F1D-D660-4AF4-A1E8-6195F6D979F5}" presName="space" presStyleCnt="0"/>
      <dgm:spPr/>
    </dgm:pt>
    <dgm:pt modelId="{64F0C839-A890-4DE4-99BC-457890C8DD45}" type="pres">
      <dgm:prSet presAssocID="{F65F5EE2-88D0-4A01-982C-040E2D1C434E}" presName="compositeA" presStyleCnt="0"/>
      <dgm:spPr/>
    </dgm:pt>
    <dgm:pt modelId="{EBB0EDE5-2123-4EB4-9ACA-E86F3B939938}" type="pres">
      <dgm:prSet presAssocID="{F65F5EE2-88D0-4A01-982C-040E2D1C434E}" presName="textA" presStyleLbl="revTx" presStyleIdx="2" presStyleCnt="5" custLinFactNeighborY="-9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63A394-9A55-45D3-A562-ADAFC073EDA6}" type="pres">
      <dgm:prSet presAssocID="{F65F5EE2-88D0-4A01-982C-040E2D1C434E}" presName="circleA" presStyleLbl="node1" presStyleIdx="2" presStyleCnt="5"/>
      <dgm:spPr/>
    </dgm:pt>
    <dgm:pt modelId="{6C579870-715C-4941-BACB-99D4BD7EFAAA}" type="pres">
      <dgm:prSet presAssocID="{F65F5EE2-88D0-4A01-982C-040E2D1C434E}" presName="spaceA" presStyleCnt="0"/>
      <dgm:spPr/>
    </dgm:pt>
    <dgm:pt modelId="{0B4B1516-9C5B-4BEF-981F-D4EE211B088B}" type="pres">
      <dgm:prSet presAssocID="{2D3B7B02-226F-468F-ADFD-591EC7A273A5}" presName="space" presStyleCnt="0"/>
      <dgm:spPr/>
    </dgm:pt>
    <dgm:pt modelId="{2ED19C02-8E67-4AD3-AAE7-609C2FEE032A}" type="pres">
      <dgm:prSet presAssocID="{C2579FDF-DBAF-41BB-96F7-2025FB0FD7AC}" presName="compositeB" presStyleCnt="0"/>
      <dgm:spPr/>
    </dgm:pt>
    <dgm:pt modelId="{FE7575E3-9696-47D0-A650-A332C107F708}" type="pres">
      <dgm:prSet presAssocID="{C2579FDF-DBAF-41BB-96F7-2025FB0FD7AC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D59B8-39DA-4E78-85E2-A77E134B054F}" type="pres">
      <dgm:prSet presAssocID="{C2579FDF-DBAF-41BB-96F7-2025FB0FD7AC}" presName="circleB" presStyleLbl="node1" presStyleIdx="3" presStyleCnt="5"/>
      <dgm:spPr/>
    </dgm:pt>
    <dgm:pt modelId="{01C06B90-AB14-4142-9AB0-6FFA2C21670B}" type="pres">
      <dgm:prSet presAssocID="{C2579FDF-DBAF-41BB-96F7-2025FB0FD7AC}" presName="spaceB" presStyleCnt="0"/>
      <dgm:spPr/>
    </dgm:pt>
    <dgm:pt modelId="{901C5230-4599-4DA3-8FFD-5D176374E562}" type="pres">
      <dgm:prSet presAssocID="{CD46ACD8-8830-4B6F-BD43-0AD8BDD57BAA}" presName="space" presStyleCnt="0"/>
      <dgm:spPr/>
    </dgm:pt>
    <dgm:pt modelId="{14B1D38D-EF0C-4B58-901A-558C40F6347D}" type="pres">
      <dgm:prSet presAssocID="{4D69E671-57D3-496C-A4EB-5273F1DB5D30}" presName="compositeA" presStyleCnt="0"/>
      <dgm:spPr/>
    </dgm:pt>
    <dgm:pt modelId="{741915F7-A559-4C10-AF3C-2AF4D7C8DFF3}" type="pres">
      <dgm:prSet presAssocID="{4D69E671-57D3-496C-A4EB-5273F1DB5D30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B796BD-8543-4160-80C9-F158F85D9233}" type="pres">
      <dgm:prSet presAssocID="{4D69E671-57D3-496C-A4EB-5273F1DB5D30}" presName="circleA" presStyleLbl="node1" presStyleIdx="4" presStyleCnt="5"/>
      <dgm:spPr/>
    </dgm:pt>
    <dgm:pt modelId="{C4C3334F-3CA5-4289-A6A6-6B5E366E3080}" type="pres">
      <dgm:prSet presAssocID="{4D69E671-57D3-496C-A4EB-5273F1DB5D30}" presName="spaceA" presStyleCnt="0"/>
      <dgm:spPr/>
    </dgm:pt>
  </dgm:ptLst>
  <dgm:cxnLst>
    <dgm:cxn modelId="{3D5A054B-0E83-4286-B0C3-F763B2BA9753}" type="presOf" srcId="{11283C6C-0B9E-43B7-8507-1DF4859C2851}" destId="{62C5B7F5-ADBC-42BA-AC83-0006D0D89E3F}" srcOrd="0" destOrd="0" presId="urn:microsoft.com/office/officeart/2005/8/layout/hProcess11"/>
    <dgm:cxn modelId="{BC4BCC02-AD69-43ED-846D-35D8C0678443}" srcId="{AC0364D1-1232-43D4-A6E1-7FD1A1FC4E70}" destId="{C2579FDF-DBAF-41BB-96F7-2025FB0FD7AC}" srcOrd="3" destOrd="0" parTransId="{6F38774F-9CA6-4003-A1B6-9E45394E7F9C}" sibTransId="{CD46ACD8-8830-4B6F-BD43-0AD8BDD57BAA}"/>
    <dgm:cxn modelId="{3D927147-107F-4F72-AD83-1F13C3E62FBD}" type="presOf" srcId="{F65F5EE2-88D0-4A01-982C-040E2D1C434E}" destId="{EBB0EDE5-2123-4EB4-9ACA-E86F3B939938}" srcOrd="0" destOrd="0" presId="urn:microsoft.com/office/officeart/2005/8/layout/hProcess11"/>
    <dgm:cxn modelId="{82A317AA-7D9E-4ED2-8B2D-9306C5A5F26B}" srcId="{AC0364D1-1232-43D4-A6E1-7FD1A1FC4E70}" destId="{11283C6C-0B9E-43B7-8507-1DF4859C2851}" srcOrd="0" destOrd="0" parTransId="{1038C5E6-267D-4CA8-9065-AB9033BC32FA}" sibTransId="{9983BA83-4887-4D1C-AAEC-5D24F19AAB04}"/>
    <dgm:cxn modelId="{44E5C6EA-B8FE-408C-863C-A202A552E956}" type="presOf" srcId="{C2579FDF-DBAF-41BB-96F7-2025FB0FD7AC}" destId="{FE7575E3-9696-47D0-A650-A332C107F708}" srcOrd="0" destOrd="0" presId="urn:microsoft.com/office/officeart/2005/8/layout/hProcess11"/>
    <dgm:cxn modelId="{0E92F47C-2CB9-4818-BA49-98B3503A783C}" srcId="{AC0364D1-1232-43D4-A6E1-7FD1A1FC4E70}" destId="{52EBCBED-CEAD-436E-8934-013B5A9C258E}" srcOrd="1" destOrd="0" parTransId="{D0ADF309-A128-47BC-A45C-0E7F7D2053AB}" sibTransId="{373C6F1D-D660-4AF4-A1E8-6195F6D979F5}"/>
    <dgm:cxn modelId="{E4E01106-91FD-479B-8F1C-5064ECC4B03B}" type="presOf" srcId="{52EBCBED-CEAD-436E-8934-013B5A9C258E}" destId="{F8F9E166-508C-4F7F-8C5D-22E47E43C55F}" srcOrd="0" destOrd="0" presId="urn:microsoft.com/office/officeart/2005/8/layout/hProcess11"/>
    <dgm:cxn modelId="{1DEDBCDF-D9C5-4E83-8A46-0E88B8EEBFA9}" type="presOf" srcId="{AC0364D1-1232-43D4-A6E1-7FD1A1FC4E70}" destId="{32232B65-D8DA-4401-B165-85F65D4EB6A5}" srcOrd="0" destOrd="0" presId="urn:microsoft.com/office/officeart/2005/8/layout/hProcess11"/>
    <dgm:cxn modelId="{37580A4A-380F-4D9D-8EF3-B6A2944A964A}" type="presOf" srcId="{4D69E671-57D3-496C-A4EB-5273F1DB5D30}" destId="{741915F7-A559-4C10-AF3C-2AF4D7C8DFF3}" srcOrd="0" destOrd="0" presId="urn:microsoft.com/office/officeart/2005/8/layout/hProcess11"/>
    <dgm:cxn modelId="{C3A5EC9F-4A70-46E1-947C-DBE325510AEB}" srcId="{AC0364D1-1232-43D4-A6E1-7FD1A1FC4E70}" destId="{F65F5EE2-88D0-4A01-982C-040E2D1C434E}" srcOrd="2" destOrd="0" parTransId="{BF901E3B-8F2E-4E19-981B-15AD3E9E0C15}" sibTransId="{2D3B7B02-226F-468F-ADFD-591EC7A273A5}"/>
    <dgm:cxn modelId="{EC45F399-050C-4044-B8AD-FD65D16CC233}" srcId="{AC0364D1-1232-43D4-A6E1-7FD1A1FC4E70}" destId="{4D69E671-57D3-496C-A4EB-5273F1DB5D30}" srcOrd="4" destOrd="0" parTransId="{7A45B4D1-10CA-4A1A-8DEB-5B7A8930FFAF}" sibTransId="{76BA7115-2588-4804-9C2D-65F07D7A3199}"/>
    <dgm:cxn modelId="{CAF8656B-5FD8-4202-B069-CE7B30E63CF0}" type="presParOf" srcId="{32232B65-D8DA-4401-B165-85F65D4EB6A5}" destId="{DA6C50DB-7ACD-4F9B-8402-6B44AEF75EF0}" srcOrd="0" destOrd="0" presId="urn:microsoft.com/office/officeart/2005/8/layout/hProcess11"/>
    <dgm:cxn modelId="{BEF50260-0303-4CC1-B433-E6248B15B51F}" type="presParOf" srcId="{32232B65-D8DA-4401-B165-85F65D4EB6A5}" destId="{FFE7B026-1DF2-474B-A7B1-3D2C96E9820A}" srcOrd="1" destOrd="0" presId="urn:microsoft.com/office/officeart/2005/8/layout/hProcess11"/>
    <dgm:cxn modelId="{CF9FFBA9-8F33-4455-B7BB-9F1EC4B13723}" type="presParOf" srcId="{FFE7B026-1DF2-474B-A7B1-3D2C96E9820A}" destId="{E74504BF-DCE5-403E-99A6-412337FD88E3}" srcOrd="0" destOrd="0" presId="urn:microsoft.com/office/officeart/2005/8/layout/hProcess11"/>
    <dgm:cxn modelId="{EDA75A69-B41C-44C5-BC4F-DADAF050E55B}" type="presParOf" srcId="{E74504BF-DCE5-403E-99A6-412337FD88E3}" destId="{62C5B7F5-ADBC-42BA-AC83-0006D0D89E3F}" srcOrd="0" destOrd="0" presId="urn:microsoft.com/office/officeart/2005/8/layout/hProcess11"/>
    <dgm:cxn modelId="{E9E9BC67-8920-4483-9462-CBE1F92997E4}" type="presParOf" srcId="{E74504BF-DCE5-403E-99A6-412337FD88E3}" destId="{ECE1C87F-32FE-4C66-8D39-90D62CECBEB1}" srcOrd="1" destOrd="0" presId="urn:microsoft.com/office/officeart/2005/8/layout/hProcess11"/>
    <dgm:cxn modelId="{66E57E32-D0B7-406A-BDBE-222E4929412A}" type="presParOf" srcId="{E74504BF-DCE5-403E-99A6-412337FD88E3}" destId="{2EA60ECF-38A8-4383-9995-63A374C597FF}" srcOrd="2" destOrd="0" presId="urn:microsoft.com/office/officeart/2005/8/layout/hProcess11"/>
    <dgm:cxn modelId="{3C8C91DF-E07F-4A2B-BCB4-8EFB14CA034A}" type="presParOf" srcId="{FFE7B026-1DF2-474B-A7B1-3D2C96E9820A}" destId="{9C4F107B-E014-4B47-98AC-6EBB5161B7C9}" srcOrd="1" destOrd="0" presId="urn:microsoft.com/office/officeart/2005/8/layout/hProcess11"/>
    <dgm:cxn modelId="{EC6C4CD2-8A2F-4788-A560-62BE4FB599DD}" type="presParOf" srcId="{FFE7B026-1DF2-474B-A7B1-3D2C96E9820A}" destId="{4AEE9752-B947-41E2-8451-8F848F308804}" srcOrd="2" destOrd="0" presId="urn:microsoft.com/office/officeart/2005/8/layout/hProcess11"/>
    <dgm:cxn modelId="{1358D901-08FB-4090-84D6-037BBBD11A50}" type="presParOf" srcId="{4AEE9752-B947-41E2-8451-8F848F308804}" destId="{F8F9E166-508C-4F7F-8C5D-22E47E43C55F}" srcOrd="0" destOrd="0" presId="urn:microsoft.com/office/officeart/2005/8/layout/hProcess11"/>
    <dgm:cxn modelId="{62D8A19E-51C0-49BD-AEE9-A43B389071A9}" type="presParOf" srcId="{4AEE9752-B947-41E2-8451-8F848F308804}" destId="{BFA4F101-D952-4C29-A4CB-26879CBFB463}" srcOrd="1" destOrd="0" presId="urn:microsoft.com/office/officeart/2005/8/layout/hProcess11"/>
    <dgm:cxn modelId="{E20F097C-86FB-406F-B47E-626FA45D281C}" type="presParOf" srcId="{4AEE9752-B947-41E2-8451-8F848F308804}" destId="{72E3F1F8-DE08-446F-9BC6-57D0C44F081B}" srcOrd="2" destOrd="0" presId="urn:microsoft.com/office/officeart/2005/8/layout/hProcess11"/>
    <dgm:cxn modelId="{4B8868C0-5B6D-4B53-8BA9-328C55FC9EA8}" type="presParOf" srcId="{FFE7B026-1DF2-474B-A7B1-3D2C96E9820A}" destId="{C29380AE-9013-433D-B777-4D0AB4E70E8A}" srcOrd="3" destOrd="0" presId="urn:microsoft.com/office/officeart/2005/8/layout/hProcess11"/>
    <dgm:cxn modelId="{DE32132D-0CF5-46A9-975B-7850586BF25E}" type="presParOf" srcId="{FFE7B026-1DF2-474B-A7B1-3D2C96E9820A}" destId="{64F0C839-A890-4DE4-99BC-457890C8DD45}" srcOrd="4" destOrd="0" presId="urn:microsoft.com/office/officeart/2005/8/layout/hProcess11"/>
    <dgm:cxn modelId="{DAE3814A-80C1-439F-B61D-C21BB7DF4232}" type="presParOf" srcId="{64F0C839-A890-4DE4-99BC-457890C8DD45}" destId="{EBB0EDE5-2123-4EB4-9ACA-E86F3B939938}" srcOrd="0" destOrd="0" presId="urn:microsoft.com/office/officeart/2005/8/layout/hProcess11"/>
    <dgm:cxn modelId="{67A3E8C1-B27D-4B1B-B516-EEF1E781B3A8}" type="presParOf" srcId="{64F0C839-A890-4DE4-99BC-457890C8DD45}" destId="{D763A394-9A55-45D3-A562-ADAFC073EDA6}" srcOrd="1" destOrd="0" presId="urn:microsoft.com/office/officeart/2005/8/layout/hProcess11"/>
    <dgm:cxn modelId="{5C6BA73C-F87B-4196-904D-25B39F6EBEA2}" type="presParOf" srcId="{64F0C839-A890-4DE4-99BC-457890C8DD45}" destId="{6C579870-715C-4941-BACB-99D4BD7EFAAA}" srcOrd="2" destOrd="0" presId="urn:microsoft.com/office/officeart/2005/8/layout/hProcess11"/>
    <dgm:cxn modelId="{701D3ADC-7BB1-4CF1-8E67-031483169E6A}" type="presParOf" srcId="{FFE7B026-1DF2-474B-A7B1-3D2C96E9820A}" destId="{0B4B1516-9C5B-4BEF-981F-D4EE211B088B}" srcOrd="5" destOrd="0" presId="urn:microsoft.com/office/officeart/2005/8/layout/hProcess11"/>
    <dgm:cxn modelId="{46EAE6B1-1A88-43ED-96D1-0FE2687EF3B5}" type="presParOf" srcId="{FFE7B026-1DF2-474B-A7B1-3D2C96E9820A}" destId="{2ED19C02-8E67-4AD3-AAE7-609C2FEE032A}" srcOrd="6" destOrd="0" presId="urn:microsoft.com/office/officeart/2005/8/layout/hProcess11"/>
    <dgm:cxn modelId="{EF11161E-9757-42DC-9237-526055DB1539}" type="presParOf" srcId="{2ED19C02-8E67-4AD3-AAE7-609C2FEE032A}" destId="{FE7575E3-9696-47D0-A650-A332C107F708}" srcOrd="0" destOrd="0" presId="urn:microsoft.com/office/officeart/2005/8/layout/hProcess11"/>
    <dgm:cxn modelId="{E0245F6F-F438-4AEC-9A5E-03519B6359AF}" type="presParOf" srcId="{2ED19C02-8E67-4AD3-AAE7-609C2FEE032A}" destId="{DADD59B8-39DA-4E78-85E2-A77E134B054F}" srcOrd="1" destOrd="0" presId="urn:microsoft.com/office/officeart/2005/8/layout/hProcess11"/>
    <dgm:cxn modelId="{6E9E1EF4-D6F9-4413-BD2D-5A0C349CAE4D}" type="presParOf" srcId="{2ED19C02-8E67-4AD3-AAE7-609C2FEE032A}" destId="{01C06B90-AB14-4142-9AB0-6FFA2C21670B}" srcOrd="2" destOrd="0" presId="urn:microsoft.com/office/officeart/2005/8/layout/hProcess11"/>
    <dgm:cxn modelId="{4B22E4AE-9C8A-4E54-8DE8-0B877CE95411}" type="presParOf" srcId="{FFE7B026-1DF2-474B-A7B1-3D2C96E9820A}" destId="{901C5230-4599-4DA3-8FFD-5D176374E562}" srcOrd="7" destOrd="0" presId="urn:microsoft.com/office/officeart/2005/8/layout/hProcess11"/>
    <dgm:cxn modelId="{602D4AB5-733F-448E-B607-5617C553BF5C}" type="presParOf" srcId="{FFE7B026-1DF2-474B-A7B1-3D2C96E9820A}" destId="{14B1D38D-EF0C-4B58-901A-558C40F6347D}" srcOrd="8" destOrd="0" presId="urn:microsoft.com/office/officeart/2005/8/layout/hProcess11"/>
    <dgm:cxn modelId="{7CE3CACF-7AF0-4248-99BD-DBB6C9FCCE32}" type="presParOf" srcId="{14B1D38D-EF0C-4B58-901A-558C40F6347D}" destId="{741915F7-A559-4C10-AF3C-2AF4D7C8DFF3}" srcOrd="0" destOrd="0" presId="urn:microsoft.com/office/officeart/2005/8/layout/hProcess11"/>
    <dgm:cxn modelId="{2997ADCE-3269-4867-B71F-EDCB9789A17D}" type="presParOf" srcId="{14B1D38D-EF0C-4B58-901A-558C40F6347D}" destId="{48B796BD-8543-4160-80C9-F158F85D9233}" srcOrd="1" destOrd="0" presId="urn:microsoft.com/office/officeart/2005/8/layout/hProcess11"/>
    <dgm:cxn modelId="{0C3471A4-B8E0-4D51-8AF8-17DC657CBF2C}" type="presParOf" srcId="{14B1D38D-EF0C-4B58-901A-558C40F6347D}" destId="{C4C3334F-3CA5-4289-A6A6-6B5E366E308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6C50DB-7ACD-4F9B-8402-6B44AEF75EF0}">
      <dsp:nvSpPr>
        <dsp:cNvPr id="0" name=""/>
        <dsp:cNvSpPr/>
      </dsp:nvSpPr>
      <dsp:spPr>
        <a:xfrm>
          <a:off x="0" y="617816"/>
          <a:ext cx="6647290" cy="823755"/>
        </a:xfrm>
        <a:prstGeom prst="notchedRightArrow">
          <a:avLst/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62C5B7F5-ADBC-42BA-AC83-0006D0D89E3F}">
      <dsp:nvSpPr>
        <dsp:cNvPr id="0" name=""/>
        <dsp:cNvSpPr/>
      </dsp:nvSpPr>
      <dsp:spPr>
        <a:xfrm>
          <a:off x="2629" y="0"/>
          <a:ext cx="1149481" cy="823755"/>
        </a:xfrm>
        <a:prstGeom prst="rect">
          <a:avLst/>
        </a:prstGeom>
        <a:noFill/>
        <a:ln w="3810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solidFill>
              <a:srgbClr val="FF0000"/>
            </a:solidFill>
          </a:endParaRPr>
        </a:p>
      </dsp:txBody>
      <dsp:txXfrm>
        <a:off x="2629" y="0"/>
        <a:ext cx="1149481" cy="823755"/>
      </dsp:txXfrm>
    </dsp:sp>
    <dsp:sp modelId="{ECE1C87F-32FE-4C66-8D39-90D62CECBEB1}">
      <dsp:nvSpPr>
        <dsp:cNvPr id="0" name=""/>
        <dsp:cNvSpPr/>
      </dsp:nvSpPr>
      <dsp:spPr>
        <a:xfrm>
          <a:off x="474400" y="926724"/>
          <a:ext cx="205938" cy="2059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8F9E166-508C-4F7F-8C5D-22E47E43C55F}">
      <dsp:nvSpPr>
        <dsp:cNvPr id="0" name=""/>
        <dsp:cNvSpPr/>
      </dsp:nvSpPr>
      <dsp:spPr>
        <a:xfrm>
          <a:off x="1209584" y="1235632"/>
          <a:ext cx="1149481" cy="823755"/>
        </a:xfrm>
        <a:prstGeom prst="rect">
          <a:avLst/>
        </a:prstGeom>
        <a:noFill/>
        <a:ln w="38100">
          <a:solidFill>
            <a:schemeClr val="tx1"/>
          </a:solidFill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206248" rIns="206248" bIns="206248" numCol="1" spcCol="1270" anchor="t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900" kern="1200"/>
            <a:t> </a:t>
          </a:r>
          <a:endParaRPr lang="en-US" sz="2900" kern="1200">
            <a:solidFill>
              <a:srgbClr val="FF0000"/>
            </a:solidFill>
          </a:endParaRPr>
        </a:p>
      </dsp:txBody>
      <dsp:txXfrm>
        <a:off x="1209584" y="1235632"/>
        <a:ext cx="1149481" cy="823755"/>
      </dsp:txXfrm>
    </dsp:sp>
    <dsp:sp modelId="{BFA4F101-D952-4C29-A4CB-26879CBFB463}">
      <dsp:nvSpPr>
        <dsp:cNvPr id="0" name=""/>
        <dsp:cNvSpPr/>
      </dsp:nvSpPr>
      <dsp:spPr>
        <a:xfrm>
          <a:off x="1681355" y="926724"/>
          <a:ext cx="205938" cy="2059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BB0EDE5-2123-4EB4-9ACA-E86F3B939938}">
      <dsp:nvSpPr>
        <dsp:cNvPr id="0" name=""/>
        <dsp:cNvSpPr/>
      </dsp:nvSpPr>
      <dsp:spPr>
        <a:xfrm>
          <a:off x="2416539" y="0"/>
          <a:ext cx="1149481" cy="823755"/>
        </a:xfrm>
        <a:prstGeom prst="rect">
          <a:avLst/>
        </a:prstGeom>
        <a:noFill/>
        <a:ln w="38100">
          <a:solidFill>
            <a:schemeClr val="tx1"/>
          </a:solidFill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" kern="1200">
            <a:solidFill>
              <a:srgbClr val="FF0000"/>
            </a:solidFill>
          </a:endParaRPr>
        </a:p>
      </dsp:txBody>
      <dsp:txXfrm>
        <a:off x="2416539" y="0"/>
        <a:ext cx="1149481" cy="823755"/>
      </dsp:txXfrm>
    </dsp:sp>
    <dsp:sp modelId="{D763A394-9A55-45D3-A562-ADAFC073EDA6}">
      <dsp:nvSpPr>
        <dsp:cNvPr id="0" name=""/>
        <dsp:cNvSpPr/>
      </dsp:nvSpPr>
      <dsp:spPr>
        <a:xfrm>
          <a:off x="2888311" y="926724"/>
          <a:ext cx="205938" cy="2059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E7575E3-9696-47D0-A650-A332C107F708}">
      <dsp:nvSpPr>
        <dsp:cNvPr id="0" name=""/>
        <dsp:cNvSpPr/>
      </dsp:nvSpPr>
      <dsp:spPr>
        <a:xfrm>
          <a:off x="3623495" y="1235632"/>
          <a:ext cx="1149481" cy="823755"/>
        </a:xfrm>
        <a:prstGeom prst="rect">
          <a:avLst/>
        </a:prstGeom>
        <a:noFill/>
        <a:ln w="3810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6248" tIns="206248" rIns="206248" bIns="206248" numCol="1" spcCol="1270" anchor="t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900" kern="1200">
            <a:solidFill>
              <a:srgbClr val="FF0000"/>
            </a:solidFill>
          </a:endParaRPr>
        </a:p>
      </dsp:txBody>
      <dsp:txXfrm>
        <a:off x="3623495" y="1235632"/>
        <a:ext cx="1149481" cy="823755"/>
      </dsp:txXfrm>
    </dsp:sp>
    <dsp:sp modelId="{DADD59B8-39DA-4E78-85E2-A77E134B054F}">
      <dsp:nvSpPr>
        <dsp:cNvPr id="0" name=""/>
        <dsp:cNvSpPr/>
      </dsp:nvSpPr>
      <dsp:spPr>
        <a:xfrm>
          <a:off x="4095266" y="926724"/>
          <a:ext cx="205938" cy="2059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1915F7-A559-4C10-AF3C-2AF4D7C8DFF3}">
      <dsp:nvSpPr>
        <dsp:cNvPr id="0" name=""/>
        <dsp:cNvSpPr/>
      </dsp:nvSpPr>
      <dsp:spPr>
        <a:xfrm>
          <a:off x="4830450" y="0"/>
          <a:ext cx="1149481" cy="823755"/>
        </a:xfrm>
        <a:prstGeom prst="rect">
          <a:avLst/>
        </a:prstGeom>
        <a:noFill/>
        <a:ln w="38100">
          <a:solidFill>
            <a:schemeClr val="tx1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solidFill>
                <a:srgbClr val="FF0000"/>
              </a:solidFill>
            </a:rPr>
            <a:t> </a:t>
          </a:r>
        </a:p>
      </dsp:txBody>
      <dsp:txXfrm>
        <a:off x="4830450" y="0"/>
        <a:ext cx="1149481" cy="823755"/>
      </dsp:txXfrm>
    </dsp:sp>
    <dsp:sp modelId="{48B796BD-8543-4160-80C9-F158F85D9233}">
      <dsp:nvSpPr>
        <dsp:cNvPr id="0" name=""/>
        <dsp:cNvSpPr/>
      </dsp:nvSpPr>
      <dsp:spPr>
        <a:xfrm>
          <a:off x="5302221" y="926724"/>
          <a:ext cx="205938" cy="20593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3770-2CB7-489C-BD14-EF070394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Jared</dc:creator>
  <cp:lastModifiedBy>Denise</cp:lastModifiedBy>
  <cp:revision>10</cp:revision>
  <cp:lastPrinted>2013-09-18T19:10:00Z</cp:lastPrinted>
  <dcterms:created xsi:type="dcterms:W3CDTF">2013-07-19T15:29:00Z</dcterms:created>
  <dcterms:modified xsi:type="dcterms:W3CDTF">2013-09-18T23:50:00Z</dcterms:modified>
</cp:coreProperties>
</file>